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F3DE3" w14:textId="40CEE97B" w:rsidR="0010501D" w:rsidRPr="00274D28" w:rsidRDefault="0010501D" w:rsidP="0010501D">
      <w:pPr>
        <w:rPr>
          <w:rFonts w:ascii="Times New Roman" w:hAnsi="Times New Roman" w:cs="Times New Roman"/>
          <w:b/>
          <w:sz w:val="20"/>
          <w:szCs w:val="20"/>
        </w:rPr>
      </w:pPr>
      <w:r w:rsidRPr="00274D28">
        <w:rPr>
          <w:rFonts w:ascii="Times New Roman" w:hAnsi="Times New Roman" w:cs="Times New Roman"/>
          <w:b/>
          <w:sz w:val="20"/>
          <w:szCs w:val="20"/>
        </w:rPr>
        <w:t>T</w:t>
      </w:r>
      <w:r w:rsidR="00BC12C5">
        <w:rPr>
          <w:rFonts w:ascii="Times New Roman" w:hAnsi="Times New Roman" w:cs="Times New Roman"/>
          <w:b/>
          <w:sz w:val="20"/>
          <w:szCs w:val="20"/>
        </w:rPr>
        <w:t>ABLE</w:t>
      </w:r>
      <w:r w:rsidRPr="00274D28">
        <w:rPr>
          <w:rFonts w:ascii="Times New Roman" w:hAnsi="Times New Roman" w:cs="Times New Roman"/>
          <w:b/>
          <w:sz w:val="20"/>
          <w:szCs w:val="20"/>
        </w:rPr>
        <w:t xml:space="preserve"> S1</w:t>
      </w:r>
      <w:r>
        <w:rPr>
          <w:rFonts w:ascii="Times New Roman" w:hAnsi="Times New Roman" w:cs="Times New Roman"/>
          <w:b/>
          <w:sz w:val="20"/>
          <w:szCs w:val="20"/>
        </w:rPr>
        <w:t xml:space="preserve">. </w:t>
      </w:r>
      <w:r w:rsidRPr="00274D28">
        <w:rPr>
          <w:rFonts w:ascii="Times New Roman" w:hAnsi="Times New Roman" w:cs="Times New Roman"/>
          <w:b/>
          <w:sz w:val="20"/>
          <w:szCs w:val="20"/>
        </w:rPr>
        <w:t>Oligonucleotide</w:t>
      </w:r>
      <w:r>
        <w:rPr>
          <w:rFonts w:ascii="Times New Roman" w:hAnsi="Times New Roman" w:cs="Times New Roman"/>
          <w:b/>
          <w:sz w:val="20"/>
          <w:szCs w:val="20"/>
        </w:rPr>
        <w:t>s for PLP-RCA detection of AAV DNA and mRNA.</w:t>
      </w:r>
    </w:p>
    <w:tbl>
      <w:tblPr>
        <w:tblStyle w:val="a5"/>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371"/>
      </w:tblGrid>
      <w:tr w:rsidR="0010501D" w:rsidRPr="00274D28" w14:paraId="5D6F3C9E" w14:textId="77777777" w:rsidTr="008B4AC3">
        <w:tc>
          <w:tcPr>
            <w:tcW w:w="1843" w:type="dxa"/>
            <w:tcBorders>
              <w:top w:val="single" w:sz="4" w:space="0" w:color="auto"/>
              <w:bottom w:val="single" w:sz="4" w:space="0" w:color="auto"/>
            </w:tcBorders>
            <w:vAlign w:val="center"/>
          </w:tcPr>
          <w:p w14:paraId="3F9613E4"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Oligonucleotide name</w:t>
            </w:r>
          </w:p>
        </w:tc>
        <w:tc>
          <w:tcPr>
            <w:tcW w:w="7371" w:type="dxa"/>
            <w:tcBorders>
              <w:top w:val="single" w:sz="4" w:space="0" w:color="auto"/>
              <w:bottom w:val="single" w:sz="4" w:space="0" w:color="auto"/>
            </w:tcBorders>
            <w:vAlign w:val="center"/>
          </w:tcPr>
          <w:p w14:paraId="7B85F75A"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Sequence</w:t>
            </w:r>
          </w:p>
        </w:tc>
      </w:tr>
      <w:tr w:rsidR="0010501D" w:rsidRPr="00274D28" w14:paraId="13EB93A7" w14:textId="77777777" w:rsidTr="008B4AC3">
        <w:tc>
          <w:tcPr>
            <w:tcW w:w="1843" w:type="dxa"/>
            <w:tcBorders>
              <w:top w:val="single" w:sz="4" w:space="0" w:color="auto"/>
            </w:tcBorders>
          </w:tcPr>
          <w:p w14:paraId="0F755C3B"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PLP-ssDNA (+)-intron</w:t>
            </w:r>
          </w:p>
        </w:tc>
        <w:tc>
          <w:tcPr>
            <w:tcW w:w="7371" w:type="dxa"/>
            <w:tcBorders>
              <w:top w:val="single" w:sz="4" w:space="0" w:color="auto"/>
            </w:tcBorders>
          </w:tcPr>
          <w:p w14:paraId="24600D51" w14:textId="77777777" w:rsidR="0010501D" w:rsidRPr="00274D28" w:rsidRDefault="0010501D" w:rsidP="008B4AC3">
            <w:pPr>
              <w:rPr>
                <w:rFonts w:ascii="Times New Roman" w:hAnsi="Times New Roman" w:cs="Times New Roman"/>
                <w:sz w:val="16"/>
                <w:szCs w:val="16"/>
              </w:rPr>
            </w:pPr>
            <w:bookmarkStart w:id="0" w:name="OLE_LINK1"/>
            <w:bookmarkStart w:id="1" w:name="OLE_LINK2"/>
            <w:r w:rsidRPr="00274D28">
              <w:rPr>
                <w:rFonts w:ascii="Times New Roman" w:hAnsi="Times New Roman" w:cs="Times New Roman"/>
                <w:sz w:val="16"/>
                <w:szCs w:val="16"/>
              </w:rPr>
              <w:t>5′ phosphate-</w:t>
            </w:r>
            <w:bookmarkEnd w:id="0"/>
            <w:bookmarkEnd w:id="1"/>
            <w:r w:rsidRPr="00274D28">
              <w:rPr>
                <w:rFonts w:ascii="Times New Roman" w:hAnsi="Times New Roman" w:cs="Times New Roman"/>
                <w:sz w:val="16"/>
                <w:szCs w:val="16"/>
              </w:rPr>
              <w:t>aagcttgagtatcggc</w:t>
            </w:r>
            <w:bookmarkStart w:id="2" w:name="OLE_LINK3"/>
            <w:r w:rsidRPr="00274D28">
              <w:rPr>
                <w:rFonts w:ascii="Times New Roman" w:hAnsi="Times New Roman" w:cs="Times New Roman"/>
                <w:sz w:val="16"/>
                <w:szCs w:val="16"/>
              </w:rPr>
              <w:t>TTCCTTTTACGA</w:t>
            </w:r>
            <w:bookmarkEnd w:id="2"/>
            <w:r w:rsidRPr="00274D28">
              <w:rPr>
                <w:rFonts w:ascii="Times New Roman" w:hAnsi="Times New Roman" w:cs="Times New Roman"/>
                <w:b/>
                <w:sz w:val="16"/>
                <w:szCs w:val="16"/>
              </w:rPr>
              <w:t>TCAATGCACATGTTTGGCTC</w:t>
            </w:r>
            <w:r w:rsidRPr="00274D28">
              <w:rPr>
                <w:rFonts w:ascii="Times New Roman" w:hAnsi="Times New Roman" w:cs="Times New Roman"/>
                <w:sz w:val="16"/>
                <w:szCs w:val="16"/>
              </w:rPr>
              <w:t>TCTTGatactcgaattcgtc</w:t>
            </w:r>
          </w:p>
        </w:tc>
      </w:tr>
      <w:tr w:rsidR="0010501D" w:rsidRPr="00274D28" w14:paraId="56802D40" w14:textId="77777777" w:rsidTr="008B4AC3">
        <w:tc>
          <w:tcPr>
            <w:tcW w:w="1843" w:type="dxa"/>
          </w:tcPr>
          <w:p w14:paraId="4F8C1C1F" w14:textId="5408F777" w:rsidR="0010501D" w:rsidRPr="00274D28" w:rsidRDefault="00013BB1" w:rsidP="008B4AC3">
            <w:pPr>
              <w:rPr>
                <w:rFonts w:ascii="Times New Roman" w:hAnsi="Times New Roman" w:cs="Times New Roman"/>
                <w:sz w:val="16"/>
                <w:szCs w:val="16"/>
              </w:rPr>
            </w:pPr>
            <w:r w:rsidRPr="00013BB1">
              <w:rPr>
                <w:rFonts w:ascii="Times New Roman" w:hAnsi="Times New Roman" w:cs="Times New Roman"/>
                <w:sz w:val="16"/>
                <w:szCs w:val="16"/>
              </w:rPr>
              <w:t>PLP-ssDNA</w:t>
            </w:r>
            <w:r>
              <w:rPr>
                <w:rFonts w:ascii="Times New Roman" w:hAnsi="Times New Roman" w:cs="Times New Roman"/>
                <w:sz w:val="16"/>
                <w:szCs w:val="16"/>
              </w:rPr>
              <w:t xml:space="preserve"> </w:t>
            </w:r>
            <w:r w:rsidRPr="00013BB1">
              <w:rPr>
                <w:rFonts w:ascii="Times New Roman" w:hAnsi="Times New Roman" w:cs="Times New Roman"/>
                <w:sz w:val="16"/>
                <w:szCs w:val="16"/>
              </w:rPr>
              <w:t>(-)-EcoRV-3</w:t>
            </w:r>
          </w:p>
        </w:tc>
        <w:tc>
          <w:tcPr>
            <w:tcW w:w="7371" w:type="dxa"/>
          </w:tcPr>
          <w:p w14:paraId="4D1FC2C7" w14:textId="77777777" w:rsidR="0010501D" w:rsidRPr="00274D28" w:rsidRDefault="0010501D" w:rsidP="008B4AC3">
            <w:pPr>
              <w:rPr>
                <w:rFonts w:ascii="Times New Roman" w:hAnsi="Times New Roman" w:cs="Times New Roman"/>
                <w:sz w:val="16"/>
                <w:szCs w:val="16"/>
              </w:rPr>
            </w:pPr>
            <w:bookmarkStart w:id="3" w:name="OLE_LINK4"/>
            <w:bookmarkStart w:id="4" w:name="OLE_LINK9"/>
            <w:r w:rsidRPr="00274D28">
              <w:rPr>
                <w:rFonts w:ascii="Times New Roman" w:hAnsi="Times New Roman" w:cs="Times New Roman"/>
                <w:sz w:val="16"/>
                <w:szCs w:val="16"/>
              </w:rPr>
              <w:t>5′ phosphate-caaaatttgtgaaagaTTCCTTTTACGA</w:t>
            </w:r>
            <w:r w:rsidRPr="00274D28">
              <w:rPr>
                <w:rFonts w:ascii="Times New Roman" w:hAnsi="Times New Roman" w:cs="Times New Roman"/>
                <w:b/>
                <w:sz w:val="16"/>
                <w:szCs w:val="16"/>
              </w:rPr>
              <w:t>CCTCAATGCTGCTGCTGTACTAC</w:t>
            </w:r>
            <w:r w:rsidRPr="00274D28">
              <w:rPr>
                <w:rFonts w:ascii="Times New Roman" w:hAnsi="Times New Roman" w:cs="Times New Roman"/>
                <w:sz w:val="16"/>
                <w:szCs w:val="16"/>
              </w:rPr>
              <w:t>TCTTatcaacctctggatta</w:t>
            </w:r>
            <w:bookmarkEnd w:id="3"/>
            <w:bookmarkEnd w:id="4"/>
          </w:p>
        </w:tc>
      </w:tr>
      <w:tr w:rsidR="007B1E9B" w:rsidRPr="00274D28" w14:paraId="49D7A3ED" w14:textId="77777777" w:rsidTr="008B4AC3">
        <w:tc>
          <w:tcPr>
            <w:tcW w:w="1843" w:type="dxa"/>
          </w:tcPr>
          <w:p w14:paraId="04158749" w14:textId="3627BF61" w:rsidR="007B1E9B" w:rsidRPr="007B1E9B" w:rsidRDefault="00013BB1" w:rsidP="008B4AC3">
            <w:pPr>
              <w:rPr>
                <w:rFonts w:ascii="Times New Roman" w:hAnsi="Times New Roman" w:cs="Times New Roman"/>
                <w:sz w:val="16"/>
                <w:szCs w:val="16"/>
              </w:rPr>
            </w:pPr>
            <w:r w:rsidRPr="00013BB1">
              <w:rPr>
                <w:rFonts w:ascii="Times New Roman" w:hAnsi="Times New Roman" w:cs="Times New Roman"/>
                <w:sz w:val="16"/>
                <w:szCs w:val="16"/>
              </w:rPr>
              <w:t>PLP-</w:t>
            </w:r>
            <w:r>
              <w:rPr>
                <w:rFonts w:ascii="Times New Roman" w:hAnsi="Times New Roman" w:cs="Times New Roman" w:hint="eastAsia"/>
                <w:sz w:val="16"/>
                <w:szCs w:val="16"/>
              </w:rPr>
              <w:t>d</w:t>
            </w:r>
            <w:r w:rsidRPr="00013BB1">
              <w:rPr>
                <w:rFonts w:ascii="Times New Roman" w:hAnsi="Times New Roman" w:cs="Times New Roman"/>
                <w:sz w:val="16"/>
                <w:szCs w:val="16"/>
              </w:rPr>
              <w:t>sDNA-EcoRV-</w:t>
            </w:r>
            <w:r>
              <w:rPr>
                <w:rFonts w:ascii="Times New Roman" w:hAnsi="Times New Roman" w:cs="Times New Roman"/>
                <w:sz w:val="16"/>
                <w:szCs w:val="16"/>
              </w:rPr>
              <w:t>5</w:t>
            </w:r>
          </w:p>
        </w:tc>
        <w:tc>
          <w:tcPr>
            <w:tcW w:w="7371" w:type="dxa"/>
          </w:tcPr>
          <w:p w14:paraId="48F3BE48" w14:textId="4E22558E" w:rsidR="007B1E9B" w:rsidRPr="00274D28" w:rsidRDefault="00013BB1" w:rsidP="008B4AC3">
            <w:pPr>
              <w:rPr>
                <w:rFonts w:ascii="Times New Roman" w:hAnsi="Times New Roman" w:cs="Times New Roman"/>
                <w:sz w:val="16"/>
                <w:szCs w:val="16"/>
              </w:rPr>
            </w:pPr>
            <w:r w:rsidRPr="00274D28">
              <w:rPr>
                <w:rFonts w:ascii="Times New Roman" w:hAnsi="Times New Roman" w:cs="Times New Roman"/>
                <w:sz w:val="16"/>
                <w:szCs w:val="16"/>
              </w:rPr>
              <w:t>5′ phosphate-caaaatttgtgaaagaTTCCTTTTACGA</w:t>
            </w:r>
            <w:r w:rsidRPr="00013BB1">
              <w:rPr>
                <w:rFonts w:ascii="Times New Roman" w:hAnsi="Times New Roman" w:cs="Times New Roman"/>
                <w:b/>
                <w:sz w:val="16"/>
                <w:szCs w:val="16"/>
              </w:rPr>
              <w:t>AGTAGCCGTGACTATCGACT</w:t>
            </w:r>
            <w:r w:rsidRPr="00274D28">
              <w:rPr>
                <w:rFonts w:ascii="Times New Roman" w:hAnsi="Times New Roman" w:cs="Times New Roman"/>
                <w:sz w:val="16"/>
                <w:szCs w:val="16"/>
              </w:rPr>
              <w:t>TCTTatcaacctctggatta</w:t>
            </w:r>
          </w:p>
        </w:tc>
      </w:tr>
      <w:tr w:rsidR="0010501D" w:rsidRPr="00274D28" w14:paraId="63D04D86" w14:textId="77777777" w:rsidTr="008B4AC3">
        <w:tc>
          <w:tcPr>
            <w:tcW w:w="1843" w:type="dxa"/>
          </w:tcPr>
          <w:p w14:paraId="0E54CBBE"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PLP-mRNA-EGFP</w:t>
            </w:r>
          </w:p>
        </w:tc>
        <w:tc>
          <w:tcPr>
            <w:tcW w:w="7371" w:type="dxa"/>
          </w:tcPr>
          <w:p w14:paraId="6618E32E" w14:textId="77777777" w:rsidR="0010501D" w:rsidRPr="00274D28" w:rsidRDefault="0010501D" w:rsidP="008B4AC3">
            <w:pPr>
              <w:rPr>
                <w:rFonts w:ascii="Times New Roman" w:hAnsi="Times New Roman" w:cs="Times New Roman"/>
                <w:sz w:val="16"/>
                <w:szCs w:val="16"/>
              </w:rPr>
            </w:pPr>
            <w:bookmarkStart w:id="5" w:name="OLE_LINK6"/>
            <w:bookmarkStart w:id="6" w:name="OLE_LINK7"/>
            <w:bookmarkStart w:id="7" w:name="OLE_LINK8"/>
            <w:r w:rsidRPr="00274D28">
              <w:rPr>
                <w:rFonts w:ascii="Times New Roman" w:hAnsi="Times New Roman" w:cs="Times New Roman"/>
                <w:sz w:val="16"/>
                <w:szCs w:val="16"/>
              </w:rPr>
              <w:t>5′ phosphate-</w:t>
            </w:r>
            <w:bookmarkEnd w:id="5"/>
            <w:bookmarkEnd w:id="6"/>
            <w:bookmarkEnd w:id="7"/>
            <w:r w:rsidRPr="00274D28">
              <w:rPr>
                <w:rFonts w:ascii="Times New Roman" w:hAnsi="Times New Roman" w:cs="Times New Roman"/>
                <w:sz w:val="16"/>
                <w:szCs w:val="16"/>
              </w:rPr>
              <w:t>ctcggcgcgggtcttgTTCCTTTTACGA</w:t>
            </w:r>
            <w:r w:rsidRPr="00274D28">
              <w:rPr>
                <w:rFonts w:ascii="Times New Roman" w:hAnsi="Times New Roman" w:cs="Times New Roman"/>
                <w:b/>
                <w:sz w:val="16"/>
                <w:szCs w:val="16"/>
              </w:rPr>
              <w:t>TGCGTCTATTTAGTGGAGCC</w:t>
            </w:r>
            <w:r w:rsidRPr="00274D28">
              <w:rPr>
                <w:rFonts w:ascii="Times New Roman" w:hAnsi="Times New Roman" w:cs="Times New Roman"/>
                <w:sz w:val="16"/>
                <w:szCs w:val="16"/>
              </w:rPr>
              <w:t>TCTTcgccctcgaacttcac</w:t>
            </w:r>
          </w:p>
        </w:tc>
      </w:tr>
      <w:tr w:rsidR="00602771" w:rsidRPr="00274D28" w14:paraId="3E89AFF4" w14:textId="77777777" w:rsidTr="008B4AC3">
        <w:tc>
          <w:tcPr>
            <w:tcW w:w="1843" w:type="dxa"/>
          </w:tcPr>
          <w:p w14:paraId="246CF39F" w14:textId="7E6D94CC" w:rsidR="00602771" w:rsidRPr="00274D28" w:rsidRDefault="00C22882" w:rsidP="008B4AC3">
            <w:pPr>
              <w:rPr>
                <w:rFonts w:ascii="Times New Roman" w:hAnsi="Times New Roman" w:cs="Times New Roman"/>
                <w:sz w:val="16"/>
                <w:szCs w:val="16"/>
              </w:rPr>
            </w:pPr>
            <w:bookmarkStart w:id="8" w:name="_GoBack"/>
            <w:bookmarkEnd w:id="8"/>
            <w:r w:rsidRPr="00C22882">
              <w:rPr>
                <w:rFonts w:ascii="Times New Roman" w:hAnsi="Times New Roman" w:cs="Times New Roman"/>
                <w:sz w:val="16"/>
                <w:szCs w:val="16"/>
              </w:rPr>
              <w:t>PLP-ssDNA</w:t>
            </w:r>
            <w:r>
              <w:rPr>
                <w:rFonts w:ascii="Times New Roman" w:hAnsi="Times New Roman" w:cs="Times New Roman"/>
                <w:sz w:val="16"/>
                <w:szCs w:val="16"/>
              </w:rPr>
              <w:t xml:space="preserve"> </w:t>
            </w:r>
            <w:r w:rsidRPr="00C22882">
              <w:rPr>
                <w:rFonts w:ascii="Times New Roman" w:hAnsi="Times New Roman" w:cs="Times New Roman"/>
                <w:sz w:val="16"/>
                <w:szCs w:val="16"/>
              </w:rPr>
              <w:t>(-)-StuI-3</w:t>
            </w:r>
          </w:p>
        </w:tc>
        <w:tc>
          <w:tcPr>
            <w:tcW w:w="7371" w:type="dxa"/>
          </w:tcPr>
          <w:p w14:paraId="02CAF0EF" w14:textId="6FA82A0C" w:rsidR="00602771" w:rsidRPr="00274D28" w:rsidRDefault="00C22882" w:rsidP="008B4AC3">
            <w:pPr>
              <w:rPr>
                <w:rFonts w:ascii="Times New Roman" w:hAnsi="Times New Roman" w:cs="Times New Roman"/>
                <w:sz w:val="16"/>
                <w:szCs w:val="16"/>
              </w:rPr>
            </w:pPr>
            <w:r w:rsidRPr="00274D28">
              <w:rPr>
                <w:rFonts w:ascii="Times New Roman" w:hAnsi="Times New Roman" w:cs="Times New Roman"/>
                <w:sz w:val="16"/>
                <w:szCs w:val="16"/>
              </w:rPr>
              <w:t>5′ phosphate-</w:t>
            </w:r>
            <w:r w:rsidRPr="00C22882">
              <w:rPr>
                <w:rFonts w:ascii="Times New Roman" w:hAnsi="Times New Roman" w:cs="Times New Roman"/>
                <w:sz w:val="16"/>
                <w:szCs w:val="16"/>
              </w:rPr>
              <w:t>taaaagctgcggaattTTCCTTTTACGA</w:t>
            </w:r>
            <w:r w:rsidRPr="00C22882">
              <w:rPr>
                <w:rFonts w:ascii="Times New Roman" w:hAnsi="Times New Roman" w:cs="Times New Roman"/>
                <w:b/>
                <w:sz w:val="16"/>
                <w:szCs w:val="16"/>
              </w:rPr>
              <w:t>CCTCAATGCTGCTGCTGTACTAC</w:t>
            </w:r>
            <w:r w:rsidRPr="00C22882">
              <w:rPr>
                <w:rFonts w:ascii="Times New Roman" w:hAnsi="Times New Roman" w:cs="Times New Roman"/>
                <w:sz w:val="16"/>
                <w:szCs w:val="16"/>
              </w:rPr>
              <w:t>TCTTagtgttacttctgctc</w:t>
            </w:r>
          </w:p>
        </w:tc>
      </w:tr>
      <w:tr w:rsidR="0021115F" w:rsidRPr="00274D28" w14:paraId="057A519C" w14:textId="77777777" w:rsidTr="008B4AC3">
        <w:tc>
          <w:tcPr>
            <w:tcW w:w="1843" w:type="dxa"/>
          </w:tcPr>
          <w:p w14:paraId="0C88CF55" w14:textId="75E26E9F" w:rsidR="0021115F" w:rsidRPr="00274D28" w:rsidRDefault="00C22882" w:rsidP="008B4AC3">
            <w:pPr>
              <w:rPr>
                <w:rFonts w:ascii="Times New Roman" w:hAnsi="Times New Roman" w:cs="Times New Roman"/>
                <w:sz w:val="16"/>
                <w:szCs w:val="16"/>
              </w:rPr>
            </w:pPr>
            <w:r w:rsidRPr="00C22882">
              <w:rPr>
                <w:rFonts w:ascii="Times New Roman" w:hAnsi="Times New Roman" w:cs="Times New Roman"/>
                <w:sz w:val="16"/>
                <w:szCs w:val="16"/>
              </w:rPr>
              <w:t>PLP-dsDNA-StuI-5</w:t>
            </w:r>
          </w:p>
        </w:tc>
        <w:tc>
          <w:tcPr>
            <w:tcW w:w="7371" w:type="dxa"/>
          </w:tcPr>
          <w:p w14:paraId="7786B27D" w14:textId="59D3461A" w:rsidR="0021115F" w:rsidRPr="00C22882" w:rsidRDefault="00C22882" w:rsidP="008B4AC3">
            <w:pPr>
              <w:rPr>
                <w:rFonts w:ascii="Times New Roman" w:hAnsi="Times New Roman" w:cs="Times New Roman"/>
                <w:sz w:val="16"/>
                <w:szCs w:val="16"/>
              </w:rPr>
            </w:pPr>
            <w:r w:rsidRPr="00274D28">
              <w:rPr>
                <w:rFonts w:ascii="Times New Roman" w:hAnsi="Times New Roman" w:cs="Times New Roman"/>
                <w:sz w:val="16"/>
                <w:szCs w:val="16"/>
              </w:rPr>
              <w:t>5′ phosphate-</w:t>
            </w:r>
            <w:r w:rsidRPr="00C22882">
              <w:rPr>
                <w:rFonts w:ascii="Times New Roman" w:hAnsi="Times New Roman" w:cs="Times New Roman"/>
                <w:sz w:val="16"/>
                <w:szCs w:val="16"/>
              </w:rPr>
              <w:t>taaaagctgcggaattTTCCTTTTACGA</w:t>
            </w:r>
            <w:r w:rsidRPr="00C22882">
              <w:rPr>
                <w:rFonts w:ascii="Times New Roman" w:hAnsi="Times New Roman" w:cs="Times New Roman"/>
                <w:b/>
                <w:sz w:val="16"/>
                <w:szCs w:val="16"/>
              </w:rPr>
              <w:t>AGTAGCCGTGACTATCGACT</w:t>
            </w:r>
            <w:r w:rsidRPr="00C22882">
              <w:rPr>
                <w:rFonts w:ascii="Times New Roman" w:hAnsi="Times New Roman" w:cs="Times New Roman"/>
                <w:sz w:val="16"/>
                <w:szCs w:val="16"/>
              </w:rPr>
              <w:t>TCTTagtgttacttctgctc</w:t>
            </w:r>
          </w:p>
        </w:tc>
      </w:tr>
      <w:tr w:rsidR="0010501D" w:rsidRPr="00274D28" w14:paraId="1EDC0472" w14:textId="77777777" w:rsidTr="008B4AC3">
        <w:tc>
          <w:tcPr>
            <w:tcW w:w="1843" w:type="dxa"/>
          </w:tcPr>
          <w:p w14:paraId="5C08F7E3" w14:textId="77777777" w:rsidR="0010501D" w:rsidRPr="00274D28" w:rsidRDefault="0010501D" w:rsidP="008B4AC3">
            <w:pPr>
              <w:rPr>
                <w:rFonts w:ascii="Times New Roman" w:hAnsi="Times New Roman" w:cs="Times New Roman"/>
                <w:sz w:val="16"/>
                <w:szCs w:val="16"/>
              </w:rPr>
            </w:pPr>
            <w:bookmarkStart w:id="9" w:name="OLE_LINK5"/>
            <w:r w:rsidRPr="00274D28">
              <w:rPr>
                <w:rFonts w:ascii="Times New Roman" w:hAnsi="Times New Roman" w:cs="Times New Roman"/>
                <w:sz w:val="16"/>
                <w:szCs w:val="16"/>
              </w:rPr>
              <w:t>RCA primer-1</w:t>
            </w:r>
            <w:bookmarkEnd w:id="9"/>
          </w:p>
        </w:tc>
        <w:tc>
          <w:tcPr>
            <w:tcW w:w="7371" w:type="dxa"/>
          </w:tcPr>
          <w:p w14:paraId="5F1AB699"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GAGCCAAACATGTGCATTGA</w:t>
            </w:r>
          </w:p>
        </w:tc>
      </w:tr>
      <w:tr w:rsidR="0010501D" w:rsidRPr="00274D28" w14:paraId="3922CABB" w14:textId="77777777" w:rsidTr="008B4AC3">
        <w:tc>
          <w:tcPr>
            <w:tcW w:w="1843" w:type="dxa"/>
          </w:tcPr>
          <w:p w14:paraId="79A33C5D"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RCA primer-2</w:t>
            </w:r>
          </w:p>
        </w:tc>
        <w:tc>
          <w:tcPr>
            <w:tcW w:w="7371" w:type="dxa"/>
          </w:tcPr>
          <w:p w14:paraId="064FA969"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GTAGTACAGCAGCAGCATTGAGG</w:t>
            </w:r>
          </w:p>
        </w:tc>
      </w:tr>
      <w:tr w:rsidR="0010501D" w:rsidRPr="00274D28" w14:paraId="29AB3FF1" w14:textId="77777777" w:rsidTr="008B4AC3">
        <w:tc>
          <w:tcPr>
            <w:tcW w:w="1843" w:type="dxa"/>
          </w:tcPr>
          <w:p w14:paraId="06C83A82" w14:textId="77777777" w:rsidR="0010501D" w:rsidRPr="00274D28" w:rsidRDefault="0010501D" w:rsidP="008B4AC3">
            <w:pPr>
              <w:rPr>
                <w:rFonts w:ascii="Times New Roman" w:hAnsi="Times New Roman" w:cs="Times New Roman"/>
                <w:sz w:val="16"/>
                <w:szCs w:val="16"/>
              </w:rPr>
            </w:pPr>
            <w:bookmarkStart w:id="10" w:name="OLE_LINK10"/>
            <w:r w:rsidRPr="00274D28">
              <w:rPr>
                <w:rFonts w:ascii="Times New Roman" w:hAnsi="Times New Roman" w:cs="Times New Roman"/>
                <w:sz w:val="16"/>
                <w:szCs w:val="16"/>
              </w:rPr>
              <w:t>RCA primer-3</w:t>
            </w:r>
            <w:bookmarkEnd w:id="10"/>
          </w:p>
        </w:tc>
        <w:tc>
          <w:tcPr>
            <w:tcW w:w="7371" w:type="dxa"/>
          </w:tcPr>
          <w:p w14:paraId="4A794725"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GGCTCCACTAAATAGACGCA</w:t>
            </w:r>
          </w:p>
        </w:tc>
      </w:tr>
      <w:tr w:rsidR="007B1E9B" w:rsidRPr="00274D28" w14:paraId="7CD54E86" w14:textId="77777777" w:rsidTr="008B4AC3">
        <w:tc>
          <w:tcPr>
            <w:tcW w:w="1843" w:type="dxa"/>
          </w:tcPr>
          <w:p w14:paraId="4A3A6528" w14:textId="3E8F7BF3" w:rsidR="007B1E9B" w:rsidRPr="00274D28" w:rsidRDefault="00013BB1" w:rsidP="008B4AC3">
            <w:pPr>
              <w:rPr>
                <w:rFonts w:ascii="Times New Roman" w:hAnsi="Times New Roman" w:cs="Times New Roman"/>
                <w:sz w:val="16"/>
                <w:szCs w:val="16"/>
              </w:rPr>
            </w:pPr>
            <w:r w:rsidRPr="00274D28">
              <w:rPr>
                <w:rFonts w:ascii="Times New Roman" w:hAnsi="Times New Roman" w:cs="Times New Roman"/>
                <w:sz w:val="16"/>
                <w:szCs w:val="16"/>
              </w:rPr>
              <w:t>RCA primer-</w:t>
            </w:r>
            <w:r>
              <w:rPr>
                <w:rFonts w:ascii="Times New Roman" w:hAnsi="Times New Roman" w:cs="Times New Roman"/>
                <w:sz w:val="16"/>
                <w:szCs w:val="16"/>
              </w:rPr>
              <w:t>4</w:t>
            </w:r>
          </w:p>
        </w:tc>
        <w:tc>
          <w:tcPr>
            <w:tcW w:w="7371" w:type="dxa"/>
          </w:tcPr>
          <w:p w14:paraId="3D478C11" w14:textId="64CF54F1" w:rsidR="007B1E9B" w:rsidRPr="00274D28" w:rsidRDefault="00013BB1" w:rsidP="008B4AC3">
            <w:pPr>
              <w:rPr>
                <w:rFonts w:ascii="Times New Roman" w:hAnsi="Times New Roman" w:cs="Times New Roman"/>
                <w:sz w:val="16"/>
                <w:szCs w:val="16"/>
              </w:rPr>
            </w:pPr>
            <w:r w:rsidRPr="00013BB1">
              <w:rPr>
                <w:rFonts w:ascii="Times New Roman" w:hAnsi="Times New Roman" w:cs="Times New Roman"/>
                <w:sz w:val="16"/>
                <w:szCs w:val="16"/>
              </w:rPr>
              <w:t>AGTCGATAGTCACGGCTACT</w:t>
            </w:r>
          </w:p>
        </w:tc>
      </w:tr>
      <w:tr w:rsidR="0010501D" w:rsidRPr="00274D28" w14:paraId="40E2E763" w14:textId="77777777" w:rsidTr="008B4AC3">
        <w:tc>
          <w:tcPr>
            <w:tcW w:w="1843" w:type="dxa"/>
          </w:tcPr>
          <w:p w14:paraId="29C0D0CD"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Detection probe-1</w:t>
            </w:r>
          </w:p>
        </w:tc>
        <w:tc>
          <w:tcPr>
            <w:tcW w:w="7371" w:type="dxa"/>
          </w:tcPr>
          <w:p w14:paraId="6517108D"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5’ Cy5-TCAATGCACATGTTTGGCTC</w:t>
            </w:r>
          </w:p>
        </w:tc>
      </w:tr>
      <w:tr w:rsidR="0010501D" w:rsidRPr="00274D28" w14:paraId="461E1F8F" w14:textId="77777777" w:rsidTr="008B4AC3">
        <w:tc>
          <w:tcPr>
            <w:tcW w:w="1843" w:type="dxa"/>
          </w:tcPr>
          <w:p w14:paraId="5BD38599"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Detection probe-2</w:t>
            </w:r>
          </w:p>
        </w:tc>
        <w:tc>
          <w:tcPr>
            <w:tcW w:w="7371" w:type="dxa"/>
          </w:tcPr>
          <w:p w14:paraId="5CB9271B"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5’ Cy7-CCTCAATGCTGCTGCTGTACTAC</w:t>
            </w:r>
          </w:p>
        </w:tc>
      </w:tr>
      <w:tr w:rsidR="0010501D" w:rsidRPr="00274D28" w14:paraId="42E99731" w14:textId="77777777" w:rsidTr="00ED7C76">
        <w:tc>
          <w:tcPr>
            <w:tcW w:w="1843" w:type="dxa"/>
          </w:tcPr>
          <w:p w14:paraId="0CAD883E"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Detection probe-3</w:t>
            </w:r>
          </w:p>
        </w:tc>
        <w:tc>
          <w:tcPr>
            <w:tcW w:w="7371" w:type="dxa"/>
          </w:tcPr>
          <w:p w14:paraId="78507D73" w14:textId="77777777" w:rsidR="0010501D" w:rsidRPr="00274D28" w:rsidRDefault="0010501D" w:rsidP="008B4AC3">
            <w:pPr>
              <w:rPr>
                <w:rFonts w:ascii="Times New Roman" w:hAnsi="Times New Roman" w:cs="Times New Roman"/>
                <w:sz w:val="16"/>
                <w:szCs w:val="16"/>
              </w:rPr>
            </w:pPr>
            <w:r w:rsidRPr="00274D28">
              <w:rPr>
                <w:rFonts w:ascii="Times New Roman" w:hAnsi="Times New Roman" w:cs="Times New Roman"/>
                <w:sz w:val="16"/>
                <w:szCs w:val="16"/>
              </w:rPr>
              <w:t>5’ Cy3-TGCGTCTATTTAGTGGAGCC</w:t>
            </w:r>
          </w:p>
        </w:tc>
      </w:tr>
      <w:tr w:rsidR="00602771" w:rsidRPr="00274D28" w14:paraId="3749292E" w14:textId="77777777" w:rsidTr="00ED7C76">
        <w:tc>
          <w:tcPr>
            <w:tcW w:w="1843" w:type="dxa"/>
          </w:tcPr>
          <w:p w14:paraId="49A18B47" w14:textId="764E9376" w:rsidR="00602771" w:rsidRPr="00274D28" w:rsidRDefault="00602771" w:rsidP="008B4AC3">
            <w:pPr>
              <w:rPr>
                <w:rFonts w:ascii="Times New Roman" w:hAnsi="Times New Roman" w:cs="Times New Roman"/>
                <w:sz w:val="16"/>
                <w:szCs w:val="16"/>
              </w:rPr>
            </w:pPr>
            <w:r w:rsidRPr="00274D28">
              <w:rPr>
                <w:rFonts w:ascii="Times New Roman" w:hAnsi="Times New Roman" w:cs="Times New Roman"/>
                <w:sz w:val="16"/>
                <w:szCs w:val="16"/>
              </w:rPr>
              <w:t>Detection probe-</w:t>
            </w:r>
            <w:r>
              <w:rPr>
                <w:rFonts w:ascii="Times New Roman" w:hAnsi="Times New Roman" w:cs="Times New Roman"/>
                <w:sz w:val="16"/>
                <w:szCs w:val="16"/>
              </w:rPr>
              <w:t>4</w:t>
            </w:r>
          </w:p>
        </w:tc>
        <w:tc>
          <w:tcPr>
            <w:tcW w:w="7371" w:type="dxa"/>
          </w:tcPr>
          <w:p w14:paraId="5568F9EF" w14:textId="0C116F5E" w:rsidR="00602771" w:rsidRPr="00274D28" w:rsidRDefault="00013BB1" w:rsidP="008B4AC3">
            <w:pPr>
              <w:rPr>
                <w:rFonts w:ascii="Times New Roman" w:hAnsi="Times New Roman" w:cs="Times New Roman"/>
                <w:sz w:val="16"/>
                <w:szCs w:val="16"/>
              </w:rPr>
            </w:pPr>
            <w:r w:rsidRPr="00274D28">
              <w:rPr>
                <w:rFonts w:ascii="Times New Roman" w:hAnsi="Times New Roman" w:cs="Times New Roman"/>
                <w:sz w:val="16"/>
                <w:szCs w:val="16"/>
              </w:rPr>
              <w:t xml:space="preserve">5’ </w:t>
            </w:r>
            <w:r>
              <w:rPr>
                <w:rFonts w:ascii="Times New Roman" w:hAnsi="Times New Roman" w:cs="Times New Roman"/>
                <w:sz w:val="16"/>
                <w:szCs w:val="16"/>
              </w:rPr>
              <w:t>T</w:t>
            </w:r>
            <w:r w:rsidR="00A24341">
              <w:rPr>
                <w:rFonts w:ascii="Times New Roman" w:hAnsi="Times New Roman" w:cs="Times New Roman"/>
                <w:sz w:val="16"/>
                <w:szCs w:val="16"/>
              </w:rPr>
              <w:t>XR</w:t>
            </w:r>
            <w:r>
              <w:rPr>
                <w:rFonts w:ascii="Times New Roman" w:hAnsi="Times New Roman" w:cs="Times New Roman"/>
                <w:sz w:val="16"/>
                <w:szCs w:val="16"/>
              </w:rPr>
              <w:t>-</w:t>
            </w:r>
            <w:r w:rsidRPr="00013BB1">
              <w:rPr>
                <w:rFonts w:ascii="Times New Roman" w:hAnsi="Times New Roman" w:cs="Times New Roman"/>
                <w:sz w:val="16"/>
                <w:szCs w:val="16"/>
              </w:rPr>
              <w:t>AGTAGCCGTGACTATCGACT</w:t>
            </w:r>
          </w:p>
        </w:tc>
      </w:tr>
      <w:tr w:rsidR="00ED7C76" w:rsidRPr="00274D28" w14:paraId="6D181CDB" w14:textId="77777777" w:rsidTr="008B4AC3">
        <w:tc>
          <w:tcPr>
            <w:tcW w:w="1843" w:type="dxa"/>
            <w:tcBorders>
              <w:bottom w:val="single" w:sz="4" w:space="0" w:color="auto"/>
            </w:tcBorders>
          </w:tcPr>
          <w:p w14:paraId="39C312D5" w14:textId="577B0AEE" w:rsidR="00ED7C76" w:rsidRPr="00274D28" w:rsidRDefault="00602771" w:rsidP="008B4AC3">
            <w:pPr>
              <w:rPr>
                <w:rFonts w:ascii="Times New Roman" w:hAnsi="Times New Roman" w:cs="Times New Roman"/>
                <w:sz w:val="16"/>
                <w:szCs w:val="16"/>
              </w:rPr>
            </w:pPr>
            <w:r w:rsidRPr="00274D28">
              <w:rPr>
                <w:rFonts w:ascii="Times New Roman" w:hAnsi="Times New Roman" w:cs="Times New Roman"/>
                <w:sz w:val="16"/>
                <w:szCs w:val="16"/>
              </w:rPr>
              <w:t>Detection probe-</w:t>
            </w:r>
            <w:r>
              <w:rPr>
                <w:rFonts w:ascii="Times New Roman" w:hAnsi="Times New Roman" w:cs="Times New Roman"/>
                <w:sz w:val="16"/>
                <w:szCs w:val="16"/>
              </w:rPr>
              <w:t>5</w:t>
            </w:r>
          </w:p>
        </w:tc>
        <w:tc>
          <w:tcPr>
            <w:tcW w:w="7371" w:type="dxa"/>
            <w:tcBorders>
              <w:bottom w:val="single" w:sz="4" w:space="0" w:color="auto"/>
            </w:tcBorders>
          </w:tcPr>
          <w:p w14:paraId="0BB65644" w14:textId="295F40EE" w:rsidR="00ED7C76" w:rsidRPr="00274D28" w:rsidRDefault="00602771" w:rsidP="008B4AC3">
            <w:pPr>
              <w:rPr>
                <w:rFonts w:ascii="Times New Roman" w:hAnsi="Times New Roman" w:cs="Times New Roman"/>
                <w:sz w:val="16"/>
                <w:szCs w:val="16"/>
              </w:rPr>
            </w:pPr>
            <w:r w:rsidRPr="00274D28">
              <w:rPr>
                <w:rFonts w:ascii="Times New Roman" w:hAnsi="Times New Roman" w:cs="Times New Roman"/>
                <w:sz w:val="16"/>
                <w:szCs w:val="16"/>
              </w:rPr>
              <w:t>5’ Cy5</w:t>
            </w:r>
            <w:r>
              <w:rPr>
                <w:rFonts w:ascii="Times New Roman" w:hAnsi="Times New Roman" w:cs="Times New Roman"/>
                <w:sz w:val="16"/>
                <w:szCs w:val="16"/>
              </w:rPr>
              <w:t>-</w:t>
            </w:r>
            <w:r w:rsidR="00167DF3" w:rsidRPr="00167DF3">
              <w:rPr>
                <w:rFonts w:ascii="Times New Roman" w:hAnsi="Times New Roman" w:cs="Times New Roman"/>
                <w:sz w:val="16"/>
                <w:szCs w:val="16"/>
              </w:rPr>
              <w:t>AGTAGCCGTGACTATCGACT</w:t>
            </w:r>
          </w:p>
        </w:tc>
      </w:tr>
    </w:tbl>
    <w:p w14:paraId="165A1ABB" w14:textId="77777777" w:rsidR="0010501D" w:rsidRPr="0010501D" w:rsidRDefault="0010501D" w:rsidP="0010501D">
      <w:pPr>
        <w:rPr>
          <w:rFonts w:ascii="Times New Roman" w:hAnsi="Times New Roman" w:cs="Times New Roman"/>
          <w:sz w:val="16"/>
          <w:szCs w:val="16"/>
        </w:rPr>
      </w:pPr>
      <w:r w:rsidRPr="0010501D">
        <w:rPr>
          <w:rFonts w:ascii="Times New Roman" w:hAnsi="Times New Roman" w:cs="Times New Roman"/>
          <w:sz w:val="16"/>
          <w:szCs w:val="16"/>
        </w:rPr>
        <w:t>The two padlock probe target-specific ends complementary to the target sequence are shown in lower-case letters. Binding sites for RCA primers are shown in bold letters.</w:t>
      </w:r>
    </w:p>
    <w:p w14:paraId="6A5E3186" w14:textId="5DCDD9BC" w:rsidR="0010501D" w:rsidRDefault="0010501D" w:rsidP="00947F15">
      <w:pPr>
        <w:widowControl/>
        <w:jc w:val="left"/>
        <w:rPr>
          <w:rFonts w:ascii="Times New Roman" w:eastAsia="宋体" w:hAnsi="Times New Roman" w:cs="Times New Roman"/>
          <w:sz w:val="24"/>
          <w:szCs w:val="24"/>
        </w:rPr>
      </w:pPr>
    </w:p>
    <w:p w14:paraId="3D26D9DD" w14:textId="6D7BCA3A" w:rsidR="00C5310E" w:rsidRDefault="00C5310E" w:rsidP="00947F15">
      <w:pPr>
        <w:widowControl/>
        <w:jc w:val="left"/>
        <w:rPr>
          <w:rFonts w:ascii="Times New Roman" w:eastAsia="宋体" w:hAnsi="Times New Roman" w:cs="Times New Roman"/>
          <w:sz w:val="24"/>
          <w:szCs w:val="24"/>
        </w:rPr>
      </w:pPr>
      <w:r>
        <w:rPr>
          <w:rFonts w:ascii="Times New Roman" w:eastAsia="宋体" w:hAnsi="Times New Roman" w:cs="Times New Roman" w:hint="eastAsia"/>
          <w:noProof/>
          <w:sz w:val="24"/>
          <w:szCs w:val="24"/>
        </w:rPr>
        <w:lastRenderedPageBreak/>
        <w:drawing>
          <wp:inline distT="0" distB="0" distL="0" distR="0" wp14:anchorId="6CEA87D6" wp14:editId="3BF6287B">
            <wp:extent cx="5274310" cy="49225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5388" cy="4923526"/>
                    </a:xfrm>
                    <a:prstGeom prst="rect">
                      <a:avLst/>
                    </a:prstGeom>
                  </pic:spPr>
                </pic:pic>
              </a:graphicData>
            </a:graphic>
          </wp:inline>
        </w:drawing>
      </w:r>
    </w:p>
    <w:p w14:paraId="410A0137" w14:textId="34D9D1B5" w:rsidR="00C5310E" w:rsidRDefault="00C5310E" w:rsidP="00C5310E">
      <w:pPr>
        <w:widowControl/>
        <w:rPr>
          <w:rFonts w:ascii="Times New Roman" w:eastAsia="宋体" w:hAnsi="Times New Roman" w:cs="Times New Roman"/>
          <w:bCs/>
          <w:sz w:val="20"/>
          <w:szCs w:val="20"/>
        </w:rPr>
      </w:pPr>
      <w:r w:rsidRPr="00947F15">
        <w:rPr>
          <w:rFonts w:ascii="Times New Roman" w:eastAsia="宋体" w:hAnsi="Times New Roman" w:cs="Times New Roman"/>
          <w:b/>
          <w:bCs/>
          <w:sz w:val="20"/>
          <w:szCs w:val="20"/>
        </w:rPr>
        <w:t>S</w:t>
      </w:r>
      <w:r>
        <w:rPr>
          <w:rFonts w:ascii="Times New Roman" w:eastAsia="宋体" w:hAnsi="Times New Roman" w:cs="Times New Roman"/>
          <w:b/>
          <w:bCs/>
          <w:sz w:val="20"/>
          <w:szCs w:val="20"/>
        </w:rPr>
        <w:t>UPPLEMENTARY FIGURE</w:t>
      </w:r>
      <w:r w:rsidRPr="00947F15">
        <w:rPr>
          <w:rFonts w:ascii="Times New Roman" w:eastAsia="宋体" w:hAnsi="Times New Roman" w:cs="Times New Roman"/>
          <w:b/>
          <w:bCs/>
          <w:sz w:val="20"/>
          <w:szCs w:val="20"/>
        </w:rPr>
        <w:t xml:space="preserve"> </w:t>
      </w:r>
      <w:r>
        <w:rPr>
          <w:rFonts w:ascii="Times New Roman" w:eastAsia="宋体" w:hAnsi="Times New Roman" w:cs="Times New Roman"/>
          <w:b/>
          <w:bCs/>
          <w:sz w:val="20"/>
          <w:szCs w:val="20"/>
        </w:rPr>
        <w:t>1</w:t>
      </w:r>
      <w:r w:rsidRPr="00947F15">
        <w:rPr>
          <w:rFonts w:ascii="Times New Roman" w:eastAsia="宋体" w:hAnsi="Times New Roman" w:cs="Times New Roman"/>
          <w:b/>
          <w:bCs/>
          <w:sz w:val="20"/>
          <w:szCs w:val="20"/>
        </w:rPr>
        <w:t>.</w:t>
      </w:r>
      <w:r w:rsidRPr="00C5310E">
        <w:t xml:space="preserve"> </w:t>
      </w:r>
      <w:proofErr w:type="spellStart"/>
      <w:r w:rsidRPr="00C5310E">
        <w:rPr>
          <w:rFonts w:ascii="Times New Roman" w:eastAsia="宋体" w:hAnsi="Times New Roman" w:cs="Times New Roman"/>
          <w:bCs/>
          <w:sz w:val="20"/>
          <w:szCs w:val="20"/>
        </w:rPr>
        <w:t>rAAV</w:t>
      </w:r>
      <w:proofErr w:type="spellEnd"/>
      <w:r w:rsidRPr="00C5310E">
        <w:rPr>
          <w:rFonts w:ascii="Times New Roman" w:eastAsia="宋体" w:hAnsi="Times New Roman" w:cs="Times New Roman"/>
          <w:bCs/>
          <w:sz w:val="20"/>
          <w:szCs w:val="20"/>
        </w:rPr>
        <w:t xml:space="preserve"> DNA detection by PLP-RCA in HeLa cells transduced with ssAAV2-CAG-EGFP-intron vectors. (A) Schematic of PLP-RCA protocol for detection of </w:t>
      </w:r>
      <w:proofErr w:type="spellStart"/>
      <w:r w:rsidRPr="00C5310E">
        <w:rPr>
          <w:rFonts w:ascii="Times New Roman" w:eastAsia="宋体" w:hAnsi="Times New Roman" w:cs="Times New Roman"/>
          <w:bCs/>
          <w:sz w:val="20"/>
          <w:szCs w:val="20"/>
        </w:rPr>
        <w:t>rAAV</w:t>
      </w:r>
      <w:proofErr w:type="spellEnd"/>
      <w:r w:rsidRPr="00C5310E">
        <w:rPr>
          <w:rFonts w:ascii="Times New Roman" w:eastAsia="宋体" w:hAnsi="Times New Roman" w:cs="Times New Roman"/>
          <w:bCs/>
          <w:sz w:val="20"/>
          <w:szCs w:val="20"/>
        </w:rPr>
        <w:t xml:space="preserve"> ssDNA (±). Specific PLPs for </w:t>
      </w:r>
      <w:proofErr w:type="spellStart"/>
      <w:r w:rsidRPr="00C5310E">
        <w:rPr>
          <w:rFonts w:ascii="Times New Roman" w:eastAsia="宋体" w:hAnsi="Times New Roman" w:cs="Times New Roman"/>
          <w:bCs/>
          <w:sz w:val="20"/>
          <w:szCs w:val="20"/>
        </w:rPr>
        <w:t>rAAV</w:t>
      </w:r>
      <w:proofErr w:type="spellEnd"/>
      <w:r w:rsidRPr="00C5310E">
        <w:rPr>
          <w:rFonts w:ascii="Times New Roman" w:eastAsia="宋体" w:hAnsi="Times New Roman" w:cs="Times New Roman"/>
          <w:bCs/>
          <w:sz w:val="20"/>
          <w:szCs w:val="20"/>
        </w:rPr>
        <w:t xml:space="preserve"> ssDNA (+) and </w:t>
      </w:r>
      <w:proofErr w:type="spellStart"/>
      <w:r w:rsidRPr="00C5310E">
        <w:rPr>
          <w:rFonts w:ascii="Times New Roman" w:eastAsia="宋体" w:hAnsi="Times New Roman" w:cs="Times New Roman"/>
          <w:bCs/>
          <w:sz w:val="20"/>
          <w:szCs w:val="20"/>
        </w:rPr>
        <w:t>rAAV</w:t>
      </w:r>
      <w:proofErr w:type="spellEnd"/>
      <w:r w:rsidRPr="00C5310E">
        <w:rPr>
          <w:rFonts w:ascii="Times New Roman" w:eastAsia="宋体" w:hAnsi="Times New Roman" w:cs="Times New Roman"/>
          <w:bCs/>
          <w:sz w:val="20"/>
          <w:szCs w:val="20"/>
        </w:rPr>
        <w:t xml:space="preserve"> ssDNA (-)</w:t>
      </w:r>
      <w:r w:rsidR="00D0307A">
        <w:rPr>
          <w:rFonts w:ascii="Times New Roman" w:eastAsia="宋体" w:hAnsi="Times New Roman" w:cs="Times New Roman" w:hint="eastAsia"/>
          <w:bCs/>
          <w:sz w:val="20"/>
          <w:szCs w:val="20"/>
        </w:rPr>
        <w:t>,</w:t>
      </w:r>
      <w:r w:rsidRPr="00C5310E">
        <w:rPr>
          <w:rFonts w:ascii="Times New Roman" w:eastAsia="宋体" w:hAnsi="Times New Roman" w:cs="Times New Roman"/>
          <w:bCs/>
          <w:sz w:val="20"/>
          <w:szCs w:val="20"/>
        </w:rPr>
        <w:t xml:space="preserve"> respectively</w:t>
      </w:r>
      <w:r w:rsidR="00D0307A">
        <w:rPr>
          <w:rFonts w:ascii="Times New Roman" w:eastAsia="宋体" w:hAnsi="Times New Roman" w:cs="Times New Roman" w:hint="eastAsia"/>
          <w:bCs/>
          <w:sz w:val="20"/>
          <w:szCs w:val="20"/>
        </w:rPr>
        <w:t>,</w:t>
      </w:r>
      <w:r w:rsidRPr="00C5310E">
        <w:rPr>
          <w:rFonts w:ascii="Times New Roman" w:eastAsia="宋体" w:hAnsi="Times New Roman" w:cs="Times New Roman"/>
          <w:bCs/>
          <w:sz w:val="20"/>
          <w:szCs w:val="20"/>
        </w:rPr>
        <w:t xml:space="preserve"> hybridized with the target sequences. PLPs annealed to their targets are circularized with </w:t>
      </w:r>
      <w:r w:rsidR="00D0307A">
        <w:rPr>
          <w:rFonts w:ascii="Times New Roman" w:eastAsia="宋体" w:hAnsi="Times New Roman" w:cs="Times New Roman" w:hint="eastAsia"/>
          <w:bCs/>
          <w:sz w:val="20"/>
          <w:szCs w:val="20"/>
        </w:rPr>
        <w:t xml:space="preserve">the </w:t>
      </w:r>
      <w:proofErr w:type="spellStart"/>
      <w:r w:rsidRPr="00C5310E">
        <w:rPr>
          <w:rFonts w:ascii="Times New Roman" w:eastAsia="宋体" w:hAnsi="Times New Roman" w:cs="Times New Roman"/>
          <w:bCs/>
          <w:sz w:val="20"/>
          <w:szCs w:val="20"/>
        </w:rPr>
        <w:t>splintR</w:t>
      </w:r>
      <w:proofErr w:type="spellEnd"/>
      <w:r w:rsidRPr="00C5310E">
        <w:rPr>
          <w:rFonts w:ascii="Times New Roman" w:eastAsia="宋体" w:hAnsi="Times New Roman" w:cs="Times New Roman"/>
          <w:bCs/>
          <w:sz w:val="20"/>
          <w:szCs w:val="20"/>
        </w:rPr>
        <w:t xml:space="preserve"> ligase. RCA primers were hybridized with the circular PLPs, followed by rolling circle amplification to generate RCPs, thereby amplifying the signal. Fluorescently labeled detection probes were hybridized with the RCPs for imaging using a fluorescent microscope. (B) Representative images showing the specificity of </w:t>
      </w:r>
      <w:proofErr w:type="spellStart"/>
      <w:r w:rsidRPr="00C5310E">
        <w:rPr>
          <w:rFonts w:ascii="Times New Roman" w:eastAsia="宋体" w:hAnsi="Times New Roman" w:cs="Times New Roman"/>
          <w:bCs/>
          <w:sz w:val="20"/>
          <w:szCs w:val="20"/>
        </w:rPr>
        <w:t>rAAV</w:t>
      </w:r>
      <w:proofErr w:type="spellEnd"/>
      <w:r w:rsidRPr="00C5310E">
        <w:rPr>
          <w:rFonts w:ascii="Times New Roman" w:eastAsia="宋体" w:hAnsi="Times New Roman" w:cs="Times New Roman"/>
          <w:bCs/>
          <w:sz w:val="20"/>
          <w:szCs w:val="20"/>
        </w:rPr>
        <w:t xml:space="preserve"> ssDNA (±) detection. PLP-RCA detection of </w:t>
      </w:r>
      <w:proofErr w:type="spellStart"/>
      <w:r w:rsidRPr="00C5310E">
        <w:rPr>
          <w:rFonts w:ascii="Times New Roman" w:eastAsia="宋体" w:hAnsi="Times New Roman" w:cs="Times New Roman"/>
          <w:bCs/>
          <w:sz w:val="20"/>
          <w:szCs w:val="20"/>
        </w:rPr>
        <w:t>rAAV</w:t>
      </w:r>
      <w:proofErr w:type="spellEnd"/>
      <w:r w:rsidRPr="00C5310E">
        <w:rPr>
          <w:rFonts w:ascii="Times New Roman" w:eastAsia="宋体" w:hAnsi="Times New Roman" w:cs="Times New Roman"/>
          <w:bCs/>
          <w:sz w:val="20"/>
          <w:szCs w:val="20"/>
        </w:rPr>
        <w:t xml:space="preserve"> ssDNA (±) in HeLa cells transduced with ssAAV2-CAG-EGFP-intron after 48 hours (MOI=10,000). Before the ssDNA (±) PLP hybridization, cells were treated with buffer alone, RNase A or DNase I. Scale bar, 50 </w:t>
      </w:r>
      <w:proofErr w:type="spellStart"/>
      <w:r w:rsidRPr="00C5310E">
        <w:rPr>
          <w:rFonts w:ascii="Times New Roman" w:eastAsia="宋体" w:hAnsi="Times New Roman" w:cs="Times New Roman"/>
          <w:bCs/>
          <w:sz w:val="20"/>
          <w:szCs w:val="20"/>
        </w:rPr>
        <w:t>μm</w:t>
      </w:r>
      <w:proofErr w:type="spellEnd"/>
      <w:r w:rsidRPr="00C5310E">
        <w:rPr>
          <w:rFonts w:ascii="Times New Roman" w:eastAsia="宋体" w:hAnsi="Times New Roman" w:cs="Times New Roman"/>
          <w:bCs/>
          <w:sz w:val="20"/>
          <w:szCs w:val="20"/>
        </w:rPr>
        <w:t>.</w:t>
      </w:r>
    </w:p>
    <w:p w14:paraId="0F302539" w14:textId="77777777" w:rsidR="00C5310E" w:rsidRPr="00C5310E" w:rsidRDefault="00C5310E" w:rsidP="00C5310E">
      <w:pPr>
        <w:widowControl/>
        <w:rPr>
          <w:rFonts w:ascii="Times New Roman" w:eastAsia="宋体" w:hAnsi="Times New Roman" w:cs="Times New Roman"/>
          <w:sz w:val="24"/>
          <w:szCs w:val="24"/>
        </w:rPr>
      </w:pPr>
    </w:p>
    <w:p w14:paraId="4772C009" w14:textId="5B47BE59" w:rsidR="00947F15" w:rsidRPr="00947F15" w:rsidRDefault="00947F15" w:rsidP="00A74A90">
      <w:pPr>
        <w:widowControl/>
        <w:jc w:val="center"/>
        <w:rPr>
          <w:rFonts w:ascii="Times New Roman" w:eastAsia="宋体" w:hAnsi="Times New Roman" w:cs="Times New Roman"/>
          <w:sz w:val="24"/>
          <w:szCs w:val="24"/>
        </w:rPr>
      </w:pPr>
      <w:r w:rsidRPr="00947F15">
        <w:rPr>
          <w:rFonts w:ascii="Times New Roman" w:eastAsia="宋体" w:hAnsi="Times New Roman" w:cs="Times New Roman"/>
          <w:noProof/>
          <w:sz w:val="24"/>
          <w:szCs w:val="24"/>
        </w:rPr>
        <w:lastRenderedPageBreak/>
        <w:drawing>
          <wp:inline distT="0" distB="0" distL="0" distR="0" wp14:anchorId="19C72051" wp14:editId="072F7003">
            <wp:extent cx="4581218" cy="4617576"/>
            <wp:effectExtent l="0" t="0" r="0" b="0"/>
            <wp:docPr id="4" name="Picture 4">
              <a:extLst xmlns:a="http://schemas.openxmlformats.org/drawingml/2006/main">
                <a:ext uri="{FF2B5EF4-FFF2-40B4-BE49-F238E27FC236}">
                  <a16:creationId xmlns:a16="http://schemas.microsoft.com/office/drawing/2014/main" id="{1D41D833-1145-14C2-F654-273F6C2DE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D41D833-1145-14C2-F654-273F6C2DE659}"/>
                        </a:ext>
                      </a:extLst>
                    </pic:cNvPr>
                    <pic:cNvPicPr>
                      <a:picLocks noChangeAspect="1"/>
                    </pic:cNvPicPr>
                  </pic:nvPicPr>
                  <pic:blipFill>
                    <a:blip r:embed="rId5"/>
                    <a:stretch>
                      <a:fillRect/>
                    </a:stretch>
                  </pic:blipFill>
                  <pic:spPr>
                    <a:xfrm>
                      <a:off x="0" y="0"/>
                      <a:ext cx="4581218" cy="4617576"/>
                    </a:xfrm>
                    <a:prstGeom prst="rect">
                      <a:avLst/>
                    </a:prstGeom>
                  </pic:spPr>
                </pic:pic>
              </a:graphicData>
            </a:graphic>
          </wp:inline>
        </w:drawing>
      </w:r>
    </w:p>
    <w:p w14:paraId="183DE6AC" w14:textId="49F52D0B" w:rsidR="00947F15" w:rsidRPr="00947F15" w:rsidRDefault="00947F15" w:rsidP="00947F15">
      <w:pPr>
        <w:widowControl/>
        <w:spacing w:before="120" w:after="240"/>
        <w:rPr>
          <w:rFonts w:ascii="Times New Roman" w:eastAsia="宋体" w:hAnsi="Times New Roman" w:cs="Times New Roman"/>
          <w:sz w:val="20"/>
          <w:szCs w:val="20"/>
        </w:rPr>
      </w:pPr>
      <w:r w:rsidRPr="00947F15">
        <w:rPr>
          <w:rFonts w:ascii="Times New Roman" w:eastAsia="宋体" w:hAnsi="Times New Roman" w:cs="Times New Roman"/>
          <w:b/>
          <w:bCs/>
          <w:sz w:val="20"/>
          <w:szCs w:val="20"/>
        </w:rPr>
        <w:t>S</w:t>
      </w:r>
      <w:r w:rsidR="00BC12C5">
        <w:rPr>
          <w:rFonts w:ascii="Times New Roman" w:eastAsia="宋体" w:hAnsi="Times New Roman" w:cs="Times New Roman"/>
          <w:b/>
          <w:bCs/>
          <w:sz w:val="20"/>
          <w:szCs w:val="20"/>
        </w:rPr>
        <w:t>UPPLEMENTARY FIGURE</w:t>
      </w:r>
      <w:r w:rsidRPr="00947F15">
        <w:rPr>
          <w:rFonts w:ascii="Times New Roman" w:eastAsia="宋体" w:hAnsi="Times New Roman" w:cs="Times New Roman"/>
          <w:b/>
          <w:bCs/>
          <w:sz w:val="20"/>
          <w:szCs w:val="20"/>
        </w:rPr>
        <w:t xml:space="preserve"> </w:t>
      </w:r>
      <w:r w:rsidR="00C5310E">
        <w:rPr>
          <w:rFonts w:ascii="Times New Roman" w:eastAsia="宋体" w:hAnsi="Times New Roman" w:cs="Times New Roman"/>
          <w:b/>
          <w:bCs/>
          <w:sz w:val="20"/>
          <w:szCs w:val="20"/>
        </w:rPr>
        <w:t>2</w:t>
      </w:r>
      <w:r w:rsidRPr="00947F15">
        <w:rPr>
          <w:rFonts w:ascii="Times New Roman" w:eastAsia="宋体" w:hAnsi="Times New Roman" w:cs="Times New Roman"/>
          <w:b/>
          <w:bCs/>
          <w:sz w:val="20"/>
          <w:szCs w:val="20"/>
        </w:rPr>
        <w:t xml:space="preserve">. </w:t>
      </w:r>
      <w:proofErr w:type="spellStart"/>
      <w:r w:rsidRPr="00BC12C5">
        <w:rPr>
          <w:rFonts w:ascii="Times New Roman" w:eastAsia="宋体" w:hAnsi="Times New Roman" w:cs="Times New Roman"/>
          <w:sz w:val="20"/>
          <w:szCs w:val="20"/>
        </w:rPr>
        <w:t>rAAV</w:t>
      </w:r>
      <w:proofErr w:type="spellEnd"/>
      <w:r w:rsidRPr="00BC12C5">
        <w:rPr>
          <w:rFonts w:ascii="Times New Roman" w:eastAsia="宋体" w:hAnsi="Times New Roman" w:cs="Times New Roman"/>
          <w:sz w:val="20"/>
          <w:szCs w:val="20"/>
        </w:rPr>
        <w:t xml:space="preserve"> ssDNA (±) detected using PLP-RCA following pretreatment with DNase I. </w:t>
      </w:r>
      <w:r w:rsidRPr="00947F15">
        <w:rPr>
          <w:rFonts w:ascii="Times New Roman" w:eastAsia="宋体" w:hAnsi="Times New Roman" w:cs="Times New Roman"/>
          <w:sz w:val="20"/>
          <w:szCs w:val="20"/>
        </w:rPr>
        <w:t xml:space="preserve">The targeting of PLP-ssDNA (+) allowed for the identification of intron regions on the positive strand. Scale bar, 50 </w:t>
      </w:r>
      <w:proofErr w:type="spellStart"/>
      <w:r w:rsidRPr="00947F15">
        <w:rPr>
          <w:rFonts w:ascii="Times New Roman" w:eastAsia="宋体" w:hAnsi="Times New Roman" w:cs="Times New Roman"/>
          <w:sz w:val="20"/>
          <w:szCs w:val="20"/>
        </w:rPr>
        <w:t>μm</w:t>
      </w:r>
      <w:proofErr w:type="spellEnd"/>
      <w:r w:rsidRPr="00947F15">
        <w:rPr>
          <w:rFonts w:ascii="Times New Roman" w:eastAsia="宋体" w:hAnsi="Times New Roman" w:cs="Times New Roman"/>
          <w:sz w:val="20"/>
          <w:szCs w:val="20"/>
        </w:rPr>
        <w:t>.</w:t>
      </w:r>
    </w:p>
    <w:p w14:paraId="1B5ACD97" w14:textId="4510A6B7" w:rsidR="00947F15" w:rsidRDefault="00947F15" w:rsidP="00C5310E">
      <w:pPr>
        <w:widowControl/>
        <w:rPr>
          <w:rFonts w:ascii="Times New Roman" w:eastAsia="宋体" w:hAnsi="Times New Roman" w:cs="Times New Roman"/>
          <w:sz w:val="24"/>
          <w:szCs w:val="24"/>
        </w:rPr>
      </w:pPr>
    </w:p>
    <w:p w14:paraId="2AD89E5D" w14:textId="45701335" w:rsidR="00C5310E" w:rsidRDefault="00AF7039" w:rsidP="00C5310E">
      <w:pPr>
        <w:widowControl/>
        <w:rPr>
          <w:rFonts w:ascii="Times New Roman" w:eastAsia="宋体" w:hAnsi="Times New Roman" w:cs="Times New Roman"/>
          <w:sz w:val="24"/>
          <w:szCs w:val="24"/>
        </w:rPr>
      </w:pPr>
      <w:r>
        <w:rPr>
          <w:rFonts w:ascii="Times New Roman" w:eastAsia="宋体" w:hAnsi="Times New Roman" w:cs="Times New Roman" w:hint="eastAsia"/>
          <w:noProof/>
          <w:sz w:val="24"/>
          <w:szCs w:val="24"/>
        </w:rPr>
        <w:lastRenderedPageBreak/>
        <w:drawing>
          <wp:inline distT="0" distB="0" distL="0" distR="0" wp14:anchorId="552B7235" wp14:editId="408B9215">
            <wp:extent cx="5274310" cy="45078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507865"/>
                    </a:xfrm>
                    <a:prstGeom prst="rect">
                      <a:avLst/>
                    </a:prstGeom>
                  </pic:spPr>
                </pic:pic>
              </a:graphicData>
            </a:graphic>
          </wp:inline>
        </w:drawing>
      </w:r>
    </w:p>
    <w:p w14:paraId="55516D48" w14:textId="77777777" w:rsidR="00AF7039" w:rsidRPr="00C52E5D" w:rsidRDefault="00AF7039" w:rsidP="00AF7039">
      <w:pPr>
        <w:pStyle w:val="a6"/>
        <w:jc w:val="both"/>
        <w:rPr>
          <w:rFonts w:cs="Times New Roman"/>
          <w:sz w:val="20"/>
          <w:szCs w:val="20"/>
        </w:rPr>
      </w:pPr>
      <w:r w:rsidRPr="00C52E5D">
        <w:rPr>
          <w:rFonts w:cs="Times New Roman"/>
          <w:b/>
          <w:bCs/>
          <w:sz w:val="20"/>
          <w:szCs w:val="20"/>
        </w:rPr>
        <w:t xml:space="preserve">SUPPLEMENTARY FIGURE 3. </w:t>
      </w:r>
      <w:proofErr w:type="spellStart"/>
      <w:r w:rsidRPr="00C52E5D">
        <w:rPr>
          <w:sz w:val="20"/>
          <w:szCs w:val="20"/>
        </w:rPr>
        <w:t>rAAV</w:t>
      </w:r>
      <w:proofErr w:type="spellEnd"/>
      <w:r w:rsidRPr="00C52E5D">
        <w:rPr>
          <w:sz w:val="20"/>
          <w:szCs w:val="20"/>
        </w:rPr>
        <w:t xml:space="preserve"> DNA and mRNA detection by PLP-RCA in HeLa cells transduced with ssAAV2-CAG-EGFP-intron vectors at increasing MOIs for 48 hrs. </w:t>
      </w:r>
      <w:r w:rsidRPr="00C52E5D">
        <w:rPr>
          <w:rFonts w:cs="Times New Roman"/>
          <w:sz w:val="20"/>
          <w:szCs w:val="20"/>
        </w:rPr>
        <w:t xml:space="preserve">(A) Representative images showing PLP-RCA detection of </w:t>
      </w:r>
      <w:proofErr w:type="spellStart"/>
      <w:r w:rsidRPr="00C52E5D">
        <w:rPr>
          <w:rFonts w:cs="Times New Roman"/>
          <w:sz w:val="20"/>
          <w:szCs w:val="20"/>
        </w:rPr>
        <w:t>rAAV</w:t>
      </w:r>
      <w:proofErr w:type="spellEnd"/>
      <w:r w:rsidRPr="00C52E5D">
        <w:rPr>
          <w:rFonts w:cs="Times New Roman"/>
          <w:sz w:val="20"/>
          <w:szCs w:val="20"/>
        </w:rPr>
        <w:t xml:space="preserve"> ssDNA (±) and mRNA in HeLa cells transduced with </w:t>
      </w:r>
      <w:r w:rsidRPr="00C52E5D">
        <w:rPr>
          <w:sz w:val="20"/>
          <w:szCs w:val="20"/>
        </w:rPr>
        <w:t>ssAAV2-CAG-EGFP-intron</w:t>
      </w:r>
      <w:r w:rsidRPr="00C52E5D">
        <w:rPr>
          <w:rFonts w:cs="Times New Roman"/>
          <w:sz w:val="20"/>
          <w:szCs w:val="20"/>
        </w:rPr>
        <w:t xml:space="preserve"> for 48 hours. Scale bar, 100 </w:t>
      </w:r>
      <w:proofErr w:type="spellStart"/>
      <w:r w:rsidRPr="00C52E5D">
        <w:rPr>
          <w:rFonts w:cs="Times New Roman"/>
          <w:sz w:val="20"/>
          <w:szCs w:val="20"/>
        </w:rPr>
        <w:t>μm</w:t>
      </w:r>
      <w:proofErr w:type="spellEnd"/>
      <w:r w:rsidRPr="00C52E5D">
        <w:rPr>
          <w:rFonts w:cs="Times New Roman"/>
          <w:sz w:val="20"/>
          <w:szCs w:val="20"/>
        </w:rPr>
        <w:t xml:space="preserve">. (B) Quantification of </w:t>
      </w:r>
      <w:proofErr w:type="spellStart"/>
      <w:r w:rsidRPr="00C52E5D">
        <w:rPr>
          <w:rFonts w:cs="Times New Roman"/>
          <w:sz w:val="20"/>
          <w:szCs w:val="20"/>
        </w:rPr>
        <w:t>rAAV</w:t>
      </w:r>
      <w:proofErr w:type="spellEnd"/>
      <w:r w:rsidRPr="00C52E5D">
        <w:rPr>
          <w:rFonts w:cs="Times New Roman"/>
          <w:sz w:val="20"/>
          <w:szCs w:val="20"/>
        </w:rPr>
        <w:t xml:space="preserve"> ssDNA (±) and mRNA RCPs in HeLa cells under the conditions assayed in (A). A total of 600-800 cells were counted in each group, and the data shown are mean ± SEM. *P&lt; 0.05</w:t>
      </w:r>
      <w:r w:rsidRPr="00C52E5D">
        <w:rPr>
          <w:rFonts w:cs="Times New Roman" w:hint="eastAsia"/>
          <w:sz w:val="20"/>
          <w:szCs w:val="20"/>
        </w:rPr>
        <w:t>，</w:t>
      </w:r>
      <w:r w:rsidRPr="00C52E5D">
        <w:rPr>
          <w:rFonts w:cs="Times New Roman"/>
          <w:sz w:val="20"/>
          <w:szCs w:val="20"/>
        </w:rPr>
        <w:t>***P&lt; 0.001</w:t>
      </w:r>
      <w:r w:rsidRPr="00C52E5D">
        <w:rPr>
          <w:rFonts w:cs="Times New Roman" w:hint="eastAsia"/>
          <w:sz w:val="20"/>
          <w:szCs w:val="20"/>
        </w:rPr>
        <w:t>，</w:t>
      </w:r>
      <w:r w:rsidRPr="00C52E5D">
        <w:rPr>
          <w:rFonts w:cs="Times New Roman"/>
          <w:sz w:val="20"/>
          <w:szCs w:val="20"/>
        </w:rPr>
        <w:t xml:space="preserve">****P&lt; 0.0001. (C) Regression analysis of </w:t>
      </w:r>
      <w:proofErr w:type="spellStart"/>
      <w:r w:rsidRPr="00C52E5D">
        <w:rPr>
          <w:rFonts w:cs="Times New Roman"/>
          <w:sz w:val="20"/>
          <w:szCs w:val="20"/>
        </w:rPr>
        <w:t>rAAV</w:t>
      </w:r>
      <w:proofErr w:type="spellEnd"/>
      <w:r w:rsidRPr="00C52E5D">
        <w:rPr>
          <w:rFonts w:cs="Times New Roman"/>
          <w:sz w:val="20"/>
          <w:szCs w:val="20"/>
        </w:rPr>
        <w:t xml:space="preserve"> ssDNA (+), ssDNA (-), and mRNA RCPs in HeLa cells under MOI gradients based on the data in (B). The solid line represents a linear regression on the plotted data, and the goodness of fit was measured by R</w:t>
      </w:r>
      <w:r w:rsidRPr="00C52E5D">
        <w:rPr>
          <w:rFonts w:cs="Times New Roman"/>
          <w:sz w:val="20"/>
          <w:szCs w:val="20"/>
          <w:vertAlign w:val="superscript"/>
        </w:rPr>
        <w:t>2</w:t>
      </w:r>
      <w:r w:rsidRPr="00C52E5D">
        <w:rPr>
          <w:rFonts w:cs="Times New Roman"/>
          <w:sz w:val="20"/>
          <w:szCs w:val="20"/>
        </w:rPr>
        <w:t>.</w:t>
      </w:r>
    </w:p>
    <w:p w14:paraId="779DC173" w14:textId="5AFF98C5" w:rsidR="00AF7039" w:rsidRDefault="00A911CD" w:rsidP="00C5310E">
      <w:pPr>
        <w:widowControl/>
        <w:rPr>
          <w:rFonts w:ascii="Times New Roman" w:eastAsia="宋体" w:hAnsi="Times New Roman" w:cs="Times New Roman"/>
          <w:sz w:val="24"/>
          <w:szCs w:val="24"/>
        </w:rPr>
      </w:pPr>
      <w:r>
        <w:rPr>
          <w:rFonts w:ascii="Times New Roman" w:eastAsia="宋体" w:hAnsi="Times New Roman" w:cs="Times New Roman" w:hint="eastAsia"/>
          <w:noProof/>
          <w:sz w:val="24"/>
          <w:szCs w:val="24"/>
        </w:rPr>
        <w:lastRenderedPageBreak/>
        <w:drawing>
          <wp:inline distT="0" distB="0" distL="0" distR="0" wp14:anchorId="1B543A26" wp14:editId="548A5C31">
            <wp:extent cx="5274310" cy="28657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4.tif"/>
                    <pic:cNvPicPr/>
                  </pic:nvPicPr>
                  <pic:blipFill>
                    <a:blip r:embed="rId7">
                      <a:extLst>
                        <a:ext uri="{28A0092B-C50C-407E-A947-70E740481C1C}">
                          <a14:useLocalDpi xmlns:a14="http://schemas.microsoft.com/office/drawing/2010/main" val="0"/>
                        </a:ext>
                      </a:extLst>
                    </a:blip>
                    <a:stretch>
                      <a:fillRect/>
                    </a:stretch>
                  </pic:blipFill>
                  <pic:spPr>
                    <a:xfrm>
                      <a:off x="0" y="0"/>
                      <a:ext cx="5274310" cy="2865755"/>
                    </a:xfrm>
                    <a:prstGeom prst="rect">
                      <a:avLst/>
                    </a:prstGeom>
                  </pic:spPr>
                </pic:pic>
              </a:graphicData>
            </a:graphic>
          </wp:inline>
        </w:drawing>
      </w:r>
    </w:p>
    <w:p w14:paraId="1A9496A9" w14:textId="78E90E53" w:rsidR="00A911CD" w:rsidRPr="00F21E1C" w:rsidRDefault="00A911CD" w:rsidP="00C5310E">
      <w:pPr>
        <w:widowControl/>
        <w:rPr>
          <w:rFonts w:ascii="Times New Roman" w:eastAsia="宋体" w:hAnsi="Times New Roman" w:cs="Times New Roman"/>
          <w:bCs/>
          <w:sz w:val="20"/>
          <w:szCs w:val="20"/>
        </w:rPr>
      </w:pPr>
      <w:r w:rsidRPr="00947F15">
        <w:rPr>
          <w:rFonts w:ascii="Times New Roman" w:eastAsia="宋体" w:hAnsi="Times New Roman" w:cs="Times New Roman"/>
          <w:b/>
          <w:bCs/>
          <w:sz w:val="20"/>
          <w:szCs w:val="20"/>
        </w:rPr>
        <w:t>S</w:t>
      </w:r>
      <w:r>
        <w:rPr>
          <w:rFonts w:ascii="Times New Roman" w:eastAsia="宋体" w:hAnsi="Times New Roman" w:cs="Times New Roman"/>
          <w:b/>
          <w:bCs/>
          <w:sz w:val="20"/>
          <w:szCs w:val="20"/>
        </w:rPr>
        <w:t>UPPLEMENTARY FIGURE</w:t>
      </w:r>
      <w:r w:rsidRPr="00947F15">
        <w:rPr>
          <w:rFonts w:ascii="Times New Roman" w:eastAsia="宋体" w:hAnsi="Times New Roman" w:cs="Times New Roman"/>
          <w:b/>
          <w:bCs/>
          <w:sz w:val="20"/>
          <w:szCs w:val="20"/>
        </w:rPr>
        <w:t xml:space="preserve"> </w:t>
      </w:r>
      <w:r>
        <w:rPr>
          <w:rFonts w:ascii="Times New Roman" w:eastAsia="宋体" w:hAnsi="Times New Roman" w:cs="Times New Roman"/>
          <w:b/>
          <w:bCs/>
          <w:sz w:val="20"/>
          <w:szCs w:val="20"/>
        </w:rPr>
        <w:t>4</w:t>
      </w:r>
      <w:r w:rsidRPr="00947F15">
        <w:rPr>
          <w:rFonts w:ascii="Times New Roman" w:eastAsia="宋体" w:hAnsi="Times New Roman" w:cs="Times New Roman"/>
          <w:b/>
          <w:bCs/>
          <w:sz w:val="20"/>
          <w:szCs w:val="20"/>
        </w:rPr>
        <w:t>.</w:t>
      </w:r>
      <w:r w:rsidR="00F21E1C" w:rsidRPr="00F21E1C">
        <w:t xml:space="preserve"> </w:t>
      </w:r>
      <w:r w:rsidR="00F21E1C" w:rsidRPr="00F21E1C">
        <w:rPr>
          <w:rFonts w:ascii="Times New Roman" w:eastAsia="宋体" w:hAnsi="Times New Roman" w:cs="Times New Roman"/>
          <w:bCs/>
          <w:sz w:val="20"/>
          <w:szCs w:val="20"/>
        </w:rPr>
        <w:t xml:space="preserve">Visualizing scAAV2-CB-EGFP dsDNA and mRNA. HeLa cells were transduced with scAAV2-CB-EGFP (MOI=10,000) and analyzed at 48 </w:t>
      </w:r>
      <w:proofErr w:type="spellStart"/>
      <w:r w:rsidR="00F21E1C" w:rsidRPr="00F21E1C">
        <w:rPr>
          <w:rFonts w:ascii="Times New Roman" w:eastAsia="宋体" w:hAnsi="Times New Roman" w:cs="Times New Roman"/>
          <w:bCs/>
          <w:sz w:val="20"/>
          <w:szCs w:val="20"/>
        </w:rPr>
        <w:t>hpt</w:t>
      </w:r>
      <w:proofErr w:type="spellEnd"/>
      <w:r w:rsidR="00F21E1C" w:rsidRPr="00F21E1C">
        <w:rPr>
          <w:rFonts w:ascii="Times New Roman" w:eastAsia="宋体" w:hAnsi="Times New Roman" w:cs="Times New Roman"/>
          <w:bCs/>
          <w:sz w:val="20"/>
          <w:szCs w:val="20"/>
        </w:rPr>
        <w:t>. Images were captured with a Nikon A1 confocal microscopic system. Supplementary movie</w:t>
      </w:r>
      <w:r w:rsidR="00A65062">
        <w:rPr>
          <w:rFonts w:ascii="Times New Roman" w:eastAsia="宋体" w:hAnsi="Times New Roman" w:cs="Times New Roman"/>
          <w:bCs/>
          <w:sz w:val="20"/>
          <w:szCs w:val="20"/>
        </w:rPr>
        <w:t>s</w:t>
      </w:r>
      <w:r w:rsidR="00F21E1C" w:rsidRPr="00F21E1C">
        <w:rPr>
          <w:rFonts w:ascii="Times New Roman" w:eastAsia="宋体" w:hAnsi="Times New Roman" w:cs="Times New Roman"/>
          <w:bCs/>
          <w:sz w:val="20"/>
          <w:szCs w:val="20"/>
        </w:rPr>
        <w:t xml:space="preserve"> 1 and 2 were produced based on volume-rendered Z-stacks of confocal images.</w:t>
      </w:r>
    </w:p>
    <w:p w14:paraId="07B2CDC0" w14:textId="55B96196" w:rsidR="00825010" w:rsidRDefault="00825010" w:rsidP="00C5310E">
      <w:pPr>
        <w:widowControl/>
        <w:rPr>
          <w:rFonts w:ascii="Times New Roman" w:eastAsia="宋体" w:hAnsi="Times New Roman" w:cs="Times New Roman"/>
          <w:sz w:val="24"/>
          <w:szCs w:val="24"/>
        </w:rPr>
      </w:pPr>
    </w:p>
    <w:p w14:paraId="43E18B7D" w14:textId="77777777" w:rsidR="004F476A" w:rsidRDefault="004F476A" w:rsidP="00C5310E">
      <w:pPr>
        <w:widowControl/>
        <w:rPr>
          <w:rFonts w:ascii="Times New Roman" w:eastAsia="宋体" w:hAnsi="Times New Roman" w:cs="Times New Roman"/>
          <w:sz w:val="24"/>
          <w:szCs w:val="24"/>
        </w:rPr>
      </w:pPr>
    </w:p>
    <w:p w14:paraId="1F90BB7D" w14:textId="2D1713FF" w:rsidR="00825010" w:rsidRDefault="00825010" w:rsidP="00C5310E">
      <w:pPr>
        <w:widowControl/>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0" distR="0" wp14:anchorId="61B0015D" wp14:editId="7BD3F93B">
            <wp:extent cx="5274310" cy="32918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5.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291840"/>
                    </a:xfrm>
                    <a:prstGeom prst="rect">
                      <a:avLst/>
                    </a:prstGeom>
                  </pic:spPr>
                </pic:pic>
              </a:graphicData>
            </a:graphic>
          </wp:inline>
        </w:drawing>
      </w:r>
    </w:p>
    <w:p w14:paraId="543A9C2A" w14:textId="13EA167C" w:rsidR="00825010" w:rsidRPr="00C52E5D" w:rsidRDefault="00825010" w:rsidP="00825010">
      <w:pPr>
        <w:widowControl/>
        <w:rPr>
          <w:rFonts w:ascii="Times New Roman" w:eastAsia="宋体" w:hAnsi="Times New Roman" w:cs="Times New Roman"/>
          <w:bCs/>
          <w:sz w:val="20"/>
          <w:szCs w:val="20"/>
        </w:rPr>
      </w:pPr>
      <w:r w:rsidRPr="00947F15">
        <w:rPr>
          <w:rFonts w:ascii="Times New Roman" w:eastAsia="宋体" w:hAnsi="Times New Roman" w:cs="Times New Roman"/>
          <w:b/>
          <w:bCs/>
          <w:sz w:val="20"/>
          <w:szCs w:val="20"/>
        </w:rPr>
        <w:t>S</w:t>
      </w:r>
      <w:r>
        <w:rPr>
          <w:rFonts w:ascii="Times New Roman" w:eastAsia="宋体" w:hAnsi="Times New Roman" w:cs="Times New Roman"/>
          <w:b/>
          <w:bCs/>
          <w:sz w:val="20"/>
          <w:szCs w:val="20"/>
        </w:rPr>
        <w:t>UPPLEMENTARY FIGURE</w:t>
      </w:r>
      <w:r w:rsidRPr="00947F15">
        <w:rPr>
          <w:rFonts w:ascii="Times New Roman" w:eastAsia="宋体" w:hAnsi="Times New Roman" w:cs="Times New Roman"/>
          <w:b/>
          <w:bCs/>
          <w:sz w:val="20"/>
          <w:szCs w:val="20"/>
        </w:rPr>
        <w:t xml:space="preserve"> </w:t>
      </w:r>
      <w:r>
        <w:rPr>
          <w:rFonts w:ascii="Times New Roman" w:eastAsia="宋体" w:hAnsi="Times New Roman" w:cs="Times New Roman"/>
          <w:b/>
          <w:bCs/>
          <w:sz w:val="20"/>
          <w:szCs w:val="20"/>
        </w:rPr>
        <w:t>5</w:t>
      </w:r>
      <w:r w:rsidRPr="00947F15">
        <w:rPr>
          <w:rFonts w:ascii="Times New Roman" w:eastAsia="宋体" w:hAnsi="Times New Roman" w:cs="Times New Roman"/>
          <w:b/>
          <w:bCs/>
          <w:sz w:val="20"/>
          <w:szCs w:val="20"/>
        </w:rPr>
        <w:t>.</w:t>
      </w:r>
      <w:r w:rsidR="00C52E5D">
        <w:rPr>
          <w:rFonts w:ascii="Times New Roman" w:eastAsia="宋体" w:hAnsi="Times New Roman" w:cs="Times New Roman"/>
          <w:b/>
          <w:bCs/>
          <w:sz w:val="20"/>
          <w:szCs w:val="20"/>
        </w:rPr>
        <w:t xml:space="preserve"> </w:t>
      </w:r>
      <w:r w:rsidR="00C52E5D" w:rsidRPr="00C52E5D">
        <w:rPr>
          <w:rFonts w:ascii="Times New Roman" w:eastAsia="宋体" w:hAnsi="Times New Roman" w:cs="Times New Roman"/>
          <w:bCs/>
          <w:sz w:val="20"/>
          <w:szCs w:val="20"/>
        </w:rPr>
        <w:t xml:space="preserve">The number of </w:t>
      </w:r>
      <w:r w:rsidR="00F21E1C">
        <w:rPr>
          <w:rFonts w:ascii="Times New Roman" w:eastAsia="宋体" w:hAnsi="Times New Roman" w:cs="Times New Roman"/>
          <w:bCs/>
          <w:sz w:val="20"/>
          <w:szCs w:val="20"/>
        </w:rPr>
        <w:t>sc</w:t>
      </w:r>
      <w:r w:rsidR="00C52E5D" w:rsidRPr="00C52E5D">
        <w:rPr>
          <w:rFonts w:ascii="Times New Roman" w:eastAsia="宋体" w:hAnsi="Times New Roman" w:cs="Times New Roman"/>
          <w:bCs/>
          <w:sz w:val="20"/>
          <w:szCs w:val="20"/>
        </w:rPr>
        <w:t>AAV</w:t>
      </w:r>
      <w:r w:rsidR="00F21E1C">
        <w:rPr>
          <w:rFonts w:ascii="Times New Roman" w:eastAsia="宋体" w:hAnsi="Times New Roman" w:cs="Times New Roman"/>
          <w:bCs/>
          <w:sz w:val="20"/>
          <w:szCs w:val="20"/>
        </w:rPr>
        <w:t>2</w:t>
      </w:r>
      <w:r w:rsidR="00C52E5D" w:rsidRPr="00C52E5D">
        <w:rPr>
          <w:rFonts w:ascii="Times New Roman" w:eastAsia="宋体" w:hAnsi="Times New Roman" w:cs="Times New Roman"/>
          <w:bCs/>
          <w:sz w:val="20"/>
          <w:szCs w:val="20"/>
        </w:rPr>
        <w:t xml:space="preserve"> </w:t>
      </w:r>
      <w:r w:rsidR="00C52E5D">
        <w:rPr>
          <w:rFonts w:ascii="Times New Roman" w:eastAsia="宋体" w:hAnsi="Times New Roman" w:cs="Times New Roman"/>
          <w:bCs/>
          <w:sz w:val="20"/>
          <w:szCs w:val="20"/>
        </w:rPr>
        <w:t>DNA copies</w:t>
      </w:r>
      <w:r w:rsidR="00C52E5D" w:rsidRPr="00C52E5D">
        <w:rPr>
          <w:rFonts w:ascii="Times New Roman" w:eastAsia="宋体" w:hAnsi="Times New Roman" w:cs="Times New Roman"/>
          <w:bCs/>
          <w:sz w:val="20"/>
          <w:szCs w:val="20"/>
        </w:rPr>
        <w:t xml:space="preserve"> per cell was compared by qPCR and PLP-RCA. HeLa cells were transduced with 10,000 vg/cell s</w:t>
      </w:r>
      <w:r w:rsidR="00F21E1C">
        <w:rPr>
          <w:rFonts w:ascii="Times New Roman" w:eastAsia="宋体" w:hAnsi="Times New Roman" w:cs="Times New Roman"/>
          <w:bCs/>
          <w:sz w:val="20"/>
          <w:szCs w:val="20"/>
        </w:rPr>
        <w:t>c</w:t>
      </w:r>
      <w:r w:rsidR="00C52E5D" w:rsidRPr="00C52E5D">
        <w:rPr>
          <w:rFonts w:ascii="Times New Roman" w:eastAsia="宋体" w:hAnsi="Times New Roman" w:cs="Times New Roman"/>
          <w:bCs/>
          <w:sz w:val="20"/>
          <w:szCs w:val="20"/>
        </w:rPr>
        <w:t>AAV2-EGFP</w:t>
      </w:r>
      <w:r w:rsidR="00627A13">
        <w:rPr>
          <w:rFonts w:ascii="Times New Roman" w:eastAsia="宋体" w:hAnsi="Times New Roman" w:cs="Times New Roman"/>
          <w:bCs/>
          <w:sz w:val="20"/>
          <w:szCs w:val="20"/>
        </w:rPr>
        <w:t xml:space="preserve">, </w:t>
      </w:r>
      <w:proofErr w:type="spellStart"/>
      <w:r w:rsidR="00BD7DDC" w:rsidRPr="00BD7DDC">
        <w:rPr>
          <w:rFonts w:ascii="Times New Roman" w:eastAsia="宋体" w:hAnsi="Times New Roman" w:cs="Times New Roman"/>
          <w:bCs/>
          <w:sz w:val="20"/>
          <w:szCs w:val="20"/>
        </w:rPr>
        <w:t>rAAV</w:t>
      </w:r>
      <w:proofErr w:type="spellEnd"/>
      <w:r w:rsidR="00BD7DDC" w:rsidRPr="00BD7DDC">
        <w:rPr>
          <w:rFonts w:ascii="Times New Roman" w:eastAsia="宋体" w:hAnsi="Times New Roman" w:cs="Times New Roman"/>
          <w:bCs/>
          <w:sz w:val="20"/>
          <w:szCs w:val="20"/>
        </w:rPr>
        <w:t xml:space="preserve"> DNA copies were detected by qPCR and RCA-PLP at various time points (0-8</w:t>
      </w:r>
      <w:r w:rsidR="00BD7DDC">
        <w:rPr>
          <w:rFonts w:ascii="Times New Roman" w:eastAsia="宋体" w:hAnsi="Times New Roman" w:cs="Times New Roman"/>
          <w:bCs/>
          <w:sz w:val="20"/>
          <w:szCs w:val="20"/>
        </w:rPr>
        <w:t xml:space="preserve"> </w:t>
      </w:r>
      <w:proofErr w:type="spellStart"/>
      <w:r w:rsidR="00BD7DDC" w:rsidRPr="00BD7DDC">
        <w:rPr>
          <w:rFonts w:ascii="Times New Roman" w:eastAsia="宋体" w:hAnsi="Times New Roman" w:cs="Times New Roman"/>
          <w:bCs/>
          <w:sz w:val="20"/>
          <w:szCs w:val="20"/>
        </w:rPr>
        <w:t>hr</w:t>
      </w:r>
      <w:proofErr w:type="spellEnd"/>
      <w:r w:rsidR="00BD7DDC" w:rsidRPr="00BD7DDC">
        <w:rPr>
          <w:rFonts w:ascii="Times New Roman" w:eastAsia="宋体" w:hAnsi="Times New Roman" w:cs="Times New Roman"/>
          <w:bCs/>
          <w:sz w:val="20"/>
          <w:szCs w:val="20"/>
        </w:rPr>
        <w:t xml:space="preserve">) </w:t>
      </w:r>
      <w:r w:rsidR="00A65062" w:rsidRPr="00BD7DDC">
        <w:rPr>
          <w:rFonts w:ascii="Times New Roman" w:eastAsia="宋体" w:hAnsi="Times New Roman" w:cs="Times New Roman"/>
          <w:bCs/>
          <w:sz w:val="20"/>
          <w:szCs w:val="20"/>
        </w:rPr>
        <w:t>post</w:t>
      </w:r>
      <w:r w:rsidR="00A65062">
        <w:rPr>
          <w:rFonts w:ascii="Times New Roman" w:eastAsia="宋体" w:hAnsi="Times New Roman" w:cs="Times New Roman"/>
          <w:bCs/>
          <w:sz w:val="20"/>
          <w:szCs w:val="20"/>
        </w:rPr>
        <w:t>-</w:t>
      </w:r>
      <w:r w:rsidR="00BD7DDC" w:rsidRPr="00BD7DDC">
        <w:rPr>
          <w:rFonts w:ascii="Times New Roman" w:eastAsia="宋体" w:hAnsi="Times New Roman" w:cs="Times New Roman"/>
          <w:bCs/>
          <w:sz w:val="20"/>
          <w:szCs w:val="20"/>
        </w:rPr>
        <w:t>transduction, respectively.</w:t>
      </w:r>
    </w:p>
    <w:p w14:paraId="6966FAB2" w14:textId="0F68A9C9" w:rsidR="00825010" w:rsidRDefault="00825010" w:rsidP="00C5310E">
      <w:pPr>
        <w:widowControl/>
        <w:rPr>
          <w:rFonts w:ascii="Times New Roman" w:eastAsia="宋体" w:hAnsi="Times New Roman" w:cs="Times New Roman"/>
          <w:sz w:val="24"/>
          <w:szCs w:val="24"/>
        </w:rPr>
      </w:pPr>
    </w:p>
    <w:p w14:paraId="3D4634F3" w14:textId="496A1935" w:rsidR="00FE10D7" w:rsidRDefault="00FE10D7" w:rsidP="00C5310E">
      <w:pPr>
        <w:widowControl/>
        <w:rPr>
          <w:rFonts w:ascii="Times New Roman" w:eastAsia="宋体" w:hAnsi="Times New Roman" w:cs="Times New Roman"/>
          <w:sz w:val="24"/>
          <w:szCs w:val="24"/>
        </w:rPr>
      </w:pPr>
    </w:p>
    <w:p w14:paraId="0655D24F" w14:textId="758CDC02" w:rsidR="00FE10D7" w:rsidRDefault="00FE10D7" w:rsidP="00C5310E">
      <w:pPr>
        <w:widowControl/>
        <w:rPr>
          <w:rFonts w:ascii="Times New Roman" w:eastAsia="宋体" w:hAnsi="Times New Roman" w:cs="Times New Roman"/>
          <w:sz w:val="24"/>
          <w:szCs w:val="24"/>
        </w:rPr>
      </w:pPr>
      <w:r>
        <w:rPr>
          <w:rFonts w:ascii="Times New Roman" w:eastAsia="宋体" w:hAnsi="Times New Roman" w:cs="Times New Roman" w:hint="eastAsia"/>
          <w:noProof/>
          <w:sz w:val="24"/>
          <w:szCs w:val="24"/>
        </w:rPr>
        <w:lastRenderedPageBreak/>
        <w:drawing>
          <wp:inline distT="0" distB="0" distL="0" distR="0" wp14:anchorId="01DBB6C4" wp14:editId="10DE324A">
            <wp:extent cx="3387255" cy="2981154"/>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5.tif"/>
                    <pic:cNvPicPr/>
                  </pic:nvPicPr>
                  <pic:blipFill>
                    <a:blip r:embed="rId9">
                      <a:extLst>
                        <a:ext uri="{28A0092B-C50C-407E-A947-70E740481C1C}">
                          <a14:useLocalDpi xmlns:a14="http://schemas.microsoft.com/office/drawing/2010/main" val="0"/>
                        </a:ext>
                      </a:extLst>
                    </a:blip>
                    <a:stretch>
                      <a:fillRect/>
                    </a:stretch>
                  </pic:blipFill>
                  <pic:spPr>
                    <a:xfrm>
                      <a:off x="0" y="0"/>
                      <a:ext cx="3402048" cy="2994173"/>
                    </a:xfrm>
                    <a:prstGeom prst="rect">
                      <a:avLst/>
                    </a:prstGeom>
                  </pic:spPr>
                </pic:pic>
              </a:graphicData>
            </a:graphic>
          </wp:inline>
        </w:drawing>
      </w:r>
    </w:p>
    <w:p w14:paraId="37E12ED0" w14:textId="3C7B5CE5" w:rsidR="00FE10D7" w:rsidRPr="00DD0F02" w:rsidRDefault="00FE10D7" w:rsidP="00C5310E">
      <w:pPr>
        <w:widowControl/>
        <w:rPr>
          <w:rFonts w:ascii="Times New Roman" w:eastAsia="宋体" w:hAnsi="Times New Roman" w:cs="Times New Roman" w:hint="eastAsia"/>
          <w:bCs/>
          <w:sz w:val="20"/>
          <w:szCs w:val="20"/>
        </w:rPr>
      </w:pPr>
      <w:r w:rsidRPr="00947F15">
        <w:rPr>
          <w:rFonts w:ascii="Times New Roman" w:eastAsia="宋体" w:hAnsi="Times New Roman" w:cs="Times New Roman"/>
          <w:b/>
          <w:bCs/>
          <w:sz w:val="20"/>
          <w:szCs w:val="20"/>
        </w:rPr>
        <w:t>S</w:t>
      </w:r>
      <w:r>
        <w:rPr>
          <w:rFonts w:ascii="Times New Roman" w:eastAsia="宋体" w:hAnsi="Times New Roman" w:cs="Times New Roman"/>
          <w:b/>
          <w:bCs/>
          <w:sz w:val="20"/>
          <w:szCs w:val="20"/>
        </w:rPr>
        <w:t>UPPLEMENTARY FIGURE</w:t>
      </w:r>
      <w:r w:rsidRPr="00947F15">
        <w:rPr>
          <w:rFonts w:ascii="Times New Roman" w:eastAsia="宋体" w:hAnsi="Times New Roman" w:cs="Times New Roman"/>
          <w:b/>
          <w:bCs/>
          <w:sz w:val="20"/>
          <w:szCs w:val="20"/>
        </w:rPr>
        <w:t xml:space="preserve"> </w:t>
      </w:r>
      <w:r>
        <w:rPr>
          <w:rFonts w:ascii="Times New Roman" w:eastAsia="宋体" w:hAnsi="Times New Roman" w:cs="Times New Roman"/>
          <w:b/>
          <w:bCs/>
          <w:sz w:val="20"/>
          <w:szCs w:val="20"/>
        </w:rPr>
        <w:t>6</w:t>
      </w:r>
      <w:r w:rsidRPr="00947F15">
        <w:rPr>
          <w:rFonts w:ascii="Times New Roman" w:eastAsia="宋体" w:hAnsi="Times New Roman" w:cs="Times New Roman"/>
          <w:b/>
          <w:bCs/>
          <w:sz w:val="20"/>
          <w:szCs w:val="20"/>
        </w:rPr>
        <w:t>.</w:t>
      </w:r>
      <w:r w:rsidR="006252AF">
        <w:rPr>
          <w:rFonts w:ascii="Times New Roman" w:eastAsia="宋体" w:hAnsi="Times New Roman" w:cs="Times New Roman"/>
          <w:b/>
          <w:bCs/>
          <w:sz w:val="20"/>
          <w:szCs w:val="20"/>
        </w:rPr>
        <w:t xml:space="preserve"> </w:t>
      </w:r>
      <w:r w:rsidR="00F55ACA" w:rsidRPr="00F55ACA">
        <w:rPr>
          <w:rFonts w:ascii="Times New Roman" w:eastAsia="宋体" w:hAnsi="Times New Roman" w:cs="Times New Roman"/>
          <w:bCs/>
          <w:sz w:val="20"/>
          <w:szCs w:val="20"/>
        </w:rPr>
        <w:t>Agarose gel electrophoresis of ssAAV2-</w:t>
      </w:r>
      <w:r w:rsidR="00F55ACA">
        <w:rPr>
          <w:rFonts w:ascii="Times New Roman" w:eastAsia="宋体" w:hAnsi="Times New Roman" w:cs="Times New Roman"/>
          <w:bCs/>
          <w:sz w:val="20"/>
          <w:szCs w:val="20"/>
        </w:rPr>
        <w:t>E</w:t>
      </w:r>
      <w:r w:rsidR="00F55ACA" w:rsidRPr="00F55ACA">
        <w:rPr>
          <w:rFonts w:ascii="Times New Roman" w:eastAsia="宋体" w:hAnsi="Times New Roman" w:cs="Times New Roman"/>
          <w:bCs/>
          <w:sz w:val="20"/>
          <w:szCs w:val="20"/>
        </w:rPr>
        <w:t>GFP particles.</w:t>
      </w:r>
      <w:r w:rsidR="00F55ACA">
        <w:rPr>
          <w:rFonts w:ascii="Times New Roman" w:eastAsia="宋体" w:hAnsi="Times New Roman" w:cs="Times New Roman"/>
          <w:bCs/>
          <w:sz w:val="20"/>
          <w:szCs w:val="20"/>
        </w:rPr>
        <w:t xml:space="preserve"> </w:t>
      </w:r>
      <w:r w:rsidR="005E5CA6">
        <w:rPr>
          <w:rFonts w:ascii="Times New Roman" w:eastAsia="宋体" w:hAnsi="Times New Roman" w:cs="Times New Roman"/>
          <w:bCs/>
          <w:sz w:val="20"/>
          <w:szCs w:val="20"/>
        </w:rPr>
        <w:t>L</w:t>
      </w:r>
      <w:r w:rsidR="005E5CA6">
        <w:rPr>
          <w:rFonts w:ascii="Times New Roman" w:eastAsia="宋体" w:hAnsi="Times New Roman" w:cs="Times New Roman" w:hint="eastAsia"/>
          <w:bCs/>
          <w:sz w:val="20"/>
          <w:szCs w:val="20"/>
        </w:rPr>
        <w:t>ane</w:t>
      </w:r>
      <w:r w:rsidR="005E5CA6">
        <w:rPr>
          <w:rFonts w:ascii="Times New Roman" w:eastAsia="宋体" w:hAnsi="Times New Roman" w:cs="Times New Roman"/>
          <w:bCs/>
          <w:sz w:val="20"/>
          <w:szCs w:val="20"/>
        </w:rPr>
        <w:t xml:space="preserve"> 1: </w:t>
      </w:r>
      <w:r w:rsidR="005E5CA6" w:rsidRPr="005E5CA6">
        <w:rPr>
          <w:rFonts w:ascii="Times New Roman" w:eastAsia="宋体" w:hAnsi="Times New Roman" w:cs="Times New Roman"/>
          <w:bCs/>
          <w:sz w:val="20"/>
          <w:szCs w:val="20"/>
        </w:rPr>
        <w:t>10 µL 4% PFA+10 µL ssAAV2-</w:t>
      </w:r>
      <w:r w:rsidR="005E5CA6">
        <w:rPr>
          <w:rFonts w:ascii="Times New Roman" w:eastAsia="宋体" w:hAnsi="Times New Roman" w:cs="Times New Roman"/>
          <w:bCs/>
          <w:sz w:val="20"/>
          <w:szCs w:val="20"/>
        </w:rPr>
        <w:t>E</w:t>
      </w:r>
      <w:r w:rsidR="005E5CA6" w:rsidRPr="005E5CA6">
        <w:rPr>
          <w:rFonts w:ascii="Times New Roman" w:eastAsia="宋体" w:hAnsi="Times New Roman" w:cs="Times New Roman"/>
          <w:bCs/>
          <w:sz w:val="20"/>
          <w:szCs w:val="20"/>
        </w:rPr>
        <w:t>GFP vectors, RT 30 min</w:t>
      </w:r>
      <w:r w:rsidR="005E5CA6">
        <w:rPr>
          <w:rFonts w:ascii="Times New Roman" w:eastAsia="宋体" w:hAnsi="Times New Roman" w:cs="Times New Roman"/>
          <w:bCs/>
          <w:sz w:val="20"/>
          <w:szCs w:val="20"/>
        </w:rPr>
        <w:t>; L</w:t>
      </w:r>
      <w:r w:rsidR="005E5CA6">
        <w:rPr>
          <w:rFonts w:ascii="Times New Roman" w:eastAsia="宋体" w:hAnsi="Times New Roman" w:cs="Times New Roman" w:hint="eastAsia"/>
          <w:bCs/>
          <w:sz w:val="20"/>
          <w:szCs w:val="20"/>
        </w:rPr>
        <w:t>ane</w:t>
      </w:r>
      <w:r w:rsidR="005E5CA6">
        <w:rPr>
          <w:rFonts w:ascii="Times New Roman" w:eastAsia="宋体" w:hAnsi="Times New Roman" w:cs="Times New Roman"/>
          <w:bCs/>
          <w:sz w:val="20"/>
          <w:szCs w:val="20"/>
        </w:rPr>
        <w:t xml:space="preserve"> 2:</w:t>
      </w:r>
      <w:r w:rsidR="005E5CA6" w:rsidRPr="005E5CA6">
        <w:rPr>
          <w:rFonts w:ascii="Times New Roman" w:eastAsia="宋体" w:hAnsi="Times New Roman" w:cs="Times New Roman"/>
          <w:bCs/>
          <w:sz w:val="20"/>
          <w:szCs w:val="20"/>
        </w:rPr>
        <w:t xml:space="preserve"> 10 µL 100% Ethanol+10 µL ssAAV2-</w:t>
      </w:r>
      <w:r w:rsidR="005E5CA6">
        <w:rPr>
          <w:rFonts w:ascii="Times New Roman" w:eastAsia="宋体" w:hAnsi="Times New Roman" w:cs="Times New Roman"/>
          <w:bCs/>
          <w:sz w:val="20"/>
          <w:szCs w:val="20"/>
        </w:rPr>
        <w:t>E</w:t>
      </w:r>
      <w:r w:rsidR="005E5CA6" w:rsidRPr="005E5CA6">
        <w:rPr>
          <w:rFonts w:ascii="Times New Roman" w:eastAsia="宋体" w:hAnsi="Times New Roman" w:cs="Times New Roman"/>
          <w:bCs/>
          <w:sz w:val="20"/>
          <w:szCs w:val="20"/>
        </w:rPr>
        <w:t>GFP vectors, RT 5 min</w:t>
      </w:r>
      <w:r w:rsidR="005E5CA6">
        <w:rPr>
          <w:rFonts w:ascii="Times New Roman" w:eastAsia="宋体" w:hAnsi="Times New Roman" w:cs="Times New Roman" w:hint="eastAsia"/>
          <w:bCs/>
          <w:sz w:val="20"/>
          <w:szCs w:val="20"/>
        </w:rPr>
        <w:t>;</w:t>
      </w:r>
      <w:r w:rsidR="005E5CA6">
        <w:rPr>
          <w:rFonts w:ascii="Times New Roman" w:eastAsia="宋体" w:hAnsi="Times New Roman" w:cs="Times New Roman"/>
          <w:bCs/>
          <w:sz w:val="20"/>
          <w:szCs w:val="20"/>
        </w:rPr>
        <w:t xml:space="preserve"> L</w:t>
      </w:r>
      <w:r w:rsidR="005E5CA6">
        <w:rPr>
          <w:rFonts w:ascii="Times New Roman" w:eastAsia="宋体" w:hAnsi="Times New Roman" w:cs="Times New Roman" w:hint="eastAsia"/>
          <w:bCs/>
          <w:sz w:val="20"/>
          <w:szCs w:val="20"/>
        </w:rPr>
        <w:t>ane</w:t>
      </w:r>
      <w:r w:rsidR="005E5CA6">
        <w:rPr>
          <w:rFonts w:ascii="Times New Roman" w:eastAsia="宋体" w:hAnsi="Times New Roman" w:cs="Times New Roman"/>
          <w:bCs/>
          <w:sz w:val="20"/>
          <w:szCs w:val="20"/>
        </w:rPr>
        <w:t xml:space="preserve"> 3:</w:t>
      </w:r>
      <w:r w:rsidR="005E5CA6" w:rsidRPr="005E5CA6">
        <w:rPr>
          <w:rFonts w:ascii="Times New Roman" w:eastAsia="宋体" w:hAnsi="Times New Roman" w:cs="Times New Roman"/>
          <w:bCs/>
          <w:sz w:val="20"/>
          <w:szCs w:val="20"/>
        </w:rPr>
        <w:t>10 µL 0.1 M HCl +10 µL ssAAV2-</w:t>
      </w:r>
      <w:r w:rsidR="005E5CA6">
        <w:rPr>
          <w:rFonts w:ascii="Times New Roman" w:eastAsia="宋体" w:hAnsi="Times New Roman" w:cs="Times New Roman"/>
          <w:bCs/>
          <w:sz w:val="20"/>
          <w:szCs w:val="20"/>
        </w:rPr>
        <w:t>E</w:t>
      </w:r>
      <w:r w:rsidR="005E5CA6" w:rsidRPr="005E5CA6">
        <w:rPr>
          <w:rFonts w:ascii="Times New Roman" w:eastAsia="宋体" w:hAnsi="Times New Roman" w:cs="Times New Roman"/>
          <w:bCs/>
          <w:sz w:val="20"/>
          <w:szCs w:val="20"/>
        </w:rPr>
        <w:t>GFP vectors, RT 5 min</w:t>
      </w:r>
      <w:r w:rsidR="005E5CA6">
        <w:rPr>
          <w:rFonts w:ascii="Times New Roman" w:eastAsia="宋体" w:hAnsi="Times New Roman" w:cs="Times New Roman"/>
          <w:bCs/>
          <w:sz w:val="20"/>
          <w:szCs w:val="20"/>
        </w:rPr>
        <w:t>;</w:t>
      </w:r>
      <w:r w:rsidR="005E5CA6" w:rsidRPr="005E5CA6">
        <w:rPr>
          <w:rFonts w:ascii="Times New Roman" w:eastAsia="宋体" w:hAnsi="Times New Roman" w:cs="Times New Roman"/>
          <w:bCs/>
          <w:sz w:val="20"/>
          <w:szCs w:val="20"/>
        </w:rPr>
        <w:t xml:space="preserve"> </w:t>
      </w:r>
      <w:r w:rsidR="005E5CA6">
        <w:rPr>
          <w:rFonts w:ascii="Times New Roman" w:eastAsia="宋体" w:hAnsi="Times New Roman" w:cs="Times New Roman"/>
          <w:bCs/>
          <w:sz w:val="20"/>
          <w:szCs w:val="20"/>
        </w:rPr>
        <w:t>L</w:t>
      </w:r>
      <w:r w:rsidR="005E5CA6">
        <w:rPr>
          <w:rFonts w:ascii="Times New Roman" w:eastAsia="宋体" w:hAnsi="Times New Roman" w:cs="Times New Roman" w:hint="eastAsia"/>
          <w:bCs/>
          <w:sz w:val="20"/>
          <w:szCs w:val="20"/>
        </w:rPr>
        <w:t>ane</w:t>
      </w:r>
      <w:r w:rsidR="005E5CA6">
        <w:rPr>
          <w:rFonts w:ascii="Times New Roman" w:eastAsia="宋体" w:hAnsi="Times New Roman" w:cs="Times New Roman"/>
          <w:bCs/>
          <w:sz w:val="20"/>
          <w:szCs w:val="20"/>
        </w:rPr>
        <w:t xml:space="preserve"> 4:</w:t>
      </w:r>
      <w:r w:rsidR="005E5CA6" w:rsidRPr="005E5CA6">
        <w:rPr>
          <w:rFonts w:ascii="Times New Roman" w:eastAsia="宋体" w:hAnsi="Times New Roman" w:cs="Times New Roman"/>
          <w:bCs/>
          <w:sz w:val="20"/>
          <w:szCs w:val="20"/>
        </w:rPr>
        <w:t xml:space="preserve"> 10 µL 2× </w:t>
      </w:r>
      <w:proofErr w:type="spellStart"/>
      <w:r w:rsidR="005E5CA6" w:rsidRPr="005E5CA6">
        <w:rPr>
          <w:rFonts w:ascii="Times New Roman" w:eastAsia="宋体" w:hAnsi="Times New Roman" w:cs="Times New Roman"/>
          <w:bCs/>
          <w:sz w:val="20"/>
          <w:szCs w:val="20"/>
        </w:rPr>
        <w:t>Hyb</w:t>
      </w:r>
      <w:proofErr w:type="spellEnd"/>
      <w:r w:rsidR="005E5CA6" w:rsidRPr="005E5CA6">
        <w:rPr>
          <w:rFonts w:ascii="Times New Roman" w:eastAsia="宋体" w:hAnsi="Times New Roman" w:cs="Times New Roman"/>
          <w:bCs/>
          <w:sz w:val="20"/>
          <w:szCs w:val="20"/>
        </w:rPr>
        <w:t xml:space="preserve"> buffer 2 (12 × SSC, 20% Formamide) +10 µL ssAAV2-</w:t>
      </w:r>
      <w:r w:rsidR="005E5CA6">
        <w:rPr>
          <w:rFonts w:ascii="Times New Roman" w:eastAsia="宋体" w:hAnsi="Times New Roman" w:cs="Times New Roman"/>
          <w:bCs/>
          <w:sz w:val="20"/>
          <w:szCs w:val="20"/>
        </w:rPr>
        <w:t>E</w:t>
      </w:r>
      <w:r w:rsidR="005E5CA6" w:rsidRPr="005E5CA6">
        <w:rPr>
          <w:rFonts w:ascii="Times New Roman" w:eastAsia="宋体" w:hAnsi="Times New Roman" w:cs="Times New Roman"/>
          <w:bCs/>
          <w:sz w:val="20"/>
          <w:szCs w:val="20"/>
        </w:rPr>
        <w:t>GFP vectors, 37°C, 2 hrs.</w:t>
      </w:r>
      <w:r w:rsidR="005E5CA6">
        <w:rPr>
          <w:rFonts w:ascii="Times New Roman" w:eastAsia="宋体" w:hAnsi="Times New Roman" w:cs="Times New Roman" w:hint="eastAsia"/>
          <w:bCs/>
          <w:sz w:val="20"/>
          <w:szCs w:val="20"/>
        </w:rPr>
        <w:t xml:space="preserve"> </w:t>
      </w:r>
      <w:r w:rsidR="005E5CA6" w:rsidRPr="005E5CA6">
        <w:rPr>
          <w:rFonts w:ascii="Times New Roman" w:eastAsia="宋体" w:hAnsi="Times New Roman" w:cs="Times New Roman"/>
          <w:bCs/>
          <w:sz w:val="20"/>
          <w:szCs w:val="20"/>
        </w:rPr>
        <w:t xml:space="preserve">Once the reactions above end, added 20 µL of PBS buffer, then added 8 µL of 6× loading buffer. </w:t>
      </w:r>
      <w:r w:rsidR="005E5CA6">
        <w:rPr>
          <w:rFonts w:ascii="Times New Roman" w:eastAsia="宋体" w:hAnsi="Times New Roman" w:cs="Times New Roman"/>
          <w:bCs/>
          <w:sz w:val="20"/>
          <w:szCs w:val="20"/>
        </w:rPr>
        <w:t>L</w:t>
      </w:r>
      <w:r w:rsidR="005E5CA6">
        <w:rPr>
          <w:rFonts w:ascii="Times New Roman" w:eastAsia="宋体" w:hAnsi="Times New Roman" w:cs="Times New Roman" w:hint="eastAsia"/>
          <w:bCs/>
          <w:sz w:val="20"/>
          <w:szCs w:val="20"/>
        </w:rPr>
        <w:t>ane</w:t>
      </w:r>
      <w:r w:rsidR="005E5CA6">
        <w:rPr>
          <w:rFonts w:ascii="Times New Roman" w:eastAsia="宋体" w:hAnsi="Times New Roman" w:cs="Times New Roman"/>
          <w:bCs/>
          <w:sz w:val="20"/>
          <w:szCs w:val="20"/>
        </w:rPr>
        <w:t xml:space="preserve"> 5:</w:t>
      </w:r>
      <w:r w:rsidR="005E5CA6" w:rsidRPr="005E5CA6">
        <w:rPr>
          <w:rFonts w:ascii="Times New Roman" w:eastAsia="宋体" w:hAnsi="Times New Roman" w:cs="Times New Roman"/>
          <w:bCs/>
          <w:sz w:val="20"/>
          <w:szCs w:val="20"/>
        </w:rPr>
        <w:t xml:space="preserve"> 28 µL lysis buffer+2 µL protein K+ 10 µL ssAAV2-</w:t>
      </w:r>
      <w:r w:rsidR="005E5CA6">
        <w:rPr>
          <w:rFonts w:ascii="Times New Roman" w:eastAsia="宋体" w:hAnsi="Times New Roman" w:cs="Times New Roman"/>
          <w:bCs/>
          <w:sz w:val="20"/>
          <w:szCs w:val="20"/>
        </w:rPr>
        <w:t>E</w:t>
      </w:r>
      <w:r w:rsidR="005E5CA6" w:rsidRPr="005E5CA6">
        <w:rPr>
          <w:rFonts w:ascii="Times New Roman" w:eastAsia="宋体" w:hAnsi="Times New Roman" w:cs="Times New Roman"/>
          <w:bCs/>
          <w:sz w:val="20"/>
          <w:szCs w:val="20"/>
        </w:rPr>
        <w:t xml:space="preserve">GFP vectors, 60°C, 1 </w:t>
      </w:r>
      <w:proofErr w:type="spellStart"/>
      <w:r w:rsidR="005E5CA6" w:rsidRPr="005E5CA6">
        <w:rPr>
          <w:rFonts w:ascii="Times New Roman" w:eastAsia="宋体" w:hAnsi="Times New Roman" w:cs="Times New Roman"/>
          <w:bCs/>
          <w:sz w:val="20"/>
          <w:szCs w:val="20"/>
        </w:rPr>
        <w:t>hr</w:t>
      </w:r>
      <w:proofErr w:type="spellEnd"/>
      <w:r w:rsidR="005E5CA6" w:rsidRPr="005E5CA6">
        <w:rPr>
          <w:rFonts w:ascii="Times New Roman" w:eastAsia="宋体" w:hAnsi="Times New Roman" w:cs="Times New Roman"/>
          <w:bCs/>
          <w:sz w:val="20"/>
          <w:szCs w:val="20"/>
        </w:rPr>
        <w:t>; 95°C, 10 min, then added 8 µL of 6×loading buffer</w:t>
      </w:r>
      <w:r w:rsidR="005E5CA6">
        <w:rPr>
          <w:rFonts w:ascii="Times New Roman" w:eastAsia="宋体" w:hAnsi="Times New Roman" w:cs="Times New Roman"/>
          <w:bCs/>
          <w:sz w:val="20"/>
          <w:szCs w:val="20"/>
        </w:rPr>
        <w:t>;</w:t>
      </w:r>
      <w:r w:rsidR="005E5CA6" w:rsidRPr="005E5CA6">
        <w:rPr>
          <w:rFonts w:ascii="Times New Roman" w:eastAsia="宋体" w:hAnsi="Times New Roman" w:cs="Times New Roman"/>
          <w:bCs/>
          <w:sz w:val="20"/>
          <w:szCs w:val="20"/>
        </w:rPr>
        <w:t xml:space="preserve"> </w:t>
      </w:r>
      <w:r w:rsidR="005E5CA6">
        <w:rPr>
          <w:rFonts w:ascii="Times New Roman" w:eastAsia="宋体" w:hAnsi="Times New Roman" w:cs="Times New Roman"/>
          <w:bCs/>
          <w:sz w:val="20"/>
          <w:szCs w:val="20"/>
        </w:rPr>
        <w:t>L</w:t>
      </w:r>
      <w:r w:rsidR="005E5CA6">
        <w:rPr>
          <w:rFonts w:ascii="Times New Roman" w:eastAsia="宋体" w:hAnsi="Times New Roman" w:cs="Times New Roman" w:hint="eastAsia"/>
          <w:bCs/>
          <w:sz w:val="20"/>
          <w:szCs w:val="20"/>
        </w:rPr>
        <w:t>ane</w:t>
      </w:r>
      <w:r w:rsidR="005E5CA6">
        <w:rPr>
          <w:rFonts w:ascii="Times New Roman" w:eastAsia="宋体" w:hAnsi="Times New Roman" w:cs="Times New Roman"/>
          <w:bCs/>
          <w:sz w:val="20"/>
          <w:szCs w:val="20"/>
        </w:rPr>
        <w:t xml:space="preserve"> 6:</w:t>
      </w:r>
      <w:r w:rsidR="005E5CA6" w:rsidRPr="005E5CA6">
        <w:rPr>
          <w:rFonts w:ascii="Times New Roman" w:eastAsia="宋体" w:hAnsi="Times New Roman" w:cs="Times New Roman"/>
          <w:bCs/>
          <w:sz w:val="20"/>
          <w:szCs w:val="20"/>
        </w:rPr>
        <w:t xml:space="preserve"> 30 µL PBS buffer+10 µL ssAAV2-</w:t>
      </w:r>
      <w:r w:rsidR="005E5CA6">
        <w:rPr>
          <w:rFonts w:ascii="Times New Roman" w:eastAsia="宋体" w:hAnsi="Times New Roman" w:cs="Times New Roman"/>
          <w:bCs/>
          <w:sz w:val="20"/>
          <w:szCs w:val="20"/>
        </w:rPr>
        <w:t>E</w:t>
      </w:r>
      <w:r w:rsidR="005E5CA6" w:rsidRPr="005E5CA6">
        <w:rPr>
          <w:rFonts w:ascii="Times New Roman" w:eastAsia="宋体" w:hAnsi="Times New Roman" w:cs="Times New Roman"/>
          <w:bCs/>
          <w:sz w:val="20"/>
          <w:szCs w:val="20"/>
        </w:rPr>
        <w:t>GFP vectors+ 8 µL of 6× loading buffer.</w:t>
      </w:r>
      <w:r w:rsidR="005E5CA6">
        <w:rPr>
          <w:rFonts w:ascii="Times New Roman" w:eastAsia="宋体" w:hAnsi="Times New Roman" w:cs="Times New Roman" w:hint="eastAsia"/>
          <w:bCs/>
          <w:sz w:val="20"/>
          <w:szCs w:val="20"/>
        </w:rPr>
        <w:t xml:space="preserve"> </w:t>
      </w:r>
      <w:r w:rsidR="005E5CA6" w:rsidRPr="005E5CA6">
        <w:rPr>
          <w:rFonts w:ascii="Times New Roman" w:eastAsia="宋体" w:hAnsi="Times New Roman" w:cs="Times New Roman"/>
          <w:bCs/>
          <w:sz w:val="20"/>
          <w:szCs w:val="20"/>
        </w:rPr>
        <w:t>All samples were loaded 0.8% of agarose gel at equal volume of 24 µL, then run at 100 V, 70 min.</w:t>
      </w:r>
    </w:p>
    <w:sectPr w:rsidR="00FE10D7" w:rsidRPr="00DD0F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DFA"/>
    <w:rsid w:val="00006C63"/>
    <w:rsid w:val="00013BB1"/>
    <w:rsid w:val="000750EA"/>
    <w:rsid w:val="0010501D"/>
    <w:rsid w:val="00167DF3"/>
    <w:rsid w:val="001727BE"/>
    <w:rsid w:val="001B5F9F"/>
    <w:rsid w:val="001E235A"/>
    <w:rsid w:val="0021115F"/>
    <w:rsid w:val="00274D28"/>
    <w:rsid w:val="00323884"/>
    <w:rsid w:val="00371E9E"/>
    <w:rsid w:val="003B2AE3"/>
    <w:rsid w:val="004F476A"/>
    <w:rsid w:val="00595A02"/>
    <w:rsid w:val="005E5CA6"/>
    <w:rsid w:val="0060219C"/>
    <w:rsid w:val="00602771"/>
    <w:rsid w:val="006252AF"/>
    <w:rsid w:val="00627A13"/>
    <w:rsid w:val="00680879"/>
    <w:rsid w:val="00696111"/>
    <w:rsid w:val="006A3901"/>
    <w:rsid w:val="006D098F"/>
    <w:rsid w:val="006D7898"/>
    <w:rsid w:val="0079043D"/>
    <w:rsid w:val="007B1E9B"/>
    <w:rsid w:val="007B665B"/>
    <w:rsid w:val="00806FC9"/>
    <w:rsid w:val="00825010"/>
    <w:rsid w:val="00947F15"/>
    <w:rsid w:val="009F62C8"/>
    <w:rsid w:val="00A24341"/>
    <w:rsid w:val="00A65062"/>
    <w:rsid w:val="00A74A90"/>
    <w:rsid w:val="00A911CD"/>
    <w:rsid w:val="00AC475E"/>
    <w:rsid w:val="00AF7039"/>
    <w:rsid w:val="00B94D0A"/>
    <w:rsid w:val="00BC12C5"/>
    <w:rsid w:val="00BD7DDC"/>
    <w:rsid w:val="00C22882"/>
    <w:rsid w:val="00C52E5D"/>
    <w:rsid w:val="00C5310E"/>
    <w:rsid w:val="00D0307A"/>
    <w:rsid w:val="00D91AA8"/>
    <w:rsid w:val="00D950E7"/>
    <w:rsid w:val="00DA2DFA"/>
    <w:rsid w:val="00DD0F02"/>
    <w:rsid w:val="00E024EF"/>
    <w:rsid w:val="00E844E0"/>
    <w:rsid w:val="00ED7C76"/>
    <w:rsid w:val="00F21E1C"/>
    <w:rsid w:val="00F42EEF"/>
    <w:rsid w:val="00F55ACA"/>
    <w:rsid w:val="00FE1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D5889"/>
  <w15:chartTrackingRefBased/>
  <w15:docId w15:val="{7D5D768E-AF14-4A02-8A68-D788D2FF1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10D7"/>
    <w:pPr>
      <w:widowControl w:val="0"/>
      <w:jc w:val="both"/>
    </w:pPr>
  </w:style>
  <w:style w:type="paragraph" w:styleId="2">
    <w:name w:val="heading 2"/>
    <w:aliases w:val="二级标题"/>
    <w:next w:val="a"/>
    <w:link w:val="20"/>
    <w:autoRedefine/>
    <w:uiPriority w:val="9"/>
    <w:unhideWhenUsed/>
    <w:qFormat/>
    <w:rsid w:val="00323884"/>
    <w:pPr>
      <w:keepNext/>
      <w:keepLines/>
      <w:spacing w:before="480" w:after="360"/>
      <w:jc w:val="center"/>
      <w:outlineLvl w:val="1"/>
    </w:pPr>
    <w:rPr>
      <w:rFonts w:ascii="黑体" w:eastAsia="黑体" w:hAnsi="黑体" w:cstheme="majorBidi"/>
      <w:b/>
      <w:bCs/>
      <w:sz w:val="32"/>
      <w:szCs w:val="32"/>
    </w:rPr>
  </w:style>
  <w:style w:type="paragraph" w:styleId="3">
    <w:name w:val="heading 3"/>
    <w:aliases w:val="三级标题"/>
    <w:basedOn w:val="a"/>
    <w:next w:val="a"/>
    <w:link w:val="30"/>
    <w:uiPriority w:val="9"/>
    <w:unhideWhenUsed/>
    <w:qFormat/>
    <w:rsid w:val="00323884"/>
    <w:pPr>
      <w:keepNext/>
      <w:keepLines/>
      <w:spacing w:before="480" w:after="120" w:line="400" w:lineRule="exact"/>
      <w:outlineLvl w:val="2"/>
    </w:pPr>
    <w:rPr>
      <w:rFonts w:eastAsia="黑体"/>
      <w:b/>
      <w:bCs/>
      <w:sz w:val="28"/>
      <w:szCs w:val="32"/>
    </w:rPr>
  </w:style>
  <w:style w:type="paragraph" w:styleId="4">
    <w:name w:val="heading 4"/>
    <w:basedOn w:val="a"/>
    <w:next w:val="a"/>
    <w:link w:val="40"/>
    <w:uiPriority w:val="9"/>
    <w:unhideWhenUsed/>
    <w:qFormat/>
    <w:rsid w:val="00323884"/>
    <w:pPr>
      <w:keepNext/>
      <w:keepLines/>
      <w:spacing w:before="240" w:after="120" w:line="400" w:lineRule="exact"/>
      <w:outlineLvl w:val="3"/>
    </w:pPr>
    <w:rPr>
      <w:rFonts w:asciiTheme="majorHAnsi" w:eastAsia="黑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四级标题"/>
    <w:basedOn w:val="a"/>
    <w:next w:val="a"/>
    <w:link w:val="a4"/>
    <w:uiPriority w:val="10"/>
    <w:qFormat/>
    <w:rsid w:val="00323884"/>
    <w:pPr>
      <w:spacing w:before="240" w:after="120" w:line="400" w:lineRule="exact"/>
      <w:jc w:val="left"/>
      <w:outlineLvl w:val="3"/>
    </w:pPr>
    <w:rPr>
      <w:rFonts w:asciiTheme="majorHAnsi" w:eastAsia="黑体" w:hAnsiTheme="majorHAnsi" w:cstheme="majorBidi"/>
      <w:b/>
      <w:bCs/>
      <w:sz w:val="24"/>
      <w:szCs w:val="32"/>
    </w:rPr>
  </w:style>
  <w:style w:type="character" w:customStyle="1" w:styleId="a4">
    <w:name w:val="标题 字符"/>
    <w:aliases w:val="四级标题 字符"/>
    <w:basedOn w:val="a0"/>
    <w:link w:val="a3"/>
    <w:uiPriority w:val="10"/>
    <w:rsid w:val="00323884"/>
    <w:rPr>
      <w:rFonts w:asciiTheme="majorHAnsi" w:eastAsia="黑体" w:hAnsiTheme="majorHAnsi" w:cstheme="majorBidi"/>
      <w:b/>
      <w:bCs/>
      <w:sz w:val="24"/>
      <w:szCs w:val="32"/>
    </w:rPr>
  </w:style>
  <w:style w:type="character" w:customStyle="1" w:styleId="30">
    <w:name w:val="标题 3 字符"/>
    <w:aliases w:val="三级标题 字符"/>
    <w:basedOn w:val="a0"/>
    <w:link w:val="3"/>
    <w:uiPriority w:val="9"/>
    <w:rsid w:val="00323884"/>
    <w:rPr>
      <w:rFonts w:eastAsia="黑体"/>
      <w:b/>
      <w:bCs/>
      <w:sz w:val="28"/>
      <w:szCs w:val="32"/>
    </w:rPr>
  </w:style>
  <w:style w:type="character" w:customStyle="1" w:styleId="20">
    <w:name w:val="标题 2 字符"/>
    <w:aliases w:val="二级标题 字符"/>
    <w:basedOn w:val="a0"/>
    <w:link w:val="2"/>
    <w:uiPriority w:val="9"/>
    <w:rsid w:val="00323884"/>
    <w:rPr>
      <w:rFonts w:ascii="黑体" w:eastAsia="黑体" w:hAnsi="黑体" w:cstheme="majorBidi"/>
      <w:b/>
      <w:bCs/>
      <w:sz w:val="32"/>
      <w:szCs w:val="32"/>
    </w:rPr>
  </w:style>
  <w:style w:type="character" w:customStyle="1" w:styleId="40">
    <w:name w:val="标题 4 字符"/>
    <w:basedOn w:val="a0"/>
    <w:link w:val="4"/>
    <w:uiPriority w:val="9"/>
    <w:rsid w:val="00323884"/>
    <w:rPr>
      <w:rFonts w:asciiTheme="majorHAnsi" w:eastAsia="黑体" w:hAnsiTheme="majorHAnsi" w:cstheme="majorBidi"/>
      <w:b/>
      <w:bCs/>
      <w:sz w:val="24"/>
      <w:szCs w:val="28"/>
    </w:rPr>
  </w:style>
  <w:style w:type="table" w:styleId="a5">
    <w:name w:val="Table Grid"/>
    <w:basedOn w:val="a1"/>
    <w:uiPriority w:val="39"/>
    <w:rsid w:val="007B6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图标题"/>
    <w:link w:val="a7"/>
    <w:uiPriority w:val="6"/>
    <w:qFormat/>
    <w:rsid w:val="00AF7039"/>
    <w:pPr>
      <w:spacing w:before="120" w:after="240"/>
      <w:jc w:val="center"/>
    </w:pPr>
    <w:rPr>
      <w:rFonts w:ascii="Times New Roman" w:eastAsia="宋体" w:hAnsi="Times New Roman"/>
      <w:sz w:val="22"/>
      <w:szCs w:val="24"/>
    </w:rPr>
  </w:style>
  <w:style w:type="character" w:customStyle="1" w:styleId="a7">
    <w:name w:val="图标题 字符"/>
    <w:basedOn w:val="a0"/>
    <w:link w:val="a6"/>
    <w:uiPriority w:val="6"/>
    <w:rsid w:val="00AF7039"/>
    <w:rPr>
      <w:rFonts w:ascii="Times New Roman" w:eastAsia="宋体" w:hAnsi="Times New Roman"/>
      <w:sz w:val="22"/>
      <w:szCs w:val="24"/>
    </w:rPr>
  </w:style>
  <w:style w:type="paragraph" w:styleId="a8">
    <w:name w:val="Revision"/>
    <w:hidden/>
    <w:uiPriority w:val="99"/>
    <w:semiHidden/>
    <w:rsid w:val="00D03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1546</TotalTime>
  <Pages>1</Pages>
  <Words>682</Words>
  <Characters>3892</Characters>
  <Application>Microsoft Office Word</Application>
  <DocSecurity>0</DocSecurity>
  <Lines>32</Lines>
  <Paragraphs>9</Paragraphs>
  <ScaleCrop>false</ScaleCrop>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黎玲</dc:creator>
  <cp:keywords/>
  <dc:description/>
  <cp:lastModifiedBy>黎玲</cp:lastModifiedBy>
  <cp:revision>6</cp:revision>
  <dcterms:created xsi:type="dcterms:W3CDTF">2025-06-03T09:27:00Z</dcterms:created>
  <dcterms:modified xsi:type="dcterms:W3CDTF">2025-06-05T09:03:00Z</dcterms:modified>
</cp:coreProperties>
</file>