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20296" w14:textId="78B32E2D" w:rsidR="001B1D29" w:rsidRPr="00884770" w:rsidRDefault="00884770" w:rsidP="00884770">
      <w:pPr>
        <w:spacing w:line="480" w:lineRule="auto"/>
        <w:rPr>
          <w:rFonts w:ascii="Arial" w:hAnsi="Arial" w:cs="Arial"/>
          <w:b/>
          <w:bCs/>
        </w:rPr>
      </w:pPr>
      <w:r w:rsidRPr="00884770">
        <w:rPr>
          <w:rFonts w:ascii="Arial" w:hAnsi="Arial" w:cs="Arial"/>
          <w:b/>
          <w:bCs/>
        </w:rPr>
        <w:t>Supplemental Material</w:t>
      </w:r>
    </w:p>
    <w:p w14:paraId="61A843BD" w14:textId="77777777" w:rsidR="00905052" w:rsidRPr="00905052" w:rsidRDefault="00905052" w:rsidP="00905052">
      <w:pPr>
        <w:spacing w:after="0" w:line="480" w:lineRule="auto"/>
        <w:jc w:val="both"/>
        <w:rPr>
          <w:rFonts w:ascii="Arial" w:eastAsia="SimSun" w:hAnsi="Arial" w:cs="Arial"/>
          <w:b/>
          <w:bCs/>
          <w:kern w:val="0"/>
          <w:sz w:val="28"/>
          <w:szCs w:val="28"/>
          <w:lang w:eastAsia="zh-CN"/>
          <w14:ligatures w14:val="none"/>
        </w:rPr>
      </w:pPr>
      <w:bookmarkStart w:id="0" w:name="_Hlk156215957"/>
      <w:r w:rsidRPr="00905052">
        <w:rPr>
          <w:rFonts w:ascii="Arial" w:eastAsia="SimSun" w:hAnsi="Arial" w:cs="Arial"/>
          <w:b/>
          <w:bCs/>
          <w:kern w:val="0"/>
          <w:sz w:val="28"/>
          <w:szCs w:val="28"/>
          <w:lang w:eastAsia="zh-CN"/>
          <w14:ligatures w14:val="none"/>
        </w:rPr>
        <w:t>Chemical manipulation of m</w:t>
      </w:r>
      <w:r w:rsidRPr="00905052">
        <w:rPr>
          <w:rFonts w:ascii="Arial" w:eastAsia="SimSun" w:hAnsi="Arial" w:cs="Arial"/>
          <w:b/>
          <w:bCs/>
          <w:kern w:val="0"/>
          <w:sz w:val="28"/>
          <w:szCs w:val="28"/>
          <w:vertAlign w:val="superscript"/>
          <w:lang w:eastAsia="zh-CN"/>
          <w14:ligatures w14:val="none"/>
        </w:rPr>
        <w:t>1</w:t>
      </w:r>
      <w:r w:rsidRPr="00905052">
        <w:rPr>
          <w:rFonts w:ascii="Arial" w:eastAsia="SimSun" w:hAnsi="Arial" w:cs="Arial"/>
          <w:b/>
          <w:bCs/>
          <w:kern w:val="0"/>
          <w:sz w:val="28"/>
          <w:szCs w:val="28"/>
          <w:lang w:eastAsia="zh-CN"/>
          <w14:ligatures w14:val="none"/>
        </w:rPr>
        <w:t>A mediates its detection in human tRNA</w:t>
      </w:r>
    </w:p>
    <w:p w14:paraId="0F3BA0E0" w14:textId="77777777" w:rsidR="00905052" w:rsidRPr="00905052" w:rsidRDefault="00905052" w:rsidP="00905052">
      <w:pPr>
        <w:spacing w:after="0" w:line="480" w:lineRule="auto"/>
        <w:jc w:val="both"/>
        <w:rPr>
          <w:rFonts w:ascii="Arial" w:eastAsia="SimSun" w:hAnsi="Arial" w:cs="Arial"/>
          <w:b/>
          <w:bCs/>
          <w:kern w:val="0"/>
          <w:sz w:val="24"/>
          <w:szCs w:val="24"/>
          <w:lang w:eastAsia="zh-CN"/>
          <w14:ligatures w14:val="none"/>
        </w:rPr>
      </w:pPr>
    </w:p>
    <w:bookmarkEnd w:id="0"/>
    <w:p w14:paraId="33D46169" w14:textId="77777777" w:rsidR="00235113" w:rsidRPr="00235113" w:rsidRDefault="00235113" w:rsidP="00235113">
      <w:pPr>
        <w:spacing w:after="0" w:line="480" w:lineRule="auto"/>
        <w:jc w:val="both"/>
        <w:rPr>
          <w:rFonts w:ascii="Arial" w:eastAsia="SimSun" w:hAnsi="Arial" w:cs="Arial"/>
          <w:kern w:val="0"/>
          <w:sz w:val="24"/>
          <w:szCs w:val="24"/>
          <w:vertAlign w:val="superscript"/>
          <w:lang w:eastAsia="zh-CN"/>
          <w14:ligatures w14:val="none"/>
        </w:rPr>
      </w:pPr>
      <w:r w:rsidRPr="00235113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>Kinga Pajdzik</w:t>
      </w:r>
      <w:r w:rsidRPr="00235113">
        <w:rPr>
          <w:rFonts w:ascii="Calibri" w:eastAsia="SimSun" w:hAnsi="Calibri" w:cs="Arial"/>
          <w:kern w:val="0"/>
          <w:sz w:val="24"/>
          <w:szCs w:val="24"/>
          <w:vertAlign w:val="superscript"/>
          <w:lang w:eastAsia="zh-CN"/>
          <w14:ligatures w14:val="none"/>
        </w:rPr>
        <w:t>1,#</w:t>
      </w:r>
      <w:r w:rsidRPr="00235113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>, Ruitu Lyu</w:t>
      </w:r>
      <w:r w:rsidRPr="00235113">
        <w:rPr>
          <w:rFonts w:ascii="Calibri" w:eastAsia="SimSun" w:hAnsi="Calibri" w:cs="Arial"/>
          <w:kern w:val="0"/>
          <w:sz w:val="24"/>
          <w:szCs w:val="24"/>
          <w:vertAlign w:val="superscript"/>
          <w:lang w:eastAsia="zh-CN"/>
          <w14:ligatures w14:val="none"/>
        </w:rPr>
        <w:t>1,#</w:t>
      </w:r>
      <w:r w:rsidRPr="00235113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>, Xiaoyang Dou</w:t>
      </w:r>
      <w:r w:rsidRPr="00235113">
        <w:rPr>
          <w:rFonts w:ascii="Calibri" w:eastAsia="SimSun" w:hAnsi="Calibri" w:cs="Arial"/>
          <w:kern w:val="0"/>
          <w:sz w:val="24"/>
          <w:szCs w:val="24"/>
          <w:vertAlign w:val="superscript"/>
          <w:lang w:eastAsia="zh-CN"/>
          <w14:ligatures w14:val="none"/>
        </w:rPr>
        <w:t>1,#</w:t>
      </w:r>
      <w:r w:rsidRPr="00235113">
        <w:rPr>
          <w:rFonts w:ascii="Calibri" w:eastAsia="SimSun" w:hAnsi="Calibri" w:cs="Arial"/>
          <w:kern w:val="0"/>
          <w:sz w:val="24"/>
          <w:szCs w:val="24"/>
          <w:lang w:eastAsia="zh-CN"/>
          <w14:ligatures w14:val="none"/>
        </w:rPr>
        <w:t xml:space="preserve">, </w:t>
      </w:r>
      <w:r w:rsidRPr="00235113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>Chang Ye</w:t>
      </w:r>
      <w:r w:rsidRPr="00235113">
        <w:rPr>
          <w:rFonts w:ascii="Calibri" w:eastAsia="SimSun" w:hAnsi="Calibri" w:cs="Arial"/>
          <w:kern w:val="0"/>
          <w:sz w:val="24"/>
          <w:szCs w:val="24"/>
          <w:vertAlign w:val="superscript"/>
          <w:lang w:eastAsia="zh-CN"/>
          <w14:ligatures w14:val="none"/>
        </w:rPr>
        <w:t>1</w:t>
      </w:r>
      <w:r w:rsidRPr="00235113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>, Li-Sheng Zhang</w:t>
      </w:r>
      <w:r w:rsidRPr="00235113">
        <w:rPr>
          <w:rFonts w:ascii="Arial" w:eastAsia="SimSun" w:hAnsi="Arial" w:cs="Arial"/>
          <w:kern w:val="0"/>
          <w:sz w:val="24"/>
          <w:szCs w:val="24"/>
          <w:vertAlign w:val="superscript"/>
          <w:lang w:eastAsia="zh-CN"/>
          <w14:ligatures w14:val="none"/>
        </w:rPr>
        <w:t>1,2</w:t>
      </w:r>
      <w:r w:rsidRPr="00235113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>, Qing Dai</w:t>
      </w:r>
      <w:r w:rsidRPr="00235113">
        <w:rPr>
          <w:rFonts w:ascii="Calibri" w:eastAsia="SimSun" w:hAnsi="Calibri" w:cs="Arial"/>
          <w:kern w:val="0"/>
          <w:sz w:val="24"/>
          <w:szCs w:val="24"/>
          <w:vertAlign w:val="superscript"/>
          <w:lang w:eastAsia="zh-CN"/>
          <w14:ligatures w14:val="none"/>
        </w:rPr>
        <w:t>1,</w:t>
      </w:r>
      <w:r w:rsidRPr="00235113">
        <w:rPr>
          <w:rFonts w:ascii="Calibri" w:eastAsia="SimSun" w:hAnsi="Calibri" w:cs="Arial"/>
          <w:kern w:val="0"/>
          <w:sz w:val="24"/>
          <w:szCs w:val="24"/>
          <w:lang w:eastAsia="zh-CN"/>
          <w14:ligatures w14:val="none"/>
        </w:rPr>
        <w:t>*</w:t>
      </w:r>
      <w:r w:rsidRPr="00235113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>, Chuan He</w:t>
      </w:r>
      <w:r w:rsidRPr="00235113">
        <w:rPr>
          <w:rFonts w:ascii="Calibri" w:eastAsia="SimSun" w:hAnsi="Calibri" w:cs="Arial"/>
          <w:kern w:val="0"/>
          <w:sz w:val="24"/>
          <w:szCs w:val="24"/>
          <w:lang w:eastAsia="zh-CN"/>
          <w14:ligatures w14:val="none"/>
        </w:rPr>
        <w:t>*</w:t>
      </w:r>
      <w:r w:rsidRPr="00235113">
        <w:rPr>
          <w:rFonts w:ascii="Calibri" w:eastAsia="SimSun" w:hAnsi="Calibri" w:cs="Arial"/>
          <w:kern w:val="0"/>
          <w:sz w:val="24"/>
          <w:szCs w:val="24"/>
          <w:vertAlign w:val="superscript"/>
          <w:lang w:eastAsia="zh-CN"/>
          <w14:ligatures w14:val="none"/>
        </w:rPr>
        <w:t>,1,3,4,5</w:t>
      </w:r>
    </w:p>
    <w:p w14:paraId="75A9C891" w14:textId="77777777" w:rsidR="00235113" w:rsidRPr="00235113" w:rsidRDefault="00235113" w:rsidP="00235113">
      <w:pPr>
        <w:spacing w:after="0" w:line="480" w:lineRule="auto"/>
        <w:jc w:val="both"/>
        <w:rPr>
          <w:rFonts w:ascii="Arial" w:eastAsia="SimSun" w:hAnsi="Arial" w:cs="Arial"/>
          <w:b/>
          <w:bCs/>
          <w:kern w:val="0"/>
          <w:sz w:val="24"/>
          <w:szCs w:val="24"/>
          <w:lang w:eastAsia="zh-CN"/>
          <w14:ligatures w14:val="none"/>
        </w:rPr>
      </w:pPr>
    </w:p>
    <w:p w14:paraId="0D805133" w14:textId="77777777" w:rsidR="00235113" w:rsidRPr="00235113" w:rsidRDefault="00235113" w:rsidP="00235113">
      <w:pPr>
        <w:spacing w:after="0" w:line="480" w:lineRule="auto"/>
        <w:jc w:val="both"/>
        <w:rPr>
          <w:rFonts w:ascii="Arial" w:eastAsia="SimSun" w:hAnsi="Arial" w:cs="Arial"/>
          <w:b/>
          <w:bCs/>
          <w:kern w:val="0"/>
          <w:sz w:val="24"/>
          <w:szCs w:val="24"/>
          <w:lang w:eastAsia="zh-CN"/>
          <w14:ligatures w14:val="none"/>
        </w:rPr>
      </w:pPr>
    </w:p>
    <w:p w14:paraId="0EB7C202" w14:textId="77777777" w:rsidR="00235113" w:rsidRPr="00235113" w:rsidRDefault="00235113" w:rsidP="00235113">
      <w:pPr>
        <w:suppressLineNumbers/>
        <w:spacing w:after="0" w:line="480" w:lineRule="auto"/>
        <w:jc w:val="both"/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</w:pPr>
      <w:r w:rsidRPr="00235113">
        <w:rPr>
          <w:rFonts w:ascii="Arial" w:eastAsia="SimSun" w:hAnsi="Arial" w:cs="Arial"/>
          <w:kern w:val="0"/>
          <w:sz w:val="24"/>
          <w:szCs w:val="24"/>
          <w:vertAlign w:val="superscript"/>
          <w:lang w:eastAsia="zh-CN"/>
          <w14:ligatures w14:val="none"/>
        </w:rPr>
        <w:t>1</w:t>
      </w:r>
      <w:r w:rsidRPr="00235113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>Department of Chemistry, The University of Chicago, Chicago, IL, USA.</w:t>
      </w:r>
    </w:p>
    <w:p w14:paraId="3A9A8E35" w14:textId="5B3372B7" w:rsidR="00235113" w:rsidRPr="00235113" w:rsidRDefault="00235113" w:rsidP="00235113">
      <w:pPr>
        <w:suppressLineNumbers/>
        <w:spacing w:after="0" w:line="480" w:lineRule="auto"/>
        <w:jc w:val="both"/>
        <w:rPr>
          <w:rFonts w:ascii="Arial" w:eastAsia="SimSun" w:hAnsi="Arial" w:cs="Arial"/>
          <w:kern w:val="0"/>
          <w:sz w:val="24"/>
          <w:szCs w:val="24"/>
          <w:vertAlign w:val="superscript"/>
          <w:lang w:eastAsia="zh-CN"/>
          <w14:ligatures w14:val="none"/>
        </w:rPr>
      </w:pPr>
      <w:r w:rsidRPr="00235113">
        <w:rPr>
          <w:rFonts w:ascii="Arial" w:eastAsia="SimSun" w:hAnsi="Arial" w:cs="Arial"/>
          <w:kern w:val="0"/>
          <w:sz w:val="24"/>
          <w:szCs w:val="24"/>
          <w:vertAlign w:val="superscript"/>
          <w:lang w:eastAsia="zh-CN"/>
          <w14:ligatures w14:val="none"/>
        </w:rPr>
        <w:t>2</w:t>
      </w:r>
      <w:r w:rsidRPr="00235113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>Division of Life Science, The Hong Kong University of Science and Technology (HKUST), Kowloon, Hong Kong SAR, China.</w:t>
      </w:r>
    </w:p>
    <w:p w14:paraId="564E6C08" w14:textId="77777777" w:rsidR="00235113" w:rsidRPr="00235113" w:rsidRDefault="00235113" w:rsidP="00235113">
      <w:pPr>
        <w:suppressLineNumbers/>
        <w:spacing w:after="0" w:line="480" w:lineRule="auto"/>
        <w:jc w:val="both"/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</w:pPr>
      <w:r w:rsidRPr="00235113">
        <w:rPr>
          <w:rFonts w:ascii="Arial" w:eastAsia="SimSun" w:hAnsi="Arial" w:cs="Arial"/>
          <w:kern w:val="0"/>
          <w:sz w:val="24"/>
          <w:szCs w:val="24"/>
          <w:vertAlign w:val="superscript"/>
          <w:lang w:eastAsia="zh-CN"/>
          <w14:ligatures w14:val="none"/>
        </w:rPr>
        <w:t>3</w:t>
      </w:r>
      <w:r w:rsidRPr="00235113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>Howard Hughes Medical Institute, The University of Chicago, Chicago, IL, USA.</w:t>
      </w:r>
    </w:p>
    <w:p w14:paraId="19935483" w14:textId="77777777" w:rsidR="00235113" w:rsidRPr="00235113" w:rsidRDefault="00235113" w:rsidP="00235113">
      <w:pPr>
        <w:suppressLineNumbers/>
        <w:spacing w:after="0" w:line="480" w:lineRule="auto"/>
        <w:jc w:val="both"/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</w:pPr>
      <w:r w:rsidRPr="00235113">
        <w:rPr>
          <w:rFonts w:ascii="Arial" w:eastAsia="SimSun" w:hAnsi="Arial" w:cs="Arial"/>
          <w:kern w:val="0"/>
          <w:sz w:val="24"/>
          <w:szCs w:val="24"/>
          <w:vertAlign w:val="superscript"/>
          <w:lang w:eastAsia="zh-CN"/>
          <w14:ligatures w14:val="none"/>
        </w:rPr>
        <w:t>4</w:t>
      </w:r>
      <w:r w:rsidRPr="00235113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>Department of Biochemistry and Molecular Biology</w:t>
      </w:r>
      <w:r w:rsidRPr="00235113">
        <w:rPr>
          <w:rFonts w:ascii="Arial" w:eastAsia="SimSun" w:hAnsi="Arial" w:cs="Arial"/>
          <w:b/>
          <w:bCs/>
          <w:kern w:val="0"/>
          <w:sz w:val="24"/>
          <w:szCs w:val="24"/>
          <w:lang w:eastAsia="zh-CN"/>
          <w14:ligatures w14:val="none"/>
        </w:rPr>
        <w:t>,</w:t>
      </w:r>
      <w:r w:rsidRPr="00235113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 xml:space="preserve"> The University of Chicago, Chicago, IL, USA.</w:t>
      </w:r>
    </w:p>
    <w:p w14:paraId="441DE4C1" w14:textId="77777777" w:rsidR="00235113" w:rsidRPr="00235113" w:rsidRDefault="00235113" w:rsidP="00235113">
      <w:pPr>
        <w:suppressLineNumbers/>
        <w:spacing w:after="0" w:line="480" w:lineRule="auto"/>
        <w:jc w:val="both"/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</w:pPr>
      <w:r w:rsidRPr="00235113">
        <w:rPr>
          <w:rFonts w:ascii="Arial" w:eastAsia="SimSun" w:hAnsi="Arial" w:cs="Arial"/>
          <w:kern w:val="0"/>
          <w:sz w:val="24"/>
          <w:szCs w:val="24"/>
          <w:vertAlign w:val="superscript"/>
          <w:lang w:eastAsia="zh-CN"/>
          <w14:ligatures w14:val="none"/>
        </w:rPr>
        <w:t>5</w:t>
      </w:r>
      <w:r w:rsidRPr="00235113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>Institute for Biophysical Dynamics, The University of Chicago, Chicago, IL, USA.</w:t>
      </w:r>
    </w:p>
    <w:p w14:paraId="49DD9EAC" w14:textId="77777777" w:rsidR="00235113" w:rsidRPr="00235113" w:rsidRDefault="00235113" w:rsidP="00235113">
      <w:pPr>
        <w:suppressLineNumbers/>
        <w:spacing w:after="0" w:line="480" w:lineRule="auto"/>
        <w:jc w:val="both"/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</w:pPr>
      <w:r w:rsidRPr="00235113">
        <w:rPr>
          <w:rFonts w:ascii="Arial" w:eastAsia="SimSun" w:hAnsi="Arial" w:cs="Arial"/>
          <w:kern w:val="0"/>
          <w:sz w:val="24"/>
          <w:szCs w:val="24"/>
          <w:vertAlign w:val="superscript"/>
          <w:lang w:eastAsia="zh-CN"/>
          <w14:ligatures w14:val="none"/>
        </w:rPr>
        <w:t>#</w:t>
      </w:r>
      <w:r w:rsidRPr="00235113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>These authors contributed equally.</w:t>
      </w:r>
    </w:p>
    <w:p w14:paraId="561D0F2A" w14:textId="77777777" w:rsidR="00235113" w:rsidRPr="00235113" w:rsidRDefault="00235113" w:rsidP="00235113">
      <w:pPr>
        <w:suppressLineNumbers/>
        <w:spacing w:after="0" w:line="480" w:lineRule="auto"/>
        <w:jc w:val="both"/>
        <w:rPr>
          <w:rFonts w:ascii="Arial" w:eastAsia="SimSun" w:hAnsi="Arial" w:cs="Arial"/>
          <w:kern w:val="0"/>
          <w:sz w:val="24"/>
          <w:szCs w:val="24"/>
          <w:u w:val="single"/>
          <w:lang w:eastAsia="zh-CN"/>
          <w14:ligatures w14:val="none"/>
        </w:rPr>
      </w:pPr>
      <w:r w:rsidRPr="00235113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 xml:space="preserve">*Correspondence: </w:t>
      </w:r>
      <w:hyperlink r:id="rId5" w:history="1">
        <w:r w:rsidRPr="00235113">
          <w:rPr>
            <w:rFonts w:ascii="Arial" w:eastAsia="SimSun" w:hAnsi="Arial" w:cs="Arial"/>
            <w:color w:val="0000FF"/>
            <w:kern w:val="0"/>
            <w:sz w:val="24"/>
            <w:szCs w:val="24"/>
            <w:u w:val="single"/>
            <w:lang w:eastAsia="zh-CN"/>
            <w14:ligatures w14:val="none"/>
          </w:rPr>
          <w:t>chuanhe@uchicago.edu</w:t>
        </w:r>
      </w:hyperlink>
      <w:r w:rsidRPr="00235113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 xml:space="preserve">; </w:t>
      </w:r>
      <w:hyperlink r:id="rId6" w:history="1">
        <w:r w:rsidRPr="00235113">
          <w:rPr>
            <w:rFonts w:ascii="Arial" w:eastAsia="SimSun" w:hAnsi="Arial" w:cs="Arial"/>
            <w:color w:val="0000FF"/>
            <w:kern w:val="0"/>
            <w:sz w:val="24"/>
            <w:szCs w:val="24"/>
            <w:u w:val="single"/>
            <w:lang w:eastAsia="zh-CN"/>
            <w14:ligatures w14:val="none"/>
          </w:rPr>
          <w:t>daiqing@uchicago.edu</w:t>
        </w:r>
      </w:hyperlink>
    </w:p>
    <w:p w14:paraId="084A279A" w14:textId="7EF40AD6" w:rsidR="00884770" w:rsidRPr="00E27781" w:rsidRDefault="00884770" w:rsidP="00884770">
      <w:pPr>
        <w:suppressLineNumbers/>
        <w:spacing w:after="0" w:line="360" w:lineRule="auto"/>
        <w:jc w:val="both"/>
        <w:rPr>
          <w:rFonts w:ascii="Arial" w:eastAsia="SimSun" w:hAnsi="Arial" w:cs="Arial"/>
          <w:kern w:val="0"/>
          <w:sz w:val="24"/>
          <w:szCs w:val="24"/>
          <w:u w:val="single"/>
          <w:lang w:eastAsia="zh-CN"/>
          <w14:ligatures w14:val="none"/>
        </w:rPr>
      </w:pPr>
    </w:p>
    <w:p w14:paraId="4CDC3385" w14:textId="77777777" w:rsidR="00884770" w:rsidRDefault="00884770" w:rsidP="00884770">
      <w:pPr>
        <w:suppressLineNumbers/>
        <w:spacing w:after="0" w:line="360" w:lineRule="auto"/>
        <w:jc w:val="both"/>
        <w:rPr>
          <w:rFonts w:ascii="Calibri" w:eastAsia="SimSun" w:hAnsi="Calibri" w:cs="Times New Roman"/>
          <w:kern w:val="0"/>
          <w:sz w:val="24"/>
          <w:szCs w:val="24"/>
          <w:u w:val="single"/>
          <w:lang w:eastAsia="zh-CN"/>
          <w14:ligatures w14:val="none"/>
        </w:rPr>
      </w:pPr>
    </w:p>
    <w:p w14:paraId="1F78BC46" w14:textId="5B09ED22" w:rsidR="00884770" w:rsidRDefault="00884770" w:rsidP="00884770">
      <w:pPr>
        <w:suppressLineNumbers/>
        <w:spacing w:after="0" w:line="360" w:lineRule="auto"/>
        <w:jc w:val="both"/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</w:pPr>
      <w:r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>This file includes:</w:t>
      </w:r>
    </w:p>
    <w:p w14:paraId="3F6284C7" w14:textId="3D3D762A" w:rsidR="00884770" w:rsidRDefault="00884770" w:rsidP="00884770">
      <w:pPr>
        <w:suppressLineNumbers/>
        <w:spacing w:after="0" w:line="360" w:lineRule="auto"/>
        <w:jc w:val="both"/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</w:pPr>
      <w:r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ab/>
        <w:t>Supplemental Figures 1 – 3</w:t>
      </w:r>
    </w:p>
    <w:p w14:paraId="44EBC9E5" w14:textId="0F4638C9" w:rsidR="00884770" w:rsidRDefault="00884770" w:rsidP="00884770">
      <w:pPr>
        <w:suppressLineNumbers/>
        <w:spacing w:after="0" w:line="360" w:lineRule="auto"/>
        <w:jc w:val="both"/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</w:pPr>
      <w:r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ab/>
        <w:t>Supplemental Table 1</w:t>
      </w:r>
    </w:p>
    <w:p w14:paraId="13FD2DB8" w14:textId="77777777" w:rsidR="00884770" w:rsidRDefault="00884770">
      <w:pPr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</w:pPr>
      <w:r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br w:type="page"/>
      </w:r>
    </w:p>
    <w:p w14:paraId="3795F78A" w14:textId="4197D521" w:rsidR="00884770" w:rsidRDefault="00884770" w:rsidP="00884770">
      <w:pPr>
        <w:suppressLineNumbers/>
        <w:spacing w:after="0" w:line="360" w:lineRule="auto"/>
        <w:jc w:val="right"/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</w:pPr>
      <w:r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lastRenderedPageBreak/>
        <w:t>Figure S1</w:t>
      </w:r>
    </w:p>
    <w:p w14:paraId="20222334" w14:textId="77777777" w:rsidR="00884770" w:rsidRDefault="00884770" w:rsidP="00884770">
      <w:pPr>
        <w:suppressLineNumbers/>
        <w:spacing w:after="0" w:line="360" w:lineRule="auto"/>
        <w:jc w:val="right"/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</w:pPr>
    </w:p>
    <w:p w14:paraId="7CA3D681" w14:textId="69494CCC" w:rsidR="00884770" w:rsidRDefault="008E35E8" w:rsidP="00884770">
      <w:pPr>
        <w:keepNext/>
        <w:suppressLineNumbers/>
        <w:spacing w:after="0" w:line="360" w:lineRule="auto"/>
        <w:jc w:val="center"/>
      </w:pPr>
      <w:r>
        <w:rPr>
          <w:noProof/>
          <w:lang w:eastAsia="zh-CN"/>
        </w:rPr>
        <w:drawing>
          <wp:inline distT="0" distB="0" distL="0" distR="0" wp14:anchorId="3C141489" wp14:editId="350A973A">
            <wp:extent cx="2892558" cy="3217171"/>
            <wp:effectExtent l="0" t="0" r="0" b="0"/>
            <wp:docPr id="1810226259" name="Picture 1" descr="A close-up of a tes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0226259" name="Picture 1" descr="A close-up of a tes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2558" cy="3217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16DD5A" w14:textId="2C9E42F5" w:rsidR="00884770" w:rsidRPr="00884770" w:rsidRDefault="00884770" w:rsidP="001E6813">
      <w:pPr>
        <w:pStyle w:val="Caption"/>
        <w:jc w:val="both"/>
        <w:rPr>
          <w:rFonts w:ascii="Arial" w:eastAsia="SimSun" w:hAnsi="Arial" w:cs="Arial"/>
          <w:i w:val="0"/>
          <w:iCs w:val="0"/>
          <w:color w:val="000000" w:themeColor="text1"/>
          <w:kern w:val="0"/>
          <w:sz w:val="22"/>
          <w:szCs w:val="22"/>
          <w:lang w:eastAsia="zh-CN"/>
          <w14:ligatures w14:val="none"/>
        </w:rPr>
      </w:pPr>
      <w:r w:rsidRPr="00884770">
        <w:rPr>
          <w:rFonts w:ascii="Arial" w:hAnsi="Arial" w:cs="Arial"/>
          <w:b/>
          <w:bCs/>
          <w:i w:val="0"/>
          <w:iCs w:val="0"/>
          <w:color w:val="000000" w:themeColor="text1"/>
          <w:sz w:val="22"/>
          <w:szCs w:val="22"/>
        </w:rPr>
        <w:t>Supplemental Figure S</w:t>
      </w:r>
      <w:r w:rsidRPr="00884770">
        <w:rPr>
          <w:rFonts w:ascii="Arial" w:hAnsi="Arial" w:cs="Arial"/>
          <w:b/>
          <w:bCs/>
          <w:i w:val="0"/>
          <w:iCs w:val="0"/>
          <w:color w:val="000000" w:themeColor="text1"/>
          <w:sz w:val="22"/>
          <w:szCs w:val="22"/>
        </w:rPr>
        <w:fldChar w:fldCharType="begin"/>
      </w:r>
      <w:r w:rsidRPr="00884770">
        <w:rPr>
          <w:rFonts w:ascii="Arial" w:hAnsi="Arial" w:cs="Arial"/>
          <w:b/>
          <w:bCs/>
          <w:i w:val="0"/>
          <w:iCs w:val="0"/>
          <w:color w:val="000000" w:themeColor="text1"/>
          <w:sz w:val="22"/>
          <w:szCs w:val="22"/>
        </w:rPr>
        <w:instrText xml:space="preserve"> SEQ Supplemental_Figure \* ARABIC </w:instrText>
      </w:r>
      <w:r w:rsidRPr="00884770">
        <w:rPr>
          <w:rFonts w:ascii="Arial" w:hAnsi="Arial" w:cs="Arial"/>
          <w:b/>
          <w:bCs/>
          <w:i w:val="0"/>
          <w:iCs w:val="0"/>
          <w:color w:val="000000" w:themeColor="text1"/>
          <w:sz w:val="22"/>
          <w:szCs w:val="22"/>
        </w:rPr>
        <w:fldChar w:fldCharType="separate"/>
      </w:r>
      <w:r w:rsidR="007B6CFE">
        <w:rPr>
          <w:rFonts w:ascii="Arial" w:hAnsi="Arial" w:cs="Arial"/>
          <w:b/>
          <w:bCs/>
          <w:i w:val="0"/>
          <w:iCs w:val="0"/>
          <w:noProof/>
          <w:color w:val="000000" w:themeColor="text1"/>
          <w:sz w:val="22"/>
          <w:szCs w:val="22"/>
        </w:rPr>
        <w:t>1</w:t>
      </w:r>
      <w:r w:rsidRPr="00884770">
        <w:rPr>
          <w:rFonts w:ascii="Arial" w:hAnsi="Arial" w:cs="Arial"/>
          <w:b/>
          <w:bCs/>
          <w:i w:val="0"/>
          <w:iCs w:val="0"/>
          <w:color w:val="000000" w:themeColor="text1"/>
          <w:sz w:val="22"/>
          <w:szCs w:val="22"/>
        </w:rPr>
        <w:fldChar w:fldCharType="end"/>
      </w:r>
      <w:r w:rsidR="000246C6">
        <w:rPr>
          <w:rFonts w:ascii="Arial" w:hAnsi="Arial" w:cs="Arial"/>
          <w:b/>
          <w:bCs/>
          <w:i w:val="0"/>
          <w:iCs w:val="0"/>
          <w:color w:val="000000" w:themeColor="text1"/>
          <w:sz w:val="22"/>
          <w:szCs w:val="22"/>
        </w:rPr>
        <w:t>.</w:t>
      </w:r>
      <w:r w:rsidRPr="00884770">
        <w:rPr>
          <w:rFonts w:ascii="Arial" w:hAnsi="Arial" w:cs="Arial"/>
          <w:b/>
          <w:bCs/>
          <w:i w:val="0"/>
          <w:iCs w:val="0"/>
          <w:color w:val="000000" w:themeColor="text1"/>
          <w:sz w:val="22"/>
          <w:szCs w:val="22"/>
        </w:rPr>
        <w:t xml:space="preserve"> </w:t>
      </w:r>
      <w:r w:rsidRPr="00884770">
        <w:rPr>
          <w:rStyle w:val="normaltextrun"/>
          <w:rFonts w:ascii="Arial" w:hAnsi="Arial" w:cs="Arial"/>
          <w:i w:val="0"/>
          <w:iCs w:val="0"/>
          <w:color w:val="000000" w:themeColor="text1"/>
          <w:sz w:val="22"/>
          <w:szCs w:val="22"/>
          <w:shd w:val="clear" w:color="auto" w:fill="FFFFFF"/>
        </w:rPr>
        <w:t>RNA degradation upon treatment with NaBH</w:t>
      </w:r>
      <w:r w:rsidRPr="00884770">
        <w:rPr>
          <w:rStyle w:val="normaltextrun"/>
          <w:rFonts w:ascii="Arial" w:hAnsi="Arial" w:cs="Arial"/>
          <w:i w:val="0"/>
          <w:iCs w:val="0"/>
          <w:color w:val="000000" w:themeColor="text1"/>
          <w:sz w:val="22"/>
          <w:szCs w:val="22"/>
          <w:shd w:val="clear" w:color="auto" w:fill="FFFFFF"/>
          <w:vertAlign w:val="subscript"/>
        </w:rPr>
        <w:t>4</w:t>
      </w:r>
      <w:r w:rsidRPr="00884770">
        <w:rPr>
          <w:rStyle w:val="normaltextrun"/>
          <w:rFonts w:ascii="Arial" w:hAnsi="Arial" w:cs="Arial"/>
          <w:i w:val="0"/>
          <w:iCs w:val="0"/>
          <w:color w:val="000000" w:themeColor="text1"/>
          <w:sz w:val="22"/>
          <w:szCs w:val="22"/>
          <w:shd w:val="clear" w:color="auto" w:fill="FFFFFF"/>
        </w:rPr>
        <w:t>. TBE-UREA gel of 33</w:t>
      </w:r>
      <w:r>
        <w:rPr>
          <w:rStyle w:val="normaltextrun"/>
          <w:rFonts w:ascii="Arial" w:hAnsi="Arial" w:cs="Arial"/>
          <w:i w:val="0"/>
          <w:iCs w:val="0"/>
          <w:color w:val="000000" w:themeColor="text1"/>
          <w:sz w:val="22"/>
          <w:szCs w:val="22"/>
          <w:shd w:val="clear" w:color="auto" w:fill="FFFFFF"/>
        </w:rPr>
        <w:noBreakHyphen/>
      </w:r>
      <w:r w:rsidRPr="00884770">
        <w:rPr>
          <w:rStyle w:val="normaltextrun"/>
          <w:rFonts w:ascii="Arial" w:hAnsi="Arial" w:cs="Arial"/>
          <w:i w:val="0"/>
          <w:iCs w:val="0"/>
          <w:color w:val="000000" w:themeColor="text1"/>
          <w:sz w:val="22"/>
          <w:szCs w:val="22"/>
          <w:shd w:val="clear" w:color="auto" w:fill="FFFFFF"/>
        </w:rPr>
        <w:t>mer RNA oligonucleotide untreated and treated with 0.1M NaBH</w:t>
      </w:r>
      <w:r w:rsidRPr="00884770">
        <w:rPr>
          <w:rStyle w:val="normaltextrun"/>
          <w:rFonts w:ascii="Arial" w:hAnsi="Arial" w:cs="Arial"/>
          <w:i w:val="0"/>
          <w:iCs w:val="0"/>
          <w:color w:val="000000" w:themeColor="text1"/>
          <w:sz w:val="22"/>
          <w:szCs w:val="22"/>
          <w:shd w:val="clear" w:color="auto" w:fill="FFFFFF"/>
          <w:vertAlign w:val="subscript"/>
        </w:rPr>
        <w:t>4</w:t>
      </w:r>
      <w:r w:rsidRPr="00884770">
        <w:rPr>
          <w:rStyle w:val="normaltextrun"/>
          <w:rFonts w:ascii="Arial" w:hAnsi="Arial" w:cs="Arial"/>
          <w:i w:val="0"/>
          <w:iCs w:val="0"/>
          <w:color w:val="000000" w:themeColor="text1"/>
          <w:sz w:val="22"/>
          <w:szCs w:val="22"/>
          <w:shd w:val="clear" w:color="auto" w:fill="FFFFFF"/>
        </w:rPr>
        <w:t xml:space="preserve"> at room temperature for 5, 10, 20, 30 or 60 min.</w:t>
      </w:r>
      <w:r w:rsidRPr="00884770">
        <w:rPr>
          <w:rStyle w:val="eop"/>
          <w:rFonts w:ascii="Arial" w:hAnsi="Arial" w:cs="Arial"/>
          <w:i w:val="0"/>
          <w:iCs w:val="0"/>
          <w:color w:val="000000" w:themeColor="text1"/>
          <w:sz w:val="22"/>
          <w:szCs w:val="22"/>
          <w:shd w:val="clear" w:color="auto" w:fill="FFFFFF"/>
        </w:rPr>
        <w:t> </w:t>
      </w:r>
    </w:p>
    <w:p w14:paraId="51BF4128" w14:textId="34558430" w:rsidR="00884770" w:rsidRDefault="00884770">
      <w:pPr>
        <w:rPr>
          <w:rFonts w:ascii="Arial" w:eastAsia="SimSun" w:hAnsi="Arial" w:cs="Arial"/>
          <w:color w:val="000000" w:themeColor="text1"/>
          <w:kern w:val="0"/>
          <w:sz w:val="20"/>
          <w:szCs w:val="20"/>
          <w:lang w:eastAsia="zh-CN"/>
          <w14:ligatures w14:val="none"/>
        </w:rPr>
      </w:pPr>
      <w:r>
        <w:rPr>
          <w:rFonts w:ascii="Arial" w:eastAsia="SimSun" w:hAnsi="Arial" w:cs="Arial"/>
          <w:i/>
          <w:iCs/>
          <w:color w:val="000000" w:themeColor="text1"/>
          <w:kern w:val="0"/>
          <w:sz w:val="20"/>
          <w:szCs w:val="20"/>
          <w:lang w:eastAsia="zh-CN"/>
          <w14:ligatures w14:val="none"/>
        </w:rPr>
        <w:br w:type="page"/>
      </w:r>
    </w:p>
    <w:p w14:paraId="4FBCF0E4" w14:textId="127C0F3E" w:rsidR="00884770" w:rsidRDefault="00884770" w:rsidP="00884770">
      <w:pPr>
        <w:pStyle w:val="Caption"/>
        <w:jc w:val="right"/>
        <w:rPr>
          <w:rFonts w:ascii="Arial" w:eastAsia="SimSun" w:hAnsi="Arial" w:cs="Arial"/>
          <w:i w:val="0"/>
          <w:iCs w:val="0"/>
          <w:color w:val="000000" w:themeColor="text1"/>
          <w:kern w:val="0"/>
          <w:sz w:val="24"/>
          <w:szCs w:val="24"/>
          <w:lang w:eastAsia="zh-CN"/>
          <w14:ligatures w14:val="none"/>
        </w:rPr>
      </w:pPr>
      <w:r w:rsidRPr="00884770">
        <w:rPr>
          <w:rFonts w:ascii="Arial" w:eastAsia="SimSun" w:hAnsi="Arial" w:cs="Arial"/>
          <w:i w:val="0"/>
          <w:iCs w:val="0"/>
          <w:color w:val="000000" w:themeColor="text1"/>
          <w:kern w:val="0"/>
          <w:sz w:val="24"/>
          <w:szCs w:val="24"/>
          <w:lang w:eastAsia="zh-CN"/>
          <w14:ligatures w14:val="none"/>
        </w:rPr>
        <w:lastRenderedPageBreak/>
        <w:t>Figure S2</w:t>
      </w:r>
    </w:p>
    <w:p w14:paraId="5DBB2B55" w14:textId="1CD24C6C" w:rsidR="00884770" w:rsidRDefault="008E35E8" w:rsidP="00884770">
      <w:pPr>
        <w:keepNext/>
        <w:jc w:val="center"/>
      </w:pPr>
      <w:r>
        <w:rPr>
          <w:noProof/>
          <w:lang w:eastAsia="zh-CN"/>
        </w:rPr>
        <w:drawing>
          <wp:inline distT="0" distB="0" distL="0" distR="0" wp14:anchorId="4ACA9A49" wp14:editId="7AE16C74">
            <wp:extent cx="5580899" cy="3153162"/>
            <wp:effectExtent l="0" t="0" r="0" b="0"/>
            <wp:docPr id="1322540261" name="Picture 2" descr="A diagram of a cell 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2540261" name="Picture 2" descr="A diagram of a cell lin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0899" cy="3153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3BC443" w14:textId="296F445C" w:rsidR="00053660" w:rsidRDefault="00884770" w:rsidP="001E6813">
      <w:pPr>
        <w:pStyle w:val="Caption"/>
        <w:jc w:val="both"/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</w:pPr>
      <w:r w:rsidRPr="001E6813">
        <w:rPr>
          <w:rFonts w:ascii="Arial" w:hAnsi="Arial" w:cs="Arial"/>
          <w:b/>
          <w:bCs/>
          <w:i w:val="0"/>
          <w:iCs w:val="0"/>
          <w:color w:val="000000" w:themeColor="text1"/>
          <w:sz w:val="22"/>
          <w:szCs w:val="22"/>
        </w:rPr>
        <w:t xml:space="preserve">Supplemental Figure </w:t>
      </w:r>
      <w:r w:rsidR="001E6813" w:rsidRPr="001E6813">
        <w:rPr>
          <w:rFonts w:ascii="Arial" w:hAnsi="Arial" w:cs="Arial"/>
          <w:b/>
          <w:bCs/>
          <w:i w:val="0"/>
          <w:iCs w:val="0"/>
          <w:color w:val="000000" w:themeColor="text1"/>
          <w:sz w:val="22"/>
          <w:szCs w:val="22"/>
        </w:rPr>
        <w:t>S</w:t>
      </w:r>
      <w:r w:rsidRPr="001E6813">
        <w:rPr>
          <w:rFonts w:ascii="Arial" w:hAnsi="Arial" w:cs="Arial"/>
          <w:b/>
          <w:bCs/>
          <w:i w:val="0"/>
          <w:iCs w:val="0"/>
          <w:color w:val="000000" w:themeColor="text1"/>
          <w:sz w:val="22"/>
          <w:szCs w:val="22"/>
        </w:rPr>
        <w:fldChar w:fldCharType="begin"/>
      </w:r>
      <w:r w:rsidRPr="001E6813">
        <w:rPr>
          <w:rFonts w:ascii="Arial" w:hAnsi="Arial" w:cs="Arial"/>
          <w:b/>
          <w:bCs/>
          <w:i w:val="0"/>
          <w:iCs w:val="0"/>
          <w:color w:val="000000" w:themeColor="text1"/>
          <w:sz w:val="22"/>
          <w:szCs w:val="22"/>
        </w:rPr>
        <w:instrText xml:space="preserve"> SEQ Supplemental_Figure \* ARABIC </w:instrText>
      </w:r>
      <w:r w:rsidRPr="001E6813">
        <w:rPr>
          <w:rFonts w:ascii="Arial" w:hAnsi="Arial" w:cs="Arial"/>
          <w:b/>
          <w:bCs/>
          <w:i w:val="0"/>
          <w:iCs w:val="0"/>
          <w:color w:val="000000" w:themeColor="text1"/>
          <w:sz w:val="22"/>
          <w:szCs w:val="22"/>
        </w:rPr>
        <w:fldChar w:fldCharType="separate"/>
      </w:r>
      <w:r w:rsidR="007B6CFE">
        <w:rPr>
          <w:rFonts w:ascii="Arial" w:hAnsi="Arial" w:cs="Arial"/>
          <w:b/>
          <w:bCs/>
          <w:i w:val="0"/>
          <w:iCs w:val="0"/>
          <w:noProof/>
          <w:color w:val="000000" w:themeColor="text1"/>
          <w:sz w:val="22"/>
          <w:szCs w:val="22"/>
        </w:rPr>
        <w:t>2</w:t>
      </w:r>
      <w:r w:rsidRPr="001E6813">
        <w:rPr>
          <w:rFonts w:ascii="Arial" w:hAnsi="Arial" w:cs="Arial"/>
          <w:b/>
          <w:bCs/>
          <w:i w:val="0"/>
          <w:iCs w:val="0"/>
          <w:color w:val="000000" w:themeColor="text1"/>
          <w:sz w:val="22"/>
          <w:szCs w:val="22"/>
        </w:rPr>
        <w:fldChar w:fldCharType="end"/>
      </w:r>
      <w:r w:rsidR="000246C6">
        <w:rPr>
          <w:rFonts w:ascii="Arial" w:hAnsi="Arial" w:cs="Arial"/>
          <w:b/>
          <w:bCs/>
          <w:i w:val="0"/>
          <w:iCs w:val="0"/>
          <w:color w:val="000000" w:themeColor="text1"/>
          <w:sz w:val="22"/>
          <w:szCs w:val="22"/>
        </w:rPr>
        <w:t>.</w:t>
      </w:r>
      <w:r w:rsidRPr="001E6813">
        <w:rPr>
          <w:rFonts w:ascii="Arial" w:hAnsi="Arial" w:cs="Arial"/>
          <w:b/>
          <w:bCs/>
          <w:i w:val="0"/>
          <w:iCs w:val="0"/>
          <w:color w:val="000000" w:themeColor="text1"/>
          <w:sz w:val="22"/>
          <w:szCs w:val="22"/>
        </w:rPr>
        <w:t xml:space="preserve"> </w:t>
      </w:r>
      <w:r w:rsidRPr="001E6813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>Library construction outline</w:t>
      </w:r>
      <w:r w:rsidR="001E6813" w:rsidRPr="001E6813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>. Total RNA is fragmented with Zn</w:t>
      </w:r>
      <w:r w:rsidR="001E6813" w:rsidRPr="002C3C55">
        <w:rPr>
          <w:rFonts w:ascii="Arial" w:hAnsi="Arial" w:cs="Arial"/>
          <w:i w:val="0"/>
          <w:iCs w:val="0"/>
          <w:color w:val="000000" w:themeColor="text1"/>
          <w:sz w:val="22"/>
          <w:szCs w:val="22"/>
          <w:vertAlign w:val="superscript"/>
        </w:rPr>
        <w:t>2+</w:t>
      </w:r>
      <w:r w:rsidR="001E6813" w:rsidRPr="001E6813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 and spike-in RNA containing m1A is added to fragmented RNA. 3’ ends are dephosphorylated, and RNA is undergone 3’ RNA ligation. After ligation, RNA is split into two halves: one half is treated with NaBH</w:t>
      </w:r>
      <w:r w:rsidR="001E6813" w:rsidRPr="00645643">
        <w:rPr>
          <w:rFonts w:ascii="Arial" w:hAnsi="Arial" w:cs="Arial"/>
          <w:i w:val="0"/>
          <w:iCs w:val="0"/>
          <w:color w:val="000000" w:themeColor="text1"/>
          <w:sz w:val="22"/>
          <w:szCs w:val="22"/>
          <w:vertAlign w:val="subscript"/>
        </w:rPr>
        <w:t>4</w:t>
      </w:r>
      <w:r w:rsidR="001E6813" w:rsidRPr="001E6813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 to reduce m1A (m</w:t>
      </w:r>
      <w:r w:rsidR="001E6813" w:rsidRPr="00645643">
        <w:rPr>
          <w:rFonts w:ascii="Arial" w:hAnsi="Arial" w:cs="Arial"/>
          <w:i w:val="0"/>
          <w:iCs w:val="0"/>
          <w:color w:val="000000" w:themeColor="text1"/>
          <w:sz w:val="22"/>
          <w:szCs w:val="22"/>
          <w:vertAlign w:val="superscript"/>
        </w:rPr>
        <w:t>1</w:t>
      </w:r>
      <w:r w:rsidR="001E6813" w:rsidRPr="001E6813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>A-red) and another half is treated with Tris-HCl pH 8.8 to convert m</w:t>
      </w:r>
      <w:r w:rsidR="001E6813" w:rsidRPr="00645643">
        <w:rPr>
          <w:rFonts w:ascii="Arial" w:hAnsi="Arial" w:cs="Arial"/>
          <w:i w:val="0"/>
          <w:iCs w:val="0"/>
          <w:color w:val="000000" w:themeColor="text1"/>
          <w:sz w:val="22"/>
          <w:szCs w:val="22"/>
          <w:vertAlign w:val="superscript"/>
        </w:rPr>
        <w:t>1</w:t>
      </w:r>
      <w:r w:rsidR="001E6813" w:rsidRPr="001E6813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>A into m</w:t>
      </w:r>
      <w:r w:rsidR="001E6813" w:rsidRPr="00645643">
        <w:rPr>
          <w:rFonts w:ascii="Arial" w:hAnsi="Arial" w:cs="Arial"/>
          <w:i w:val="0"/>
          <w:iCs w:val="0"/>
          <w:color w:val="000000" w:themeColor="text1"/>
          <w:sz w:val="22"/>
          <w:szCs w:val="22"/>
          <w:vertAlign w:val="superscript"/>
        </w:rPr>
        <w:t>6</w:t>
      </w:r>
      <w:r w:rsidR="001E6813" w:rsidRPr="001E6813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>A and then undergone treatment with NaBH</w:t>
      </w:r>
      <w:r w:rsidR="001E6813" w:rsidRPr="00645643">
        <w:rPr>
          <w:rFonts w:ascii="Arial" w:hAnsi="Arial" w:cs="Arial"/>
          <w:i w:val="0"/>
          <w:iCs w:val="0"/>
          <w:color w:val="000000" w:themeColor="text1"/>
          <w:sz w:val="22"/>
          <w:szCs w:val="22"/>
          <w:vertAlign w:val="subscript"/>
        </w:rPr>
        <w:t>4</w:t>
      </w:r>
      <w:r w:rsidR="001E6813" w:rsidRPr="001E6813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. After treatment, RNA is undergone reverse transcription and PCR, followed by next-generation sequencing (NGS). </w:t>
      </w:r>
      <w:r w:rsidR="001E6813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>M1A site reduced with NaBH</w:t>
      </w:r>
      <w:r w:rsidR="001E6813">
        <w:rPr>
          <w:rFonts w:ascii="Arial" w:hAnsi="Arial" w:cs="Arial"/>
          <w:i w:val="0"/>
          <w:iCs w:val="0"/>
          <w:color w:val="000000" w:themeColor="text1"/>
          <w:sz w:val="22"/>
          <w:szCs w:val="22"/>
          <w:vertAlign w:val="superscript"/>
        </w:rPr>
        <w:softHyphen/>
      </w:r>
      <w:r w:rsidR="001E6813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softHyphen/>
      </w:r>
      <w:r w:rsidR="001E6813" w:rsidRPr="001E6813">
        <w:rPr>
          <w:rFonts w:ascii="Arial" w:hAnsi="Arial" w:cs="Arial"/>
          <w:i w:val="0"/>
          <w:iCs w:val="0"/>
          <w:color w:val="000000" w:themeColor="text1"/>
          <w:sz w:val="22"/>
          <w:szCs w:val="22"/>
          <w:vertAlign w:val="subscript"/>
        </w:rPr>
        <w:t>4</w:t>
      </w:r>
      <w:r w:rsidR="001E6813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 is read as “T”, while m</w:t>
      </w:r>
      <w:r w:rsidR="001E6813" w:rsidRPr="001E6813">
        <w:rPr>
          <w:rFonts w:ascii="Arial" w:hAnsi="Arial" w:cs="Arial"/>
          <w:i w:val="0"/>
          <w:iCs w:val="0"/>
          <w:color w:val="000000" w:themeColor="text1"/>
          <w:sz w:val="22"/>
          <w:szCs w:val="22"/>
          <w:vertAlign w:val="superscript"/>
        </w:rPr>
        <w:t>1</w:t>
      </w:r>
      <w:r w:rsidR="001E6813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>A converted to m</w:t>
      </w:r>
      <w:r w:rsidR="001E6813" w:rsidRPr="001E6813">
        <w:rPr>
          <w:rFonts w:ascii="Arial" w:hAnsi="Arial" w:cs="Arial"/>
          <w:i w:val="0"/>
          <w:iCs w:val="0"/>
          <w:color w:val="000000" w:themeColor="text1"/>
          <w:sz w:val="22"/>
          <w:szCs w:val="22"/>
          <w:vertAlign w:val="superscript"/>
        </w:rPr>
        <w:t>6</w:t>
      </w:r>
      <w:r w:rsidR="001E6813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>A under alkaline conditions is read as “A”.</w:t>
      </w:r>
    </w:p>
    <w:p w14:paraId="71AC96C4" w14:textId="77777777" w:rsidR="00053660" w:rsidRDefault="00053660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i/>
          <w:iCs/>
          <w:color w:val="000000" w:themeColor="text1"/>
        </w:rPr>
        <w:br w:type="page"/>
      </w:r>
    </w:p>
    <w:p w14:paraId="3A034A1E" w14:textId="48464286" w:rsidR="00053660" w:rsidRDefault="00053660" w:rsidP="00053660">
      <w:pPr>
        <w:jc w:val="right"/>
        <w:rPr>
          <w:rFonts w:ascii="Arial" w:hAnsi="Arial" w:cs="Arial"/>
          <w:color w:val="000000" w:themeColor="text1"/>
          <w:lang w:eastAsia="zh-CN"/>
        </w:rPr>
      </w:pPr>
      <w:r w:rsidRPr="00053660">
        <w:rPr>
          <w:rFonts w:ascii="Arial" w:hAnsi="Arial" w:cs="Arial"/>
          <w:color w:val="000000" w:themeColor="text1"/>
          <w:lang w:eastAsia="zh-CN"/>
        </w:rPr>
        <w:lastRenderedPageBreak/>
        <w:t>Figure S3</w:t>
      </w:r>
    </w:p>
    <w:p w14:paraId="52DCF387" w14:textId="61350FC7" w:rsidR="00053660" w:rsidRDefault="008E35E8" w:rsidP="00053660">
      <w:pPr>
        <w:pStyle w:val="Caption"/>
        <w:jc w:val="both"/>
        <w:rPr>
          <w:rFonts w:ascii="Arial" w:hAnsi="Arial" w:cs="Arial"/>
          <w:b/>
          <w:bCs/>
          <w:i w:val="0"/>
          <w:iCs w:val="0"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i w:val="0"/>
          <w:iCs w:val="0"/>
          <w:noProof/>
          <w:color w:val="000000" w:themeColor="text1"/>
          <w:sz w:val="22"/>
          <w:szCs w:val="22"/>
          <w:lang w:eastAsia="zh-CN"/>
        </w:rPr>
        <w:drawing>
          <wp:inline distT="0" distB="0" distL="0" distR="0" wp14:anchorId="4BAB2E44" wp14:editId="3C2BE448">
            <wp:extent cx="5943600" cy="4864100"/>
            <wp:effectExtent l="0" t="0" r="0" b="0"/>
            <wp:docPr id="1776484024" name="Picture 3" descr="A close-up of a grap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6484024" name="Picture 3" descr="A close-up of a graph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86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B7B1A1" w14:textId="377F4B0F" w:rsidR="00053660" w:rsidRPr="00053660" w:rsidRDefault="00053660" w:rsidP="00053660">
      <w:pPr>
        <w:pStyle w:val="Caption"/>
        <w:jc w:val="both"/>
        <w:rPr>
          <w:rFonts w:ascii="Arial" w:hAnsi="Arial" w:cs="Arial"/>
          <w:i w:val="0"/>
          <w:iCs w:val="0"/>
          <w:color w:val="000000" w:themeColor="text1"/>
          <w:sz w:val="22"/>
          <w:szCs w:val="22"/>
          <w:lang w:eastAsia="zh-CN"/>
        </w:rPr>
      </w:pPr>
      <w:r w:rsidRPr="00053660">
        <w:rPr>
          <w:rFonts w:ascii="Arial" w:hAnsi="Arial" w:cs="Arial"/>
          <w:b/>
          <w:bCs/>
          <w:i w:val="0"/>
          <w:iCs w:val="0"/>
          <w:color w:val="000000" w:themeColor="text1"/>
          <w:sz w:val="22"/>
          <w:szCs w:val="22"/>
        </w:rPr>
        <w:t>Supplemental Figure S</w:t>
      </w:r>
      <w:r w:rsidRPr="00053660">
        <w:rPr>
          <w:rFonts w:ascii="Arial" w:hAnsi="Arial" w:cs="Arial"/>
          <w:b/>
          <w:bCs/>
          <w:i w:val="0"/>
          <w:iCs w:val="0"/>
          <w:color w:val="000000" w:themeColor="text1"/>
          <w:sz w:val="22"/>
          <w:szCs w:val="22"/>
        </w:rPr>
        <w:fldChar w:fldCharType="begin"/>
      </w:r>
      <w:r w:rsidRPr="00053660">
        <w:rPr>
          <w:rFonts w:ascii="Arial" w:hAnsi="Arial" w:cs="Arial"/>
          <w:b/>
          <w:bCs/>
          <w:i w:val="0"/>
          <w:iCs w:val="0"/>
          <w:color w:val="000000" w:themeColor="text1"/>
          <w:sz w:val="22"/>
          <w:szCs w:val="22"/>
        </w:rPr>
        <w:instrText xml:space="preserve"> SEQ Supplemental_Figure \* ARABIC </w:instrText>
      </w:r>
      <w:r w:rsidRPr="00053660">
        <w:rPr>
          <w:rFonts w:ascii="Arial" w:hAnsi="Arial" w:cs="Arial"/>
          <w:b/>
          <w:bCs/>
          <w:i w:val="0"/>
          <w:iCs w:val="0"/>
          <w:color w:val="000000" w:themeColor="text1"/>
          <w:sz w:val="22"/>
          <w:szCs w:val="22"/>
        </w:rPr>
        <w:fldChar w:fldCharType="separate"/>
      </w:r>
      <w:r w:rsidR="007B6CFE">
        <w:rPr>
          <w:rFonts w:ascii="Arial" w:hAnsi="Arial" w:cs="Arial"/>
          <w:b/>
          <w:bCs/>
          <w:i w:val="0"/>
          <w:iCs w:val="0"/>
          <w:noProof/>
          <w:color w:val="000000" w:themeColor="text1"/>
          <w:sz w:val="22"/>
          <w:szCs w:val="22"/>
        </w:rPr>
        <w:t>3</w:t>
      </w:r>
      <w:r w:rsidRPr="00053660">
        <w:rPr>
          <w:rFonts w:ascii="Arial" w:hAnsi="Arial" w:cs="Arial"/>
          <w:b/>
          <w:bCs/>
          <w:i w:val="0"/>
          <w:iCs w:val="0"/>
          <w:color w:val="000000" w:themeColor="text1"/>
          <w:sz w:val="22"/>
          <w:szCs w:val="22"/>
        </w:rPr>
        <w:fldChar w:fldCharType="end"/>
      </w:r>
      <w:r w:rsidR="000246C6">
        <w:rPr>
          <w:rFonts w:ascii="Arial" w:hAnsi="Arial" w:cs="Arial"/>
          <w:b/>
          <w:bCs/>
          <w:i w:val="0"/>
          <w:iCs w:val="0"/>
          <w:color w:val="000000" w:themeColor="text1"/>
          <w:sz w:val="22"/>
          <w:szCs w:val="22"/>
        </w:rPr>
        <w:t>.</w:t>
      </w:r>
      <w:r w:rsidRPr="00053660"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r w:rsidRPr="00053660">
        <w:rPr>
          <w:rStyle w:val="normaltextrun"/>
          <w:rFonts w:ascii="Arial" w:hAnsi="Arial" w:cs="Arial"/>
          <w:i w:val="0"/>
          <w:iCs w:val="0"/>
          <w:color w:val="000000"/>
          <w:sz w:val="22"/>
          <w:szCs w:val="22"/>
          <w:shd w:val="clear" w:color="auto" w:fill="FFFFFF"/>
        </w:rPr>
        <w:t xml:space="preserve">Quality control analysis for </w:t>
      </w:r>
      <w:r w:rsidR="00F14B17">
        <w:rPr>
          <w:rStyle w:val="normaltextrun"/>
          <w:rFonts w:ascii="Arial" w:hAnsi="Arial" w:cs="Arial"/>
          <w:i w:val="0"/>
          <w:iCs w:val="0"/>
          <w:color w:val="000000"/>
          <w:sz w:val="22"/>
          <w:szCs w:val="22"/>
          <w:shd w:val="clear" w:color="auto" w:fill="FFFFFF"/>
        </w:rPr>
        <w:t>red-m</w:t>
      </w:r>
      <w:r w:rsidR="00F14B17" w:rsidRPr="00F14B17">
        <w:rPr>
          <w:rStyle w:val="normaltextrun"/>
          <w:rFonts w:ascii="Arial" w:hAnsi="Arial" w:cs="Arial"/>
          <w:i w:val="0"/>
          <w:iCs w:val="0"/>
          <w:color w:val="000000"/>
          <w:sz w:val="22"/>
          <w:szCs w:val="22"/>
          <w:shd w:val="clear" w:color="auto" w:fill="FFFFFF"/>
          <w:vertAlign w:val="superscript"/>
        </w:rPr>
        <w:t>1</w:t>
      </w:r>
      <w:r w:rsidR="00F14B17">
        <w:rPr>
          <w:rStyle w:val="normaltextrun"/>
          <w:rFonts w:ascii="Arial" w:hAnsi="Arial" w:cs="Arial"/>
          <w:i w:val="0"/>
          <w:iCs w:val="0"/>
          <w:color w:val="000000"/>
          <w:sz w:val="22"/>
          <w:szCs w:val="22"/>
          <w:shd w:val="clear" w:color="auto" w:fill="FFFFFF"/>
        </w:rPr>
        <w:t>A-seq</w:t>
      </w:r>
      <w:r w:rsidRPr="00053660">
        <w:rPr>
          <w:rStyle w:val="normaltextrun"/>
          <w:rFonts w:ascii="Arial" w:hAnsi="Arial" w:cs="Arial"/>
          <w:i w:val="0"/>
          <w:iCs w:val="0"/>
          <w:color w:val="000000"/>
          <w:sz w:val="22"/>
          <w:szCs w:val="22"/>
          <w:shd w:val="clear" w:color="auto" w:fill="FFFFFF"/>
        </w:rPr>
        <w:t>. (A) Mutation levels at 1322 m</w:t>
      </w:r>
      <w:r w:rsidRPr="00053660">
        <w:rPr>
          <w:rStyle w:val="normaltextrun"/>
          <w:rFonts w:ascii="Arial" w:hAnsi="Arial" w:cs="Arial"/>
          <w:i w:val="0"/>
          <w:iCs w:val="0"/>
          <w:color w:val="000000"/>
          <w:sz w:val="22"/>
          <w:szCs w:val="22"/>
          <w:shd w:val="clear" w:color="auto" w:fill="FFFFFF"/>
          <w:vertAlign w:val="superscript"/>
        </w:rPr>
        <w:t>1</w:t>
      </w:r>
      <w:r w:rsidRPr="00053660">
        <w:rPr>
          <w:rStyle w:val="normaltextrun"/>
          <w:rFonts w:ascii="Arial" w:hAnsi="Arial" w:cs="Arial"/>
          <w:i w:val="0"/>
          <w:iCs w:val="0"/>
          <w:color w:val="000000"/>
          <w:sz w:val="22"/>
          <w:szCs w:val="22"/>
          <w:shd w:val="clear" w:color="auto" w:fill="FFFFFF"/>
        </w:rPr>
        <w:t xml:space="preserve">A site in HeLa 28S rRNA in the control libraries treated with 0.15M Tris-HCl </w:t>
      </w:r>
      <w:r w:rsidR="00645643">
        <w:rPr>
          <w:rStyle w:val="normaltextrun"/>
          <w:rFonts w:ascii="Arial" w:hAnsi="Arial" w:cs="Arial"/>
          <w:i w:val="0"/>
          <w:iCs w:val="0"/>
          <w:color w:val="000000"/>
          <w:sz w:val="22"/>
          <w:szCs w:val="22"/>
          <w:shd w:val="clear" w:color="auto" w:fill="FFFFFF"/>
        </w:rPr>
        <w:t>(</w:t>
      </w:r>
      <w:r w:rsidRPr="00053660">
        <w:rPr>
          <w:rStyle w:val="normaltextrun"/>
          <w:rFonts w:ascii="Arial" w:hAnsi="Arial" w:cs="Arial"/>
          <w:i w:val="0"/>
          <w:iCs w:val="0"/>
          <w:color w:val="000000"/>
          <w:sz w:val="22"/>
          <w:szCs w:val="22"/>
          <w:shd w:val="clear" w:color="auto" w:fill="FFFFFF"/>
        </w:rPr>
        <w:t>pH 8.8</w:t>
      </w:r>
      <w:r w:rsidR="00645643">
        <w:rPr>
          <w:rStyle w:val="normaltextrun"/>
          <w:rFonts w:ascii="Arial" w:hAnsi="Arial" w:cs="Arial"/>
          <w:i w:val="0"/>
          <w:iCs w:val="0"/>
          <w:color w:val="000000"/>
          <w:sz w:val="22"/>
          <w:szCs w:val="22"/>
          <w:shd w:val="clear" w:color="auto" w:fill="FFFFFF"/>
        </w:rPr>
        <w:t>)</w:t>
      </w:r>
      <w:r w:rsidRPr="00053660">
        <w:rPr>
          <w:rStyle w:val="normaltextrun"/>
          <w:rFonts w:ascii="Arial" w:hAnsi="Arial" w:cs="Arial"/>
          <w:i w:val="0"/>
          <w:iCs w:val="0"/>
          <w:color w:val="000000"/>
          <w:sz w:val="22"/>
          <w:szCs w:val="22"/>
          <w:shd w:val="clear" w:color="auto" w:fill="FFFFFF"/>
        </w:rPr>
        <w:t xml:space="preserve"> at 95°C for 4, 8 or 16 hours followed by additional treatment with 0.1M NaHCO</w:t>
      </w:r>
      <w:r w:rsidRPr="00053660">
        <w:rPr>
          <w:rStyle w:val="normaltextrun"/>
          <w:rFonts w:ascii="Arial" w:hAnsi="Arial" w:cs="Arial"/>
          <w:i w:val="0"/>
          <w:iCs w:val="0"/>
          <w:color w:val="000000"/>
          <w:sz w:val="22"/>
          <w:szCs w:val="22"/>
          <w:shd w:val="clear" w:color="auto" w:fill="FFFFFF"/>
          <w:vertAlign w:val="subscript"/>
        </w:rPr>
        <w:t>3</w:t>
      </w:r>
      <w:r w:rsidRPr="00053660">
        <w:rPr>
          <w:rStyle w:val="normaltextrun"/>
          <w:rFonts w:ascii="Arial" w:hAnsi="Arial" w:cs="Arial"/>
          <w:i w:val="0"/>
          <w:iCs w:val="0"/>
          <w:color w:val="000000"/>
          <w:sz w:val="22"/>
          <w:szCs w:val="22"/>
          <w:shd w:val="clear" w:color="auto" w:fill="FFFFFF"/>
        </w:rPr>
        <w:t xml:space="preserve"> </w:t>
      </w:r>
      <w:r w:rsidR="00645643">
        <w:rPr>
          <w:rStyle w:val="normaltextrun"/>
          <w:rFonts w:ascii="Arial" w:hAnsi="Arial" w:cs="Arial"/>
          <w:i w:val="0"/>
          <w:iCs w:val="0"/>
          <w:color w:val="000000"/>
          <w:sz w:val="22"/>
          <w:szCs w:val="22"/>
          <w:shd w:val="clear" w:color="auto" w:fill="FFFFFF"/>
        </w:rPr>
        <w:t>(</w:t>
      </w:r>
      <w:r w:rsidRPr="00053660">
        <w:rPr>
          <w:rStyle w:val="normaltextrun"/>
          <w:rFonts w:ascii="Arial" w:hAnsi="Arial" w:cs="Arial"/>
          <w:i w:val="0"/>
          <w:iCs w:val="0"/>
          <w:color w:val="000000"/>
          <w:sz w:val="22"/>
          <w:szCs w:val="22"/>
          <w:shd w:val="clear" w:color="auto" w:fill="FFFFFF"/>
        </w:rPr>
        <w:t>pH 9.2</w:t>
      </w:r>
      <w:r w:rsidR="00645643">
        <w:rPr>
          <w:rStyle w:val="normaltextrun"/>
          <w:rFonts w:ascii="Arial" w:hAnsi="Arial" w:cs="Arial"/>
          <w:i w:val="0"/>
          <w:iCs w:val="0"/>
          <w:color w:val="000000"/>
          <w:sz w:val="22"/>
          <w:szCs w:val="22"/>
          <w:shd w:val="clear" w:color="auto" w:fill="FFFFFF"/>
        </w:rPr>
        <w:t>)</w:t>
      </w:r>
      <w:r w:rsidRPr="00053660">
        <w:rPr>
          <w:rStyle w:val="normaltextrun"/>
          <w:rFonts w:ascii="Arial" w:hAnsi="Arial" w:cs="Arial"/>
          <w:i w:val="0"/>
          <w:iCs w:val="0"/>
          <w:color w:val="000000"/>
          <w:sz w:val="22"/>
          <w:szCs w:val="22"/>
          <w:shd w:val="clear" w:color="auto" w:fill="FFFFFF"/>
        </w:rPr>
        <w:t xml:space="preserve"> at 95°C for 10 min. (B) TBE-UREA gel of HeLa total RNA mixed with m</w:t>
      </w:r>
      <w:r w:rsidRPr="00053660">
        <w:rPr>
          <w:rStyle w:val="normaltextrun"/>
          <w:rFonts w:ascii="Arial" w:hAnsi="Arial" w:cs="Arial"/>
          <w:i w:val="0"/>
          <w:iCs w:val="0"/>
          <w:color w:val="000000"/>
          <w:sz w:val="22"/>
          <w:szCs w:val="22"/>
          <w:shd w:val="clear" w:color="auto" w:fill="FFFFFF"/>
          <w:vertAlign w:val="superscript"/>
        </w:rPr>
        <w:t>1</w:t>
      </w:r>
      <w:r w:rsidRPr="00053660">
        <w:rPr>
          <w:rStyle w:val="normaltextrun"/>
          <w:rFonts w:ascii="Arial" w:hAnsi="Arial" w:cs="Arial"/>
          <w:i w:val="0"/>
          <w:iCs w:val="0"/>
          <w:color w:val="000000"/>
          <w:sz w:val="22"/>
          <w:szCs w:val="22"/>
          <w:shd w:val="clear" w:color="auto" w:fill="FFFFFF"/>
        </w:rPr>
        <w:t xml:space="preserve">A synthetic RNA oligonucleotides treated with 0.15M Tris-HCl </w:t>
      </w:r>
      <w:r w:rsidR="00645643">
        <w:rPr>
          <w:rStyle w:val="normaltextrun"/>
          <w:rFonts w:ascii="Arial" w:hAnsi="Arial" w:cs="Arial"/>
          <w:i w:val="0"/>
          <w:iCs w:val="0"/>
          <w:color w:val="000000"/>
          <w:sz w:val="22"/>
          <w:szCs w:val="22"/>
          <w:shd w:val="clear" w:color="auto" w:fill="FFFFFF"/>
        </w:rPr>
        <w:t>(</w:t>
      </w:r>
      <w:r w:rsidRPr="00053660">
        <w:rPr>
          <w:rStyle w:val="normaltextrun"/>
          <w:rFonts w:ascii="Arial" w:hAnsi="Arial" w:cs="Arial"/>
          <w:i w:val="0"/>
          <w:iCs w:val="0"/>
          <w:color w:val="000000"/>
          <w:sz w:val="22"/>
          <w:szCs w:val="22"/>
          <w:shd w:val="clear" w:color="auto" w:fill="FFFFFF"/>
        </w:rPr>
        <w:t>pH 8.8</w:t>
      </w:r>
      <w:r w:rsidR="00645643">
        <w:rPr>
          <w:rStyle w:val="normaltextrun"/>
          <w:rFonts w:ascii="Arial" w:hAnsi="Arial" w:cs="Arial"/>
          <w:i w:val="0"/>
          <w:iCs w:val="0"/>
          <w:color w:val="000000"/>
          <w:sz w:val="22"/>
          <w:szCs w:val="22"/>
          <w:shd w:val="clear" w:color="auto" w:fill="FFFFFF"/>
        </w:rPr>
        <w:t>)</w:t>
      </w:r>
      <w:r w:rsidRPr="00053660">
        <w:rPr>
          <w:rStyle w:val="normaltextrun"/>
          <w:rFonts w:ascii="Arial" w:hAnsi="Arial" w:cs="Arial"/>
          <w:i w:val="0"/>
          <w:iCs w:val="0"/>
          <w:color w:val="000000"/>
          <w:sz w:val="22"/>
          <w:szCs w:val="22"/>
          <w:shd w:val="clear" w:color="auto" w:fill="FFFFFF"/>
        </w:rPr>
        <w:t xml:space="preserve"> at 95°C for 4, 8 or 16 hours followed by additional treatment with 0.1M NaHCO</w:t>
      </w:r>
      <w:r w:rsidRPr="00053660">
        <w:rPr>
          <w:rStyle w:val="normaltextrun"/>
          <w:rFonts w:ascii="Arial" w:hAnsi="Arial" w:cs="Arial"/>
          <w:i w:val="0"/>
          <w:iCs w:val="0"/>
          <w:color w:val="000000"/>
          <w:sz w:val="22"/>
          <w:szCs w:val="22"/>
          <w:shd w:val="clear" w:color="auto" w:fill="FFFFFF"/>
          <w:vertAlign w:val="subscript"/>
        </w:rPr>
        <w:t>3</w:t>
      </w:r>
      <w:r w:rsidRPr="00053660">
        <w:rPr>
          <w:rStyle w:val="normaltextrun"/>
          <w:rFonts w:ascii="Arial" w:hAnsi="Arial" w:cs="Arial"/>
          <w:i w:val="0"/>
          <w:iCs w:val="0"/>
          <w:color w:val="000000"/>
          <w:sz w:val="22"/>
          <w:szCs w:val="22"/>
          <w:shd w:val="clear" w:color="auto" w:fill="FFFFFF"/>
        </w:rPr>
        <w:t xml:space="preserve"> </w:t>
      </w:r>
      <w:r w:rsidR="00645643">
        <w:rPr>
          <w:rStyle w:val="normaltextrun"/>
          <w:rFonts w:ascii="Arial" w:hAnsi="Arial" w:cs="Arial"/>
          <w:i w:val="0"/>
          <w:iCs w:val="0"/>
          <w:color w:val="000000"/>
          <w:sz w:val="22"/>
          <w:szCs w:val="22"/>
          <w:shd w:val="clear" w:color="auto" w:fill="FFFFFF"/>
        </w:rPr>
        <w:t>(</w:t>
      </w:r>
      <w:r w:rsidRPr="00053660">
        <w:rPr>
          <w:rStyle w:val="normaltextrun"/>
          <w:rFonts w:ascii="Arial" w:hAnsi="Arial" w:cs="Arial"/>
          <w:i w:val="0"/>
          <w:iCs w:val="0"/>
          <w:color w:val="000000"/>
          <w:sz w:val="22"/>
          <w:szCs w:val="22"/>
          <w:shd w:val="clear" w:color="auto" w:fill="FFFFFF"/>
        </w:rPr>
        <w:t>pH 9.2</w:t>
      </w:r>
      <w:r w:rsidR="00645643">
        <w:rPr>
          <w:rStyle w:val="normaltextrun"/>
          <w:rFonts w:ascii="Arial" w:hAnsi="Arial" w:cs="Arial"/>
          <w:i w:val="0"/>
          <w:iCs w:val="0"/>
          <w:color w:val="000000"/>
          <w:sz w:val="22"/>
          <w:szCs w:val="22"/>
          <w:shd w:val="clear" w:color="auto" w:fill="FFFFFF"/>
        </w:rPr>
        <w:t>)</w:t>
      </w:r>
      <w:r w:rsidRPr="00053660">
        <w:rPr>
          <w:rStyle w:val="normaltextrun"/>
          <w:rFonts w:ascii="Arial" w:hAnsi="Arial" w:cs="Arial"/>
          <w:i w:val="0"/>
          <w:iCs w:val="0"/>
          <w:color w:val="000000"/>
          <w:sz w:val="22"/>
          <w:szCs w:val="22"/>
          <w:shd w:val="clear" w:color="auto" w:fill="FFFFFF"/>
        </w:rPr>
        <w:t xml:space="preserve"> at 95°C for 10 min. (C) Bar plot showing the mutation rate (%) of unmodified adenosines in the Spike-In oligo RNA with a fixed sequence. These libraries underwent NaBH</w:t>
      </w:r>
      <w:r w:rsidRPr="00053660">
        <w:rPr>
          <w:rStyle w:val="normaltextrun"/>
          <w:rFonts w:ascii="Arial" w:hAnsi="Arial" w:cs="Arial"/>
          <w:i w:val="0"/>
          <w:iCs w:val="0"/>
          <w:color w:val="000000"/>
          <w:sz w:val="22"/>
          <w:szCs w:val="22"/>
          <w:shd w:val="clear" w:color="auto" w:fill="FFFFFF"/>
          <w:vertAlign w:val="subscript"/>
        </w:rPr>
        <w:t>4</w:t>
      </w:r>
      <w:r w:rsidRPr="00053660">
        <w:rPr>
          <w:rStyle w:val="normaltextrun"/>
          <w:rFonts w:ascii="Arial" w:hAnsi="Arial" w:cs="Arial"/>
          <w:i w:val="0"/>
          <w:iCs w:val="0"/>
          <w:color w:val="000000"/>
          <w:sz w:val="22"/>
          <w:szCs w:val="22"/>
          <w:shd w:val="clear" w:color="auto" w:fill="FFFFFF"/>
        </w:rPr>
        <w:t xml:space="preserve"> reduction and were prepared using SSIV or PS II RT enzymes. (D) The heatmaps showing the mutation rates at the m</w:t>
      </w:r>
      <w:r w:rsidRPr="00053660">
        <w:rPr>
          <w:rStyle w:val="normaltextrun"/>
          <w:rFonts w:ascii="Arial" w:hAnsi="Arial" w:cs="Arial"/>
          <w:i w:val="0"/>
          <w:iCs w:val="0"/>
          <w:color w:val="000000"/>
          <w:sz w:val="22"/>
          <w:szCs w:val="22"/>
          <w:shd w:val="clear" w:color="auto" w:fill="FFFFFF"/>
          <w:vertAlign w:val="superscript"/>
        </w:rPr>
        <w:t>1</w:t>
      </w:r>
      <w:r w:rsidRPr="00053660">
        <w:rPr>
          <w:rStyle w:val="normaltextrun"/>
          <w:rFonts w:ascii="Arial" w:hAnsi="Arial" w:cs="Arial"/>
          <w:i w:val="0"/>
          <w:iCs w:val="0"/>
          <w:color w:val="000000"/>
          <w:sz w:val="22"/>
          <w:szCs w:val="22"/>
          <w:shd w:val="clear" w:color="auto" w:fill="FFFFFF"/>
        </w:rPr>
        <w:t>A site in the NNm</w:t>
      </w:r>
      <w:r w:rsidRPr="00053660">
        <w:rPr>
          <w:rStyle w:val="normaltextrun"/>
          <w:rFonts w:ascii="Arial" w:hAnsi="Arial" w:cs="Arial"/>
          <w:i w:val="0"/>
          <w:iCs w:val="0"/>
          <w:color w:val="000000"/>
          <w:sz w:val="22"/>
          <w:szCs w:val="22"/>
          <w:shd w:val="clear" w:color="auto" w:fill="FFFFFF"/>
          <w:vertAlign w:val="superscript"/>
        </w:rPr>
        <w:t>1</w:t>
      </w:r>
      <w:r w:rsidRPr="00053660">
        <w:rPr>
          <w:rStyle w:val="normaltextrun"/>
          <w:rFonts w:ascii="Arial" w:hAnsi="Arial" w:cs="Arial"/>
          <w:i w:val="0"/>
          <w:iCs w:val="0"/>
          <w:color w:val="000000"/>
          <w:sz w:val="22"/>
          <w:szCs w:val="22"/>
          <w:shd w:val="clear" w:color="auto" w:fill="FFFFFF"/>
        </w:rPr>
        <w:t>ANN Spike-In oligos in the reduction libraries built with SSIV RT enzyme (left) and within the control (Tris-treated) libraries built with SSIV RT enzyme. The mutation rates are determined by NGS. Mutation rates in percentage are color coded. </w:t>
      </w:r>
      <w:r w:rsidRPr="00053660">
        <w:rPr>
          <w:rStyle w:val="eop"/>
          <w:rFonts w:ascii="Arial" w:hAnsi="Arial" w:cs="Arial"/>
          <w:i w:val="0"/>
          <w:iCs w:val="0"/>
          <w:color w:val="000000"/>
          <w:sz w:val="22"/>
          <w:szCs w:val="22"/>
          <w:shd w:val="clear" w:color="auto" w:fill="FFFFFF"/>
        </w:rPr>
        <w:t> </w:t>
      </w:r>
    </w:p>
    <w:p w14:paraId="34E78CA5" w14:textId="77777777" w:rsidR="00053660" w:rsidRDefault="00053660" w:rsidP="00053660">
      <w:pPr>
        <w:pStyle w:val="Caption"/>
        <w:jc w:val="right"/>
        <w:rPr>
          <w:rFonts w:ascii="Arial" w:hAnsi="Arial" w:cs="Arial"/>
          <w:i w:val="0"/>
          <w:iCs w:val="0"/>
          <w:color w:val="000000" w:themeColor="text1"/>
          <w:sz w:val="22"/>
          <w:szCs w:val="22"/>
          <w:lang w:eastAsia="zh-CN"/>
        </w:rPr>
      </w:pPr>
    </w:p>
    <w:p w14:paraId="710715E5" w14:textId="4A3A2AF4" w:rsidR="00F14B17" w:rsidRDefault="00F14B17">
      <w:pPr>
        <w:rPr>
          <w:rFonts w:ascii="Arial" w:hAnsi="Arial" w:cs="Arial"/>
          <w:i/>
          <w:iCs/>
          <w:color w:val="000000" w:themeColor="text1"/>
          <w:lang w:eastAsia="zh-CN"/>
        </w:rPr>
      </w:pPr>
      <w:r>
        <w:rPr>
          <w:rFonts w:ascii="Arial" w:hAnsi="Arial" w:cs="Arial"/>
          <w:i/>
          <w:iCs/>
          <w:color w:val="000000" w:themeColor="text1"/>
          <w:lang w:eastAsia="zh-CN"/>
        </w:rPr>
        <w:br w:type="page"/>
      </w:r>
    </w:p>
    <w:p w14:paraId="6D5883B9" w14:textId="7B98FF19" w:rsidR="00F14B17" w:rsidRPr="00F14B17" w:rsidRDefault="000246C6" w:rsidP="00F14B17">
      <w:pPr>
        <w:pStyle w:val="Caption"/>
        <w:keepNext/>
        <w:rPr>
          <w:rFonts w:ascii="Arial" w:hAnsi="Arial" w:cs="Arial"/>
          <w:i w:val="0"/>
          <w:iCs w:val="0"/>
          <w:color w:val="000000" w:themeColor="text1"/>
          <w:sz w:val="24"/>
          <w:szCs w:val="24"/>
        </w:rPr>
      </w:pPr>
      <w:r>
        <w:rPr>
          <w:rFonts w:ascii="Arial" w:hAnsi="Arial" w:cs="Arial"/>
          <w:i w:val="0"/>
          <w:iCs w:val="0"/>
          <w:color w:val="000000" w:themeColor="text1"/>
          <w:sz w:val="24"/>
          <w:szCs w:val="24"/>
        </w:rPr>
        <w:lastRenderedPageBreak/>
        <w:t xml:space="preserve">Supplemental </w:t>
      </w:r>
      <w:r w:rsidR="00F14B17" w:rsidRPr="00F14B17">
        <w:rPr>
          <w:rFonts w:ascii="Arial" w:hAnsi="Arial" w:cs="Arial"/>
          <w:i w:val="0"/>
          <w:iCs w:val="0"/>
          <w:color w:val="000000" w:themeColor="text1"/>
          <w:sz w:val="24"/>
          <w:szCs w:val="24"/>
        </w:rPr>
        <w:t xml:space="preserve">Table </w:t>
      </w:r>
      <w:r w:rsidR="00F14B17" w:rsidRPr="00F14B17">
        <w:rPr>
          <w:rFonts w:ascii="Arial" w:hAnsi="Arial" w:cs="Arial"/>
          <w:i w:val="0"/>
          <w:iCs w:val="0"/>
          <w:color w:val="000000" w:themeColor="text1"/>
          <w:sz w:val="24"/>
          <w:szCs w:val="24"/>
        </w:rPr>
        <w:fldChar w:fldCharType="begin"/>
      </w:r>
      <w:r w:rsidR="00F14B17" w:rsidRPr="00F14B17">
        <w:rPr>
          <w:rFonts w:ascii="Arial" w:hAnsi="Arial" w:cs="Arial"/>
          <w:i w:val="0"/>
          <w:iCs w:val="0"/>
          <w:color w:val="000000" w:themeColor="text1"/>
          <w:sz w:val="24"/>
          <w:szCs w:val="24"/>
        </w:rPr>
        <w:instrText xml:space="preserve"> SEQ Table \* ARABIC </w:instrText>
      </w:r>
      <w:r w:rsidR="00F14B17" w:rsidRPr="00F14B17">
        <w:rPr>
          <w:rFonts w:ascii="Arial" w:hAnsi="Arial" w:cs="Arial"/>
          <w:i w:val="0"/>
          <w:iCs w:val="0"/>
          <w:color w:val="000000" w:themeColor="text1"/>
          <w:sz w:val="24"/>
          <w:szCs w:val="24"/>
        </w:rPr>
        <w:fldChar w:fldCharType="separate"/>
      </w:r>
      <w:r w:rsidR="007B6CFE">
        <w:rPr>
          <w:rFonts w:ascii="Arial" w:hAnsi="Arial" w:cs="Arial"/>
          <w:i w:val="0"/>
          <w:iCs w:val="0"/>
          <w:noProof/>
          <w:color w:val="000000" w:themeColor="text1"/>
          <w:sz w:val="24"/>
          <w:szCs w:val="24"/>
        </w:rPr>
        <w:t>1</w:t>
      </w:r>
      <w:r w:rsidR="00F14B17" w:rsidRPr="00F14B17">
        <w:rPr>
          <w:rFonts w:ascii="Arial" w:hAnsi="Arial" w:cs="Arial"/>
          <w:i w:val="0"/>
          <w:iCs w:val="0"/>
          <w:color w:val="000000" w:themeColor="text1"/>
          <w:sz w:val="24"/>
          <w:szCs w:val="24"/>
        </w:rPr>
        <w:fldChar w:fldCharType="end"/>
      </w:r>
      <w:r>
        <w:rPr>
          <w:rFonts w:ascii="Arial" w:hAnsi="Arial" w:cs="Arial"/>
          <w:i w:val="0"/>
          <w:iCs w:val="0"/>
          <w:color w:val="000000" w:themeColor="text1"/>
          <w:sz w:val="24"/>
          <w:szCs w:val="24"/>
        </w:rPr>
        <w:t>.</w:t>
      </w:r>
      <w:r w:rsidR="00F14B17" w:rsidRPr="00F14B17">
        <w:rPr>
          <w:rFonts w:ascii="Arial" w:hAnsi="Arial" w:cs="Arial"/>
          <w:i w:val="0"/>
          <w:iCs w:val="0"/>
          <w:color w:val="000000" w:themeColor="text1"/>
          <w:sz w:val="24"/>
          <w:szCs w:val="24"/>
        </w:rPr>
        <w:t xml:space="preserve"> Oligonucleotide sequences.</w:t>
      </w:r>
    </w:p>
    <w:tbl>
      <w:tblPr>
        <w:tblStyle w:val="TableGridLight"/>
        <w:tblW w:w="9468" w:type="dxa"/>
        <w:tblLayout w:type="fixed"/>
        <w:tblLook w:val="06A0" w:firstRow="1" w:lastRow="0" w:firstColumn="1" w:lastColumn="0" w:noHBand="1" w:noVBand="1"/>
      </w:tblPr>
      <w:tblGrid>
        <w:gridCol w:w="1775"/>
        <w:gridCol w:w="4543"/>
        <w:gridCol w:w="3150"/>
      </w:tblGrid>
      <w:tr w:rsidR="008E35E8" w:rsidRPr="00F14B17" w14:paraId="09269679" w14:textId="77777777" w:rsidTr="008E35E8">
        <w:trPr>
          <w:trHeight w:val="300"/>
        </w:trPr>
        <w:tc>
          <w:tcPr>
            <w:tcW w:w="1775" w:type="dxa"/>
          </w:tcPr>
          <w:p w14:paraId="345B5E00" w14:textId="77777777" w:rsidR="008E35E8" w:rsidRPr="00F14B17" w:rsidRDefault="008E35E8" w:rsidP="00F14B17">
            <w:pPr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14B17"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14:ligatures w14:val="none"/>
              </w:rPr>
              <w:t>Oligonucleotide name</w:t>
            </w:r>
          </w:p>
        </w:tc>
        <w:tc>
          <w:tcPr>
            <w:tcW w:w="4543" w:type="dxa"/>
          </w:tcPr>
          <w:p w14:paraId="3032071C" w14:textId="77777777" w:rsidR="008E35E8" w:rsidRPr="00F14B17" w:rsidRDefault="008E35E8" w:rsidP="00F14B17">
            <w:pPr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14B17"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14:ligatures w14:val="none"/>
              </w:rPr>
              <w:t>Sequence (5’ - 3’)</w:t>
            </w:r>
          </w:p>
        </w:tc>
        <w:tc>
          <w:tcPr>
            <w:tcW w:w="3150" w:type="dxa"/>
          </w:tcPr>
          <w:p w14:paraId="0A47803C" w14:textId="77777777" w:rsidR="008E35E8" w:rsidRPr="00F14B17" w:rsidRDefault="008E35E8" w:rsidP="00F14B17">
            <w:pPr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14B17"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14:ligatures w14:val="none"/>
              </w:rPr>
              <w:t>Notes</w:t>
            </w:r>
          </w:p>
        </w:tc>
      </w:tr>
      <w:tr w:rsidR="008E35E8" w:rsidRPr="00F14B17" w14:paraId="29ECFC66" w14:textId="77777777" w:rsidTr="008E35E8">
        <w:trPr>
          <w:trHeight w:val="300"/>
        </w:trPr>
        <w:tc>
          <w:tcPr>
            <w:tcW w:w="1775" w:type="dxa"/>
          </w:tcPr>
          <w:p w14:paraId="28674918" w14:textId="77777777" w:rsidR="008E35E8" w:rsidRPr="00F14B17" w:rsidRDefault="008E35E8" w:rsidP="00F14B17">
            <w:pPr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</w:pPr>
            <w:r w:rsidRPr="00F14B17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5mer</w:t>
            </w:r>
          </w:p>
        </w:tc>
        <w:tc>
          <w:tcPr>
            <w:tcW w:w="4543" w:type="dxa"/>
          </w:tcPr>
          <w:p w14:paraId="1D6BECD8" w14:textId="77777777" w:rsidR="008E35E8" w:rsidRPr="00F14B17" w:rsidRDefault="008E35E8" w:rsidP="00F14B17">
            <w:pPr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</w:pPr>
            <w:r w:rsidRPr="00F14B17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rArCr</w:t>
            </w:r>
            <w:r w:rsidRPr="00F14B17">
              <w:rPr>
                <w:rFonts w:ascii="Arial" w:eastAsia="Arial" w:hAnsi="Arial" w:cs="Arial"/>
                <w:color w:val="FF0000"/>
                <w:kern w:val="0"/>
                <w:sz w:val="20"/>
                <w:szCs w:val="20"/>
                <w14:ligatures w14:val="none"/>
              </w:rPr>
              <w:t>m</w:t>
            </w:r>
            <w:r w:rsidRPr="00F14B17">
              <w:rPr>
                <w:rFonts w:ascii="Arial" w:eastAsia="Arial" w:hAnsi="Arial" w:cs="Arial"/>
                <w:color w:val="FF0000"/>
                <w:kern w:val="0"/>
                <w:sz w:val="20"/>
                <w:szCs w:val="20"/>
                <w:vertAlign w:val="superscript"/>
                <w14:ligatures w14:val="none"/>
              </w:rPr>
              <w:t>1</w:t>
            </w:r>
            <w:r w:rsidRPr="00F14B17">
              <w:rPr>
                <w:rFonts w:ascii="Arial" w:eastAsia="Arial" w:hAnsi="Arial" w:cs="Arial"/>
                <w:color w:val="FF0000"/>
                <w:kern w:val="0"/>
                <w:sz w:val="20"/>
                <w:szCs w:val="20"/>
                <w14:ligatures w14:val="none"/>
              </w:rPr>
              <w:t>Ar</w:t>
            </w:r>
            <w:r w:rsidRPr="00F14B17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UrG</w:t>
            </w:r>
          </w:p>
        </w:tc>
        <w:tc>
          <w:tcPr>
            <w:tcW w:w="3150" w:type="dxa"/>
          </w:tcPr>
          <w:p w14:paraId="5069ED1D" w14:textId="77777777" w:rsidR="008E35E8" w:rsidRPr="00F14B17" w:rsidRDefault="008E35E8" w:rsidP="00F14B17">
            <w:pPr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</w:pPr>
            <w:r w:rsidRPr="00F14B17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For MALDI TOF MS</w:t>
            </w:r>
          </w:p>
        </w:tc>
      </w:tr>
      <w:tr w:rsidR="008E35E8" w:rsidRPr="00F14B17" w14:paraId="3A21D99C" w14:textId="77777777" w:rsidTr="008E35E8">
        <w:trPr>
          <w:trHeight w:val="300"/>
        </w:trPr>
        <w:tc>
          <w:tcPr>
            <w:tcW w:w="1775" w:type="dxa"/>
          </w:tcPr>
          <w:p w14:paraId="039BA5AE" w14:textId="77777777" w:rsidR="008E35E8" w:rsidRPr="00F14B17" w:rsidRDefault="008E35E8" w:rsidP="00F14B17">
            <w:pPr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</w:pPr>
            <w:r w:rsidRPr="00F14B17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33-mer_15U</w:t>
            </w:r>
          </w:p>
        </w:tc>
        <w:tc>
          <w:tcPr>
            <w:tcW w:w="4543" w:type="dxa"/>
          </w:tcPr>
          <w:p w14:paraId="052FC8C6" w14:textId="77777777" w:rsidR="008E35E8" w:rsidRPr="00F14B17" w:rsidRDefault="008E35E8" w:rsidP="00F14B17">
            <w:pPr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14B17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rGrGrArGrArCrGrGrUrCrGrGrG</w:t>
            </w:r>
            <w:r w:rsidRPr="00F14B17">
              <w:rPr>
                <w:rFonts w:ascii="Arial" w:eastAsia="Arial" w:hAnsi="Arial" w:cs="Arial"/>
                <w:color w:val="FF0000"/>
                <w:kern w:val="0"/>
                <w:sz w:val="20"/>
                <w:szCs w:val="20"/>
                <w14:ligatures w14:val="none"/>
              </w:rPr>
              <w:t>rU</w:t>
            </w:r>
            <w:r w:rsidRPr="00F14B17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rCrCrArGrArUrArUrUrCrGrUrArUrCrUrGrUrC</w:t>
            </w:r>
          </w:p>
        </w:tc>
        <w:tc>
          <w:tcPr>
            <w:tcW w:w="3150" w:type="dxa"/>
          </w:tcPr>
          <w:p w14:paraId="15360F20" w14:textId="77777777" w:rsidR="008E35E8" w:rsidRPr="00F14B17" w:rsidRDefault="008E35E8" w:rsidP="00F14B17">
            <w:pPr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</w:pPr>
            <w:r w:rsidRPr="00F14B17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For RT-PCR-IVT</w:t>
            </w:r>
          </w:p>
          <w:p w14:paraId="55EF0522" w14:textId="77777777" w:rsidR="008E35E8" w:rsidRPr="00F14B17" w:rsidRDefault="008E35E8" w:rsidP="00F14B17">
            <w:pPr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8E35E8" w:rsidRPr="00F14B17" w14:paraId="25D59510" w14:textId="77777777" w:rsidTr="008E35E8">
        <w:trPr>
          <w:trHeight w:val="300"/>
        </w:trPr>
        <w:tc>
          <w:tcPr>
            <w:tcW w:w="1775" w:type="dxa"/>
          </w:tcPr>
          <w:p w14:paraId="3FA61BA6" w14:textId="77777777" w:rsidR="008E35E8" w:rsidRPr="00F14B17" w:rsidRDefault="008E35E8" w:rsidP="00F14B17">
            <w:pPr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</w:pPr>
            <w:r w:rsidRPr="00F14B17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33mer_15A</w:t>
            </w:r>
          </w:p>
        </w:tc>
        <w:tc>
          <w:tcPr>
            <w:tcW w:w="4543" w:type="dxa"/>
          </w:tcPr>
          <w:p w14:paraId="627F914F" w14:textId="77777777" w:rsidR="008E35E8" w:rsidRPr="00F14B17" w:rsidRDefault="008E35E8" w:rsidP="00F14B17">
            <w:pPr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14B17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rGrGrArGrArCrGrGrUrCrGrGrG</w:t>
            </w:r>
            <w:r w:rsidRPr="00F14B17">
              <w:rPr>
                <w:rFonts w:ascii="Arial" w:eastAsia="Arial" w:hAnsi="Arial" w:cs="Arial"/>
                <w:color w:val="FF0000"/>
                <w:kern w:val="0"/>
                <w:sz w:val="20"/>
                <w:szCs w:val="20"/>
                <w14:ligatures w14:val="none"/>
              </w:rPr>
              <w:t>rA</w:t>
            </w:r>
            <w:r w:rsidRPr="00F14B17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rCrCrArGrArUrArUrUrCrGrUrArUrCrUrGrUrC</w:t>
            </w:r>
          </w:p>
        </w:tc>
        <w:tc>
          <w:tcPr>
            <w:tcW w:w="3150" w:type="dxa"/>
          </w:tcPr>
          <w:p w14:paraId="52F67404" w14:textId="77777777" w:rsidR="008E35E8" w:rsidRPr="00F14B17" w:rsidRDefault="008E35E8" w:rsidP="00F14B17">
            <w:pPr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</w:pPr>
            <w:r w:rsidRPr="00F14B17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For RT-PCR-IVT</w:t>
            </w:r>
          </w:p>
          <w:p w14:paraId="53CDA202" w14:textId="77777777" w:rsidR="008E35E8" w:rsidRPr="00F14B17" w:rsidRDefault="008E35E8" w:rsidP="00F14B17">
            <w:pPr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8E35E8" w:rsidRPr="00F14B17" w14:paraId="07585A9B" w14:textId="77777777" w:rsidTr="008E35E8">
        <w:trPr>
          <w:trHeight w:val="300"/>
        </w:trPr>
        <w:tc>
          <w:tcPr>
            <w:tcW w:w="1775" w:type="dxa"/>
          </w:tcPr>
          <w:p w14:paraId="0DC44DB3" w14:textId="77777777" w:rsidR="008E35E8" w:rsidRPr="00F14B17" w:rsidRDefault="008E35E8" w:rsidP="00F14B17">
            <w:pPr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</w:pPr>
            <w:r w:rsidRPr="00F14B17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33mer_15m</w:t>
            </w:r>
            <w:r w:rsidRPr="00F14B17">
              <w:rPr>
                <w:rFonts w:ascii="Arial" w:eastAsia="Arial" w:hAnsi="Arial" w:cs="Arial"/>
                <w:kern w:val="0"/>
                <w:sz w:val="20"/>
                <w:szCs w:val="20"/>
                <w:vertAlign w:val="superscript"/>
                <w14:ligatures w14:val="none"/>
              </w:rPr>
              <w:t>1</w:t>
            </w:r>
            <w:r w:rsidRPr="00F14B17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4543" w:type="dxa"/>
          </w:tcPr>
          <w:p w14:paraId="3EE5790F" w14:textId="77777777" w:rsidR="008E35E8" w:rsidRPr="00F14B17" w:rsidRDefault="008E35E8" w:rsidP="00F14B17">
            <w:pPr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14B17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rGrGrArGrArCrGrGrUrCrGrGrGr</w:t>
            </w:r>
            <w:r w:rsidRPr="00F14B17">
              <w:rPr>
                <w:rFonts w:ascii="Arial" w:eastAsia="Arial" w:hAnsi="Arial" w:cs="Arial"/>
                <w:color w:val="FF0000"/>
                <w:kern w:val="0"/>
                <w:sz w:val="20"/>
                <w:szCs w:val="20"/>
                <w14:ligatures w14:val="none"/>
              </w:rPr>
              <w:t>m</w:t>
            </w:r>
            <w:r w:rsidRPr="00F14B17">
              <w:rPr>
                <w:rFonts w:ascii="Arial" w:eastAsia="Arial" w:hAnsi="Arial" w:cs="Arial"/>
                <w:color w:val="FF0000"/>
                <w:kern w:val="0"/>
                <w:sz w:val="20"/>
                <w:szCs w:val="20"/>
                <w:vertAlign w:val="superscript"/>
                <w14:ligatures w14:val="none"/>
              </w:rPr>
              <w:t>1</w:t>
            </w:r>
            <w:r w:rsidRPr="00F14B17">
              <w:rPr>
                <w:rFonts w:ascii="Arial" w:eastAsia="Arial" w:hAnsi="Arial" w:cs="Arial"/>
                <w:color w:val="FF0000"/>
                <w:kern w:val="0"/>
                <w:sz w:val="20"/>
                <w:szCs w:val="20"/>
                <w14:ligatures w14:val="none"/>
              </w:rPr>
              <w:t>A</w:t>
            </w:r>
            <w:r w:rsidRPr="00F14B17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rCrCrArGrArUrArUrUrCrGrUrArUrCrUrGrUrC</w:t>
            </w:r>
          </w:p>
          <w:p w14:paraId="046214A9" w14:textId="77777777" w:rsidR="008E35E8" w:rsidRPr="00F14B17" w:rsidRDefault="008E35E8" w:rsidP="00F14B17">
            <w:pPr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0" w:type="dxa"/>
          </w:tcPr>
          <w:p w14:paraId="41BF5390" w14:textId="3336111A" w:rsidR="008E35E8" w:rsidRPr="00F14B17" w:rsidRDefault="008E35E8" w:rsidP="00F14B17">
            <w:pPr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</w:pPr>
            <w:r w:rsidRPr="00F14B17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-</w:t>
            </w:r>
            <w:r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F14B17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For RT-PCR-IVT</w:t>
            </w:r>
          </w:p>
          <w:p w14:paraId="63F58FAE" w14:textId="3C3AEB16" w:rsidR="008E35E8" w:rsidRPr="00F14B17" w:rsidRDefault="008E35E8" w:rsidP="00F14B17">
            <w:pPr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</w:pPr>
            <w:r w:rsidRPr="00F14B17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-</w:t>
            </w:r>
            <w:r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F14B17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For RT-PCR-Sanger-seq</w:t>
            </w:r>
          </w:p>
          <w:p w14:paraId="5E95F447" w14:textId="3B598043" w:rsidR="008E35E8" w:rsidRPr="00F14B17" w:rsidRDefault="008E35E8" w:rsidP="00F14B17">
            <w:pPr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</w:pPr>
            <w:r w:rsidRPr="00F14B17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-</w:t>
            </w:r>
            <w:r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F14B17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For read-through assay</w:t>
            </w:r>
          </w:p>
        </w:tc>
      </w:tr>
      <w:tr w:rsidR="008E35E8" w:rsidRPr="00F14B17" w14:paraId="723DD11B" w14:textId="77777777" w:rsidTr="008E35E8">
        <w:trPr>
          <w:trHeight w:val="300"/>
        </w:trPr>
        <w:tc>
          <w:tcPr>
            <w:tcW w:w="1775" w:type="dxa"/>
          </w:tcPr>
          <w:p w14:paraId="63989A17" w14:textId="77777777" w:rsidR="008E35E8" w:rsidRPr="00F14B17" w:rsidRDefault="008E35E8" w:rsidP="00F14B17">
            <w:pPr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</w:pPr>
            <w:r w:rsidRPr="00F14B17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RT-primer /For-01</w:t>
            </w:r>
          </w:p>
        </w:tc>
        <w:tc>
          <w:tcPr>
            <w:tcW w:w="4543" w:type="dxa"/>
          </w:tcPr>
          <w:p w14:paraId="705C3D84" w14:textId="77777777" w:rsidR="008E35E8" w:rsidRPr="00F14B17" w:rsidRDefault="008E35E8" w:rsidP="00F14B17">
            <w:pPr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</w:pPr>
            <w:r w:rsidRPr="00F14B17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GCG GAG CCC ACA CTC TAC TCG ACA GAT ACG AAT AT</w:t>
            </w:r>
          </w:p>
          <w:p w14:paraId="1DB0F701" w14:textId="77777777" w:rsidR="008E35E8" w:rsidRPr="00F14B17" w:rsidRDefault="008E35E8" w:rsidP="00F14B17">
            <w:pPr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0" w:type="dxa"/>
          </w:tcPr>
          <w:p w14:paraId="29009331" w14:textId="739A58F0" w:rsidR="008E35E8" w:rsidRPr="00F14B17" w:rsidRDefault="008E35E8" w:rsidP="00F14B17">
            <w:pPr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</w:pPr>
            <w:r w:rsidRPr="00F14B17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-</w:t>
            </w:r>
            <w:r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F14B17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RT primer and PCR forward primer for RT-PCR-IVT</w:t>
            </w:r>
          </w:p>
          <w:p w14:paraId="161B90A0" w14:textId="21A7BFED" w:rsidR="008E35E8" w:rsidRPr="00F14B17" w:rsidRDefault="008E35E8" w:rsidP="00F14B17">
            <w:pPr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</w:pPr>
            <w:r w:rsidRPr="00F14B17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-</w:t>
            </w:r>
            <w:r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F14B17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RT primer </w:t>
            </w:r>
            <w:r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for </w:t>
            </w:r>
            <w:r w:rsidRPr="00F14B17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RT-PCR-Sanger-seq</w:t>
            </w:r>
          </w:p>
        </w:tc>
      </w:tr>
      <w:tr w:rsidR="008E35E8" w:rsidRPr="00F14B17" w14:paraId="5C601732" w14:textId="77777777" w:rsidTr="008E35E8">
        <w:trPr>
          <w:trHeight w:val="300"/>
        </w:trPr>
        <w:tc>
          <w:tcPr>
            <w:tcW w:w="1775" w:type="dxa"/>
          </w:tcPr>
          <w:p w14:paraId="488BE41B" w14:textId="77777777" w:rsidR="008E35E8" w:rsidRPr="00F14B17" w:rsidRDefault="008E35E8" w:rsidP="00F14B17">
            <w:pPr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</w:pPr>
            <w:r w:rsidRPr="00F14B17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FAM-RT-primer</w:t>
            </w:r>
          </w:p>
        </w:tc>
        <w:tc>
          <w:tcPr>
            <w:tcW w:w="4543" w:type="dxa"/>
          </w:tcPr>
          <w:p w14:paraId="39BABDD8" w14:textId="77777777" w:rsidR="008E35E8" w:rsidRPr="00F14B17" w:rsidRDefault="008E35E8" w:rsidP="00F14B17">
            <w:pPr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</w:pPr>
            <w:r w:rsidRPr="00F14B17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FAM/CGG AGC CCA CACT CTA CTC GAC AGA TAC GAA TAT</w:t>
            </w:r>
          </w:p>
        </w:tc>
        <w:tc>
          <w:tcPr>
            <w:tcW w:w="3150" w:type="dxa"/>
          </w:tcPr>
          <w:p w14:paraId="4C11DFBC" w14:textId="77777777" w:rsidR="008E35E8" w:rsidRPr="00F14B17" w:rsidRDefault="008E35E8" w:rsidP="00F14B17">
            <w:pPr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</w:pPr>
            <w:r w:rsidRPr="00F14B17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For read-through assay</w:t>
            </w:r>
          </w:p>
        </w:tc>
      </w:tr>
      <w:tr w:rsidR="008E35E8" w:rsidRPr="00F14B17" w14:paraId="4D7F2901" w14:textId="77777777" w:rsidTr="008E35E8">
        <w:trPr>
          <w:trHeight w:val="300"/>
        </w:trPr>
        <w:tc>
          <w:tcPr>
            <w:tcW w:w="1775" w:type="dxa"/>
          </w:tcPr>
          <w:p w14:paraId="6D66C5E2" w14:textId="77777777" w:rsidR="008E35E8" w:rsidRPr="00F14B17" w:rsidRDefault="008E35E8" w:rsidP="00F14B17">
            <w:pPr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</w:pPr>
            <w:r w:rsidRPr="00F14B17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Rev-01</w:t>
            </w:r>
          </w:p>
        </w:tc>
        <w:tc>
          <w:tcPr>
            <w:tcW w:w="4543" w:type="dxa"/>
          </w:tcPr>
          <w:p w14:paraId="1AC25E73" w14:textId="77777777" w:rsidR="008E35E8" w:rsidRPr="00F14B17" w:rsidRDefault="008E35E8" w:rsidP="00F14B17">
            <w:pPr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</w:pPr>
            <w:r w:rsidRPr="00F14B17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CTAATACGACTCACTATAGGGCGGAGACGGTCGGG</w:t>
            </w:r>
          </w:p>
          <w:p w14:paraId="2DAE1242" w14:textId="77777777" w:rsidR="008E35E8" w:rsidRPr="00F14B17" w:rsidRDefault="008E35E8" w:rsidP="00F14B17">
            <w:pPr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0" w:type="dxa"/>
          </w:tcPr>
          <w:p w14:paraId="09FF3576" w14:textId="77777777" w:rsidR="008E35E8" w:rsidRPr="00F14B17" w:rsidRDefault="008E35E8" w:rsidP="00F14B17">
            <w:pPr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</w:pPr>
            <w:r w:rsidRPr="00F14B17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- PCR reverse primer in RT-PCR-IVT</w:t>
            </w:r>
          </w:p>
          <w:p w14:paraId="1EB2AE49" w14:textId="77777777" w:rsidR="008E35E8" w:rsidRPr="00F14B17" w:rsidRDefault="008E35E8" w:rsidP="00F14B17">
            <w:pPr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</w:pPr>
            <w:r w:rsidRPr="00F14B17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- PCR reverse primer in RT-PCR-Sanger-seq</w:t>
            </w:r>
          </w:p>
        </w:tc>
      </w:tr>
      <w:tr w:rsidR="008E35E8" w:rsidRPr="00F14B17" w14:paraId="4E7CB3CC" w14:textId="77777777" w:rsidTr="008E35E8">
        <w:trPr>
          <w:trHeight w:val="300"/>
        </w:trPr>
        <w:tc>
          <w:tcPr>
            <w:tcW w:w="1775" w:type="dxa"/>
          </w:tcPr>
          <w:p w14:paraId="2254E9ED" w14:textId="77777777" w:rsidR="008E35E8" w:rsidRPr="00F14B17" w:rsidRDefault="008E35E8" w:rsidP="00F14B17">
            <w:pPr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</w:pPr>
            <w:r w:rsidRPr="00F14B17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For-02</w:t>
            </w:r>
          </w:p>
        </w:tc>
        <w:tc>
          <w:tcPr>
            <w:tcW w:w="4543" w:type="dxa"/>
          </w:tcPr>
          <w:p w14:paraId="2E9EE56B" w14:textId="77777777" w:rsidR="008E35E8" w:rsidRPr="00F14B17" w:rsidRDefault="008E35E8" w:rsidP="00F14B17">
            <w:pPr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</w:pPr>
            <w:r w:rsidRPr="00F14B17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TTTGCTGAGGAGTGCCGTTAATTAAGTGCGGAGCCCACACTCT</w:t>
            </w:r>
          </w:p>
          <w:p w14:paraId="20D3F5D1" w14:textId="77777777" w:rsidR="008E35E8" w:rsidRPr="00F14B17" w:rsidRDefault="008E35E8" w:rsidP="00F14B17">
            <w:pPr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0" w:type="dxa"/>
          </w:tcPr>
          <w:p w14:paraId="7E8A1263" w14:textId="7D8B51B5" w:rsidR="008E35E8" w:rsidRPr="00F14B17" w:rsidRDefault="008E35E8" w:rsidP="00F14B17">
            <w:pPr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</w:pPr>
            <w:r w:rsidRPr="00F14B17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-</w:t>
            </w:r>
            <w:r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F14B17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PCR forward primer in RT-PCR-Sanger-seq</w:t>
            </w:r>
          </w:p>
        </w:tc>
      </w:tr>
      <w:tr w:rsidR="008E35E8" w:rsidRPr="00F14B17" w14:paraId="39794832" w14:textId="77777777" w:rsidTr="008E35E8">
        <w:trPr>
          <w:trHeight w:val="300"/>
        </w:trPr>
        <w:tc>
          <w:tcPr>
            <w:tcW w:w="1775" w:type="dxa"/>
          </w:tcPr>
          <w:p w14:paraId="210A689C" w14:textId="47F2CFEF" w:rsidR="008E35E8" w:rsidRPr="00F14B17" w:rsidRDefault="008E35E8" w:rsidP="00F14B17">
            <w:pPr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</w:pPr>
            <w:r w:rsidRPr="00F14B17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Sanger</w:t>
            </w:r>
            <w:r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F14B17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seq</w:t>
            </w:r>
            <w:r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F14B17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primer</w:t>
            </w:r>
          </w:p>
        </w:tc>
        <w:tc>
          <w:tcPr>
            <w:tcW w:w="4543" w:type="dxa"/>
          </w:tcPr>
          <w:p w14:paraId="275BF7CC" w14:textId="77777777" w:rsidR="008E35E8" w:rsidRPr="00F14B17" w:rsidRDefault="008E35E8" w:rsidP="00F14B17">
            <w:pPr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</w:pPr>
            <w:r w:rsidRPr="00F14B17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HZ149:</w:t>
            </w:r>
          </w:p>
          <w:p w14:paraId="0E3E1FC2" w14:textId="77777777" w:rsidR="008E35E8" w:rsidRPr="00F14B17" w:rsidRDefault="008E35E8" w:rsidP="00F14B17">
            <w:pPr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</w:pPr>
            <w:r w:rsidRPr="00F14B17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TGCTGAGGAGTGCCGT</w:t>
            </w:r>
          </w:p>
          <w:p w14:paraId="0055165E" w14:textId="77777777" w:rsidR="008E35E8" w:rsidRPr="00F14B17" w:rsidRDefault="008E35E8" w:rsidP="00F14B17">
            <w:pPr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0" w:type="dxa"/>
          </w:tcPr>
          <w:p w14:paraId="5B47D329" w14:textId="77777777" w:rsidR="008E35E8" w:rsidRPr="00F14B17" w:rsidRDefault="008E35E8" w:rsidP="00F14B17">
            <w:pPr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</w:pPr>
            <w:r w:rsidRPr="00F14B17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For Sanger seq</w:t>
            </w:r>
          </w:p>
        </w:tc>
      </w:tr>
      <w:tr w:rsidR="008E35E8" w:rsidRPr="00F14B17" w14:paraId="38577C52" w14:textId="77777777" w:rsidTr="008E35E8">
        <w:trPr>
          <w:trHeight w:val="300"/>
        </w:trPr>
        <w:tc>
          <w:tcPr>
            <w:tcW w:w="1775" w:type="dxa"/>
          </w:tcPr>
          <w:p w14:paraId="7CD38206" w14:textId="77777777" w:rsidR="008E35E8" w:rsidRPr="00F14B17" w:rsidRDefault="008E35E8" w:rsidP="00F14B17">
            <w:pPr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</w:pPr>
            <w:r w:rsidRPr="00F14B17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43mer_m</w:t>
            </w:r>
            <w:r w:rsidRPr="00F14B17">
              <w:rPr>
                <w:rFonts w:ascii="Arial" w:eastAsia="Arial" w:hAnsi="Arial" w:cs="Arial"/>
                <w:kern w:val="0"/>
                <w:sz w:val="20"/>
                <w:szCs w:val="20"/>
                <w:vertAlign w:val="superscript"/>
                <w14:ligatures w14:val="none"/>
              </w:rPr>
              <w:t>1</w:t>
            </w:r>
            <w:r w:rsidRPr="00F14B17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A</w:t>
            </w:r>
          </w:p>
          <w:p w14:paraId="5930148B" w14:textId="77777777" w:rsidR="008E35E8" w:rsidRPr="00F14B17" w:rsidRDefault="008E35E8" w:rsidP="00F14B17">
            <w:pPr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43" w:type="dxa"/>
          </w:tcPr>
          <w:p w14:paraId="2490F5C9" w14:textId="66400740" w:rsidR="008E35E8" w:rsidRPr="00F14B17" w:rsidRDefault="008E35E8" w:rsidP="00F14B17">
            <w:pPr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</w:pPr>
            <w:r w:rsidRPr="00F14B17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/Phos/rCrCrUrArCrCrUrCrCrCrUrCrArCrCrArAr</w:t>
            </w:r>
            <w:r w:rsidRPr="00F14B17">
              <w:rPr>
                <w:rFonts w:ascii="Arial" w:eastAsia="Arial" w:hAnsi="Arial" w:cs="Arial"/>
                <w:color w:val="FF0000"/>
                <w:kern w:val="0"/>
                <w:sz w:val="20"/>
                <w:szCs w:val="20"/>
                <w14:ligatures w14:val="none"/>
              </w:rPr>
              <w:t>m</w:t>
            </w:r>
            <w:r w:rsidRPr="00F14B17">
              <w:rPr>
                <w:rFonts w:ascii="Arial" w:eastAsia="Arial" w:hAnsi="Arial" w:cs="Arial"/>
                <w:color w:val="FF0000"/>
                <w:kern w:val="0"/>
                <w:sz w:val="20"/>
                <w:szCs w:val="20"/>
                <w:vertAlign w:val="superscript"/>
                <w14:ligatures w14:val="none"/>
              </w:rPr>
              <w:t>1</w:t>
            </w:r>
            <w:r w:rsidRPr="00F14B17">
              <w:rPr>
                <w:rFonts w:ascii="Arial" w:eastAsia="Arial" w:hAnsi="Arial" w:cs="Arial"/>
                <w:color w:val="FF0000"/>
                <w:kern w:val="0"/>
                <w:sz w:val="20"/>
                <w:szCs w:val="20"/>
                <w14:ligatures w14:val="none"/>
              </w:rPr>
              <w:t>A</w:t>
            </w:r>
            <w:r w:rsidRPr="00F14B17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rGrCrCrCrArUrArArArArArU rArArArArArArUrUrArUrArArC</w:t>
            </w:r>
          </w:p>
          <w:p w14:paraId="6831D8F7" w14:textId="77777777" w:rsidR="008E35E8" w:rsidRPr="00F14B17" w:rsidRDefault="008E35E8" w:rsidP="00F14B17">
            <w:pPr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0" w:type="dxa"/>
          </w:tcPr>
          <w:p w14:paraId="5B5D575E" w14:textId="77777777" w:rsidR="008E35E8" w:rsidRPr="00F14B17" w:rsidRDefault="008E35E8" w:rsidP="00F14B17">
            <w:pPr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</w:pPr>
            <w:r w:rsidRPr="00F14B17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Spike-in for NGS library</w:t>
            </w:r>
          </w:p>
        </w:tc>
      </w:tr>
      <w:tr w:rsidR="008E35E8" w:rsidRPr="00F14B17" w14:paraId="58B88A94" w14:textId="77777777" w:rsidTr="008E35E8">
        <w:trPr>
          <w:trHeight w:val="300"/>
        </w:trPr>
        <w:tc>
          <w:tcPr>
            <w:tcW w:w="1775" w:type="dxa"/>
          </w:tcPr>
          <w:p w14:paraId="0F4919C1" w14:textId="77777777" w:rsidR="008E35E8" w:rsidRPr="00F14B17" w:rsidRDefault="008E35E8" w:rsidP="00F14B17">
            <w:pPr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</w:pPr>
            <w:r w:rsidRPr="00F14B17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45mer_m</w:t>
            </w:r>
            <w:r w:rsidRPr="00F14B17">
              <w:rPr>
                <w:rFonts w:ascii="Arial" w:eastAsia="Arial" w:hAnsi="Arial" w:cs="Arial"/>
                <w:kern w:val="0"/>
                <w:sz w:val="20"/>
                <w:szCs w:val="20"/>
                <w:vertAlign w:val="superscript"/>
                <w14:ligatures w14:val="none"/>
              </w:rPr>
              <w:t>1</w:t>
            </w:r>
            <w:r w:rsidRPr="00F14B17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4543" w:type="dxa"/>
          </w:tcPr>
          <w:p w14:paraId="026DC1EE" w14:textId="122239D8" w:rsidR="008E35E8" w:rsidRPr="00F14B17" w:rsidRDefault="008E35E8" w:rsidP="00F14B17">
            <w:pPr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</w:pPr>
            <w:r w:rsidRPr="00F14B17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/Phos/rGrUrArArUrUrArUrArCrNrNr</w:t>
            </w:r>
            <w:r w:rsidRPr="00F14B17">
              <w:rPr>
                <w:rFonts w:ascii="Arial" w:eastAsia="Arial" w:hAnsi="Arial" w:cs="Arial"/>
                <w:color w:val="FF0000"/>
                <w:kern w:val="0"/>
                <w:sz w:val="20"/>
                <w:szCs w:val="20"/>
                <w14:ligatures w14:val="none"/>
              </w:rPr>
              <w:t>m</w:t>
            </w:r>
            <w:r w:rsidRPr="00F14B17">
              <w:rPr>
                <w:rFonts w:ascii="Arial" w:eastAsia="Arial" w:hAnsi="Arial" w:cs="Arial"/>
                <w:color w:val="FF0000"/>
                <w:kern w:val="0"/>
                <w:sz w:val="20"/>
                <w:szCs w:val="20"/>
                <w:vertAlign w:val="superscript"/>
                <w14:ligatures w14:val="none"/>
              </w:rPr>
              <w:t>1</w:t>
            </w:r>
            <w:r w:rsidRPr="00F14B17">
              <w:rPr>
                <w:rFonts w:ascii="Arial" w:eastAsia="Arial" w:hAnsi="Arial" w:cs="Arial"/>
                <w:color w:val="FF0000"/>
                <w:kern w:val="0"/>
                <w:sz w:val="20"/>
                <w:szCs w:val="20"/>
                <w14:ligatures w14:val="none"/>
              </w:rPr>
              <w:t>A</w:t>
            </w:r>
            <w:r w:rsidRPr="00F14B17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rNrNrArUrUrCrGrUrUrGrU rArCrGrUrGrArUrGrCrCrUrArArUrGrCrCrUrGrArA</w:t>
            </w:r>
          </w:p>
          <w:p w14:paraId="47B57F82" w14:textId="77777777" w:rsidR="008E35E8" w:rsidRPr="00F14B17" w:rsidRDefault="008E35E8" w:rsidP="00F14B17">
            <w:pPr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0" w:type="dxa"/>
          </w:tcPr>
          <w:p w14:paraId="18E972FA" w14:textId="77777777" w:rsidR="008E35E8" w:rsidRPr="00F14B17" w:rsidRDefault="008E35E8" w:rsidP="00F14B17">
            <w:pPr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</w:pPr>
            <w:r w:rsidRPr="00F14B17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Spike-in for NGS library</w:t>
            </w:r>
          </w:p>
        </w:tc>
      </w:tr>
      <w:tr w:rsidR="008E35E8" w:rsidRPr="00F14B17" w14:paraId="26E85095" w14:textId="77777777" w:rsidTr="008E35E8">
        <w:trPr>
          <w:trHeight w:val="300"/>
        </w:trPr>
        <w:tc>
          <w:tcPr>
            <w:tcW w:w="1775" w:type="dxa"/>
          </w:tcPr>
          <w:p w14:paraId="3AA924BC" w14:textId="02188A1A" w:rsidR="008E35E8" w:rsidRPr="00F14B17" w:rsidRDefault="008E35E8" w:rsidP="00F14B17">
            <w:pPr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</w:pPr>
            <w:r w:rsidRPr="00F14B17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3’</w:t>
            </w:r>
            <w:r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 RNA</w:t>
            </w:r>
            <w:r w:rsidRPr="00F14B17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 adaptor</w:t>
            </w:r>
          </w:p>
        </w:tc>
        <w:tc>
          <w:tcPr>
            <w:tcW w:w="4543" w:type="dxa"/>
          </w:tcPr>
          <w:p w14:paraId="05F31964" w14:textId="77777777" w:rsidR="008E35E8" w:rsidRPr="00F14B17" w:rsidRDefault="008E35E8" w:rsidP="00F14B17">
            <w:pPr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</w:pPr>
            <w:r w:rsidRPr="00F14B17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rApp-NN NNN ATC ACG AG ATC GGA AGA GCA CAC GTC T/3BioTEG/</w:t>
            </w:r>
          </w:p>
        </w:tc>
        <w:tc>
          <w:tcPr>
            <w:tcW w:w="3150" w:type="dxa"/>
          </w:tcPr>
          <w:p w14:paraId="5A21C3AE" w14:textId="77777777" w:rsidR="008E35E8" w:rsidRPr="00F14B17" w:rsidRDefault="008E35E8" w:rsidP="00F14B17">
            <w:pPr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</w:pPr>
            <w:r w:rsidRPr="00F14B17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For NGS library preparation</w:t>
            </w:r>
          </w:p>
        </w:tc>
      </w:tr>
      <w:tr w:rsidR="008E35E8" w:rsidRPr="00F14B17" w14:paraId="479B6EED" w14:textId="77777777" w:rsidTr="008E35E8">
        <w:trPr>
          <w:trHeight w:val="300"/>
        </w:trPr>
        <w:tc>
          <w:tcPr>
            <w:tcW w:w="1775" w:type="dxa"/>
          </w:tcPr>
          <w:p w14:paraId="39683E6B" w14:textId="77777777" w:rsidR="008E35E8" w:rsidRPr="00F14B17" w:rsidRDefault="008E35E8" w:rsidP="00F14B17">
            <w:pPr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</w:pPr>
            <w:r w:rsidRPr="00F14B17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3’ cDNA adaptor</w:t>
            </w:r>
          </w:p>
        </w:tc>
        <w:tc>
          <w:tcPr>
            <w:tcW w:w="4543" w:type="dxa"/>
          </w:tcPr>
          <w:p w14:paraId="6F2F63FD" w14:textId="77777777" w:rsidR="008E35E8" w:rsidRPr="00F14B17" w:rsidRDefault="008E35E8" w:rsidP="00F14B17">
            <w:pPr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</w:pPr>
            <w:r w:rsidRPr="00F14B17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/Phos/NNN NNG ATC GTC GGA CTG TAG AAC TCT GAA C/3SpC3</w:t>
            </w:r>
          </w:p>
        </w:tc>
        <w:tc>
          <w:tcPr>
            <w:tcW w:w="3150" w:type="dxa"/>
          </w:tcPr>
          <w:p w14:paraId="081BC7F1" w14:textId="77777777" w:rsidR="008E35E8" w:rsidRPr="00F14B17" w:rsidRDefault="008E35E8" w:rsidP="00F14B17">
            <w:pPr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</w:pPr>
            <w:r w:rsidRPr="00F14B17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For NGS library preparation</w:t>
            </w:r>
          </w:p>
        </w:tc>
      </w:tr>
      <w:tr w:rsidR="008E35E8" w:rsidRPr="00F14B17" w14:paraId="3043FDE6" w14:textId="77777777" w:rsidTr="008E35E8">
        <w:trPr>
          <w:trHeight w:val="300"/>
        </w:trPr>
        <w:tc>
          <w:tcPr>
            <w:tcW w:w="1775" w:type="dxa"/>
          </w:tcPr>
          <w:p w14:paraId="30FB6698" w14:textId="77777777" w:rsidR="008E35E8" w:rsidRPr="00F14B17" w:rsidRDefault="008E35E8" w:rsidP="00F14B17">
            <w:pPr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</w:pPr>
            <w:r w:rsidRPr="00F14B17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SR RT primer</w:t>
            </w:r>
          </w:p>
        </w:tc>
        <w:tc>
          <w:tcPr>
            <w:tcW w:w="4543" w:type="dxa"/>
          </w:tcPr>
          <w:p w14:paraId="379BAFA8" w14:textId="77777777" w:rsidR="008E35E8" w:rsidRPr="00F14B17" w:rsidRDefault="008E35E8" w:rsidP="00F14B17">
            <w:pPr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</w:pPr>
            <w:r w:rsidRPr="00F14B17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AGA CGT GTG CTC TTC CGA TCT</w:t>
            </w:r>
          </w:p>
        </w:tc>
        <w:tc>
          <w:tcPr>
            <w:tcW w:w="3150" w:type="dxa"/>
          </w:tcPr>
          <w:p w14:paraId="6AAEA316" w14:textId="77777777" w:rsidR="008E35E8" w:rsidRPr="00F14B17" w:rsidRDefault="008E35E8" w:rsidP="00F14B17">
            <w:pPr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</w:pPr>
            <w:r w:rsidRPr="00F14B17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For NGS library preparation</w:t>
            </w:r>
          </w:p>
        </w:tc>
      </w:tr>
    </w:tbl>
    <w:p w14:paraId="348EA92F" w14:textId="77777777" w:rsidR="00053660" w:rsidRPr="00905052" w:rsidRDefault="00053660" w:rsidP="00053660">
      <w:pPr>
        <w:rPr>
          <w:rFonts w:ascii="Arial" w:hAnsi="Arial" w:cs="Arial"/>
          <w:i/>
          <w:iCs/>
          <w:color w:val="000000" w:themeColor="text1"/>
          <w:lang w:eastAsia="zh-CN"/>
        </w:rPr>
      </w:pPr>
    </w:p>
    <w:sectPr w:rsidR="00053660" w:rsidRPr="009050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689"/>
    <w:rsid w:val="000246C6"/>
    <w:rsid w:val="00053660"/>
    <w:rsid w:val="001B1D29"/>
    <w:rsid w:val="001E6813"/>
    <w:rsid w:val="00235113"/>
    <w:rsid w:val="002C3C55"/>
    <w:rsid w:val="00645643"/>
    <w:rsid w:val="00691689"/>
    <w:rsid w:val="007B6CFE"/>
    <w:rsid w:val="008326A1"/>
    <w:rsid w:val="00884770"/>
    <w:rsid w:val="008E1334"/>
    <w:rsid w:val="008E35E8"/>
    <w:rsid w:val="00905052"/>
    <w:rsid w:val="00A56DBA"/>
    <w:rsid w:val="00CD7BF6"/>
    <w:rsid w:val="00D62A69"/>
    <w:rsid w:val="00E27781"/>
    <w:rsid w:val="00F14B17"/>
    <w:rsid w:val="00FC4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0F709"/>
  <w15:chartTrackingRefBased/>
  <w15:docId w15:val="{7E05C541-89CA-428B-81DB-DF1811A66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88477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normaltextrun">
    <w:name w:val="normaltextrun"/>
    <w:basedOn w:val="DefaultParagraphFont"/>
    <w:rsid w:val="00884770"/>
  </w:style>
  <w:style w:type="character" w:customStyle="1" w:styleId="eop">
    <w:name w:val="eop"/>
    <w:basedOn w:val="DefaultParagraphFont"/>
    <w:rsid w:val="00884770"/>
  </w:style>
  <w:style w:type="character" w:styleId="CommentReference">
    <w:name w:val="annotation reference"/>
    <w:basedOn w:val="DefaultParagraphFont"/>
    <w:uiPriority w:val="99"/>
    <w:semiHidden/>
    <w:unhideWhenUsed/>
    <w:rsid w:val="00A56D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56D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56DB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6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6DBA"/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F14B17"/>
    <w:pPr>
      <w:spacing w:after="0" w:line="240" w:lineRule="auto"/>
    </w:pPr>
    <w:rPr>
      <w:kern w:val="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F14B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F14B1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F14B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daiqing@uchicago.ed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chuanhe@uchicago.ed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90A747-363B-4455-8D30-9392732B9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672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Pajdzik</dc:creator>
  <cp:keywords/>
  <dc:description/>
  <cp:lastModifiedBy>Kinga Pajdzik</cp:lastModifiedBy>
  <cp:revision>8</cp:revision>
  <cp:lastPrinted>2024-01-25T17:36:00Z</cp:lastPrinted>
  <dcterms:created xsi:type="dcterms:W3CDTF">2024-01-21T21:12:00Z</dcterms:created>
  <dcterms:modified xsi:type="dcterms:W3CDTF">2024-02-12T19:42:00Z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http://www.zotero.org/styles/acs-chemical-biology</vt:lpwstr>
  </property>
  <property fmtid="{D5CDD505-2E9C-101B-9397-08002B2CF9AE}" pid="3" name="Mendeley Recent Style Name 0_1">
    <vt:lpwstr>ACS Chemical Biology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http://www.zotero.org/styles/angewandte-chemie</vt:lpwstr>
  </property>
  <property fmtid="{D5CDD505-2E9C-101B-9397-08002B2CF9AE}" pid="11" name="Mendeley Recent Style Name 4_1">
    <vt:lpwstr>Angewandte Chemie International Edition</vt:lpwstr>
  </property>
  <property fmtid="{D5CDD505-2E9C-101B-9397-08002B2CF9AE}" pid="12" name="Mendeley Recent Style Id 5_1">
    <vt:lpwstr>http://www.zotero.org/styles/chicago-author-date</vt:lpwstr>
  </property>
  <property fmtid="{D5CDD505-2E9C-101B-9397-08002B2CF9AE}" pid="13" name="Mendeley Recent Style Name 5_1">
    <vt:lpwstr>Chicago Manual of Style 17th edition (author-date)</vt:lpwstr>
  </property>
  <property fmtid="{D5CDD505-2E9C-101B-9397-08002B2CF9AE}" pid="14" name="Mendeley Recent Style Id 6_1">
    <vt:lpwstr>http://www.zotero.org/styles/harvard-cite-them-right</vt:lpwstr>
  </property>
  <property fmtid="{D5CDD505-2E9C-101B-9397-08002B2CF9AE}" pid="15" name="Mendeley Recent Style Name 6_1">
    <vt:lpwstr>Cite Them Right 10th edition - Harvard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http://www.zotero.org/styles/nature</vt:lpwstr>
  </property>
  <property fmtid="{D5CDD505-2E9C-101B-9397-08002B2CF9AE}" pid="19" name="Mendeley Recent Style Name 8_1">
    <vt:lpwstr>Nature</vt:lpwstr>
  </property>
  <property fmtid="{D5CDD505-2E9C-101B-9397-08002B2CF9AE}" pid="20" name="Mendeley Recent Style Id 9_1">
    <vt:lpwstr>http://www.zotero.org/styles/rna</vt:lpwstr>
  </property>
  <property fmtid="{D5CDD505-2E9C-101B-9397-08002B2CF9AE}" pid="21" name="Mendeley Recent Style Name 9_1">
    <vt:lpwstr>RNA</vt:lpwstr>
  </property>
</Properties>
</file>