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36870" w14:textId="0C71D1D1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058B067C" w14:textId="77777777" w:rsidR="00755A92" w:rsidRPr="009462E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96225A0" w14:textId="196D16E0" w:rsidR="0096468A" w:rsidRPr="009462E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4A505B" wp14:editId="467C2E63">
                <wp:simplePos x="0" y="0"/>
                <wp:positionH relativeFrom="column">
                  <wp:posOffset>-342265</wp:posOffset>
                </wp:positionH>
                <wp:positionV relativeFrom="paragraph">
                  <wp:posOffset>254508</wp:posOffset>
                </wp:positionV>
                <wp:extent cx="422910" cy="3689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73E59" w14:textId="77777777" w:rsidR="0096468A" w:rsidRPr="007674FE" w:rsidRDefault="0096468A" w:rsidP="0096468A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A505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6.95pt;margin-top:20.05pt;width:33.3pt;height:2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" fillcolor="white [3201]" stroked="f" strokeweight=".5pt">
                <v:textbox>
                  <w:txbxContent>
                    <w:p w14:paraId="09F73E59" w14:textId="77777777" w:rsidR="0096468A" w:rsidRPr="007674FE" w:rsidRDefault="0096468A" w:rsidP="0096468A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9493BEE" w14:textId="3297A804" w:rsidR="003D2328" w:rsidRPr="009462E2" w:rsidRDefault="004F7F5A" w:rsidP="009A0F6B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7333909D" wp14:editId="6132E766">
            <wp:simplePos x="0" y="0"/>
            <wp:positionH relativeFrom="column">
              <wp:posOffset>2733675</wp:posOffset>
            </wp:positionH>
            <wp:positionV relativeFrom="paragraph">
              <wp:posOffset>31003</wp:posOffset>
            </wp:positionV>
            <wp:extent cx="3020695" cy="2144395"/>
            <wp:effectExtent l="0" t="0" r="0" b="0"/>
            <wp:wrapNone/>
            <wp:docPr id="1" name="Picture 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A92" w:rsidRPr="009462E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1783195" wp14:editId="10A2776B">
            <wp:simplePos x="0" y="0"/>
            <wp:positionH relativeFrom="column">
              <wp:posOffset>-575437</wp:posOffset>
            </wp:positionH>
            <wp:positionV relativeFrom="paragraph">
              <wp:posOffset>321818</wp:posOffset>
            </wp:positionV>
            <wp:extent cx="3493213" cy="3493213"/>
            <wp:effectExtent l="0" t="0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213" cy="349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8A" w:rsidRPr="00755A92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6ED30" wp14:editId="424EB64A">
                <wp:simplePos x="0" y="0"/>
                <wp:positionH relativeFrom="column">
                  <wp:posOffset>2544041</wp:posOffset>
                </wp:positionH>
                <wp:positionV relativeFrom="paragraph">
                  <wp:posOffset>38100</wp:posOffset>
                </wp:positionV>
                <wp:extent cx="294005" cy="28362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83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82E65" w14:textId="77777777" w:rsidR="0096468A" w:rsidRPr="007674FE" w:rsidRDefault="0096468A" w:rsidP="0096468A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ED30" id="Text Box 10" o:spid="_x0000_s1027" type="#_x0000_t202" style="position:absolute;margin-left:200.3pt;margin-top:3pt;width:23.15pt;height:2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" fillcolor="white [3201]" stroked="f" strokeweight=".5pt">
                <v:textbox>
                  <w:txbxContent>
                    <w:p w14:paraId="6E782E65" w14:textId="77777777" w:rsidR="0096468A" w:rsidRPr="007674FE" w:rsidRDefault="0096468A" w:rsidP="0096468A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4D0C3EB" w14:textId="6D444C5F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780D1698" w14:textId="06E1C8C6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FDBEB52" w14:textId="19D7E74D" w:rsidR="00FB053B" w:rsidRDefault="00044ADF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7C4749C" w14:textId="63E85307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A43B12B" w14:textId="2F6E3944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3A098B04" w14:textId="56165765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41326D05" w14:textId="4F7C2C95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0A287093" w14:textId="7D0D9DF9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051F9129" w14:textId="69C728EB" w:rsidR="00755A92" w:rsidRDefault="004F7F5A" w:rsidP="009A0F6B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5E476427" wp14:editId="7021D932">
            <wp:simplePos x="0" y="0"/>
            <wp:positionH relativeFrom="column">
              <wp:posOffset>2841843</wp:posOffset>
            </wp:positionH>
            <wp:positionV relativeFrom="paragraph">
              <wp:posOffset>205329</wp:posOffset>
            </wp:positionV>
            <wp:extent cx="2913529" cy="2125612"/>
            <wp:effectExtent l="0" t="0" r="0" b="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29" cy="212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4B328" w14:textId="1D6ACB86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7BE9036" w14:textId="1286DF9C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15B091AD" w14:textId="70B7D7AA" w:rsidR="00755A92" w:rsidRPr="009462E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C57F916" w14:textId="5FFC25ED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73272E1" w14:textId="5E8B27B1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27958BB9" w14:textId="3DF6A34C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2E1D59C0" w14:textId="3EE9769E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41061EA8" w14:textId="77777777" w:rsidR="00755A92" w:rsidRPr="009462E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2222A5B5" w14:textId="263BE413" w:rsidR="003D2328" w:rsidRPr="009462E2" w:rsidRDefault="003D2328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5CB89CFC" w14:textId="48C618B8" w:rsidR="0096468A" w:rsidRPr="009462E2" w:rsidRDefault="0096468A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2876203C" w14:textId="4232C5E7" w:rsidR="004A45EB" w:rsidRPr="00755A92" w:rsidRDefault="003D2328" w:rsidP="00F44C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>Supplementa</w:t>
      </w:r>
      <w:r w:rsidR="001C101E" w:rsidRPr="00755A92">
        <w:rPr>
          <w:rFonts w:ascii="Arial" w:hAnsi="Arial" w:cs="Arial"/>
          <w:b/>
          <w:bCs/>
          <w:sz w:val="20"/>
          <w:szCs w:val="20"/>
        </w:rPr>
        <w:t>l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 Figure</w:t>
      </w:r>
      <w:r w:rsidR="000D43FC" w:rsidRPr="00755A92">
        <w:rPr>
          <w:rFonts w:ascii="Arial" w:hAnsi="Arial" w:cs="Arial"/>
          <w:b/>
          <w:bCs/>
          <w:sz w:val="20"/>
          <w:szCs w:val="20"/>
        </w:rPr>
        <w:t xml:space="preserve"> </w:t>
      </w:r>
      <w:r w:rsidR="004A45EB" w:rsidRPr="00755A92">
        <w:rPr>
          <w:rFonts w:ascii="Arial" w:hAnsi="Arial" w:cs="Arial"/>
          <w:b/>
          <w:bCs/>
          <w:sz w:val="20"/>
          <w:szCs w:val="20"/>
        </w:rPr>
        <w:t>1</w:t>
      </w:r>
      <w:r w:rsidRPr="00755A92">
        <w:rPr>
          <w:rFonts w:ascii="Arial" w:hAnsi="Arial" w:cs="Arial"/>
          <w:sz w:val="20"/>
          <w:szCs w:val="20"/>
        </w:rPr>
        <w:t xml:space="preserve"> . Comparison of reverse transcriptase bias between six RNA library templates with various amounts of structure. 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The primer extension assay was performed using </w:t>
      </w:r>
      <w:proofErr w:type="spellStart"/>
      <w:r w:rsidR="001D22A6">
        <w:rPr>
          <w:rFonts w:ascii="Arial" w:hAnsi="Arial" w:cs="Arial"/>
          <w:color w:val="000000"/>
          <w:sz w:val="20"/>
          <w:szCs w:val="20"/>
        </w:rPr>
        <w:t>ImProm</w:t>
      </w:r>
      <w:proofErr w:type="spellEnd"/>
      <w:r w:rsidR="001D22A6">
        <w:rPr>
          <w:rFonts w:ascii="Arial" w:hAnsi="Arial" w:cs="Arial"/>
          <w:color w:val="000000"/>
          <w:sz w:val="20"/>
          <w:szCs w:val="20"/>
        </w:rPr>
        <w:t>-II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 </w:t>
      </w:r>
      <w:r w:rsidR="00DC2DD2" w:rsidRPr="00755A92">
        <w:rPr>
          <w:rFonts w:ascii="Arial" w:hAnsi="Arial" w:cs="Arial"/>
          <w:color w:val="000000"/>
          <w:sz w:val="20"/>
          <w:szCs w:val="20"/>
        </w:rPr>
        <w:t>RT</w:t>
      </w:r>
      <w:r w:rsidR="008C4AE6">
        <w:rPr>
          <w:rFonts w:ascii="Arial" w:hAnsi="Arial" w:cs="Arial"/>
          <w:color w:val="000000"/>
          <w:sz w:val="20"/>
          <w:szCs w:val="20"/>
        </w:rPr>
        <w:t xml:space="preserve"> using the same reaction conditions as Figure 2A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. </w:t>
      </w:r>
      <w:r w:rsidR="009C25A9" w:rsidRPr="00755A92">
        <w:rPr>
          <w:rFonts w:ascii="Arial" w:hAnsi="Arial" w:cs="Arial"/>
          <w:color w:val="000000"/>
          <w:sz w:val="20"/>
          <w:szCs w:val="20"/>
        </w:rPr>
        <w:t xml:space="preserve">After a 5 min incubation at 25°C for primer-template annealing, the reaction was performed for 1 </w:t>
      </w:r>
      <w:proofErr w:type="spellStart"/>
      <w:r w:rsidR="009C25A9" w:rsidRPr="00755A92">
        <w:rPr>
          <w:rFonts w:ascii="Arial" w:hAnsi="Arial" w:cs="Arial"/>
          <w:color w:val="000000"/>
          <w:sz w:val="20"/>
          <w:szCs w:val="20"/>
        </w:rPr>
        <w:t>h</w:t>
      </w:r>
      <w:r w:rsidR="00EC43DD">
        <w:rPr>
          <w:rFonts w:ascii="Arial" w:hAnsi="Arial" w:cs="Arial"/>
          <w:color w:val="000000"/>
          <w:sz w:val="20"/>
          <w:szCs w:val="20"/>
        </w:rPr>
        <w:t>r</w:t>
      </w:r>
      <w:proofErr w:type="spellEnd"/>
      <w:r w:rsidR="009C25A9" w:rsidRPr="00755A92">
        <w:rPr>
          <w:rFonts w:ascii="Arial" w:hAnsi="Arial" w:cs="Arial"/>
          <w:color w:val="000000"/>
          <w:sz w:val="20"/>
          <w:szCs w:val="20"/>
        </w:rPr>
        <w:t xml:space="preserve"> at 42°C using 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15 </w:t>
      </w:r>
      <w:proofErr w:type="spellStart"/>
      <w:r w:rsidRPr="00755A92">
        <w:rPr>
          <w:rFonts w:ascii="Arial" w:hAnsi="Arial" w:cs="Arial"/>
          <w:color w:val="000000"/>
          <w:sz w:val="20"/>
          <w:szCs w:val="20"/>
        </w:rPr>
        <w:t>p</w:t>
      </w:r>
      <w:r w:rsidR="00EC43DD">
        <w:rPr>
          <w:rFonts w:ascii="Arial" w:hAnsi="Arial" w:cs="Arial"/>
          <w:color w:val="000000"/>
          <w:sz w:val="20"/>
          <w:szCs w:val="20"/>
        </w:rPr>
        <w:t>mol</w:t>
      </w:r>
      <w:proofErr w:type="spellEnd"/>
      <w:r w:rsidRPr="00755A92">
        <w:rPr>
          <w:rFonts w:ascii="Arial" w:hAnsi="Arial" w:cs="Arial"/>
          <w:color w:val="000000"/>
          <w:sz w:val="20"/>
          <w:szCs w:val="20"/>
        </w:rPr>
        <w:t xml:space="preserve"> of RNA library template </w:t>
      </w:r>
      <w:r w:rsidR="009C25A9" w:rsidRPr="00755A92">
        <w:rPr>
          <w:rFonts w:ascii="Arial" w:hAnsi="Arial" w:cs="Arial"/>
          <w:color w:val="000000"/>
          <w:sz w:val="20"/>
          <w:szCs w:val="20"/>
        </w:rPr>
        <w:t xml:space="preserve">and 30 </w:t>
      </w:r>
      <w:proofErr w:type="spellStart"/>
      <w:r w:rsidR="009C25A9" w:rsidRPr="00755A92">
        <w:rPr>
          <w:rFonts w:ascii="Arial" w:hAnsi="Arial" w:cs="Arial"/>
          <w:color w:val="000000"/>
          <w:sz w:val="20"/>
          <w:szCs w:val="20"/>
        </w:rPr>
        <w:t>p</w:t>
      </w:r>
      <w:r w:rsidR="00EC43DD">
        <w:rPr>
          <w:rFonts w:ascii="Arial" w:hAnsi="Arial" w:cs="Arial"/>
          <w:color w:val="000000"/>
          <w:sz w:val="20"/>
          <w:szCs w:val="20"/>
        </w:rPr>
        <w:t>mol</w:t>
      </w:r>
      <w:proofErr w:type="spellEnd"/>
      <w:r w:rsidR="009C25A9" w:rsidRPr="00755A92">
        <w:rPr>
          <w:rFonts w:ascii="Arial" w:hAnsi="Arial" w:cs="Arial"/>
          <w:color w:val="000000"/>
          <w:sz w:val="20"/>
          <w:szCs w:val="20"/>
        </w:rPr>
        <w:t xml:space="preserve"> of </w:t>
      </w:r>
      <w:r w:rsidR="009C25A9" w:rsidRPr="00755A92">
        <w:rPr>
          <w:rFonts w:ascii="Arial" w:hAnsi="Arial" w:cs="Arial"/>
          <w:sz w:val="20"/>
          <w:szCs w:val="20"/>
        </w:rPr>
        <w:sym w:font="Symbol" w:char="F067"/>
      </w:r>
      <w:r w:rsidR="009C25A9" w:rsidRPr="00755A92">
        <w:rPr>
          <w:rFonts w:ascii="Arial" w:hAnsi="Arial" w:cs="Arial"/>
          <w:sz w:val="20"/>
          <w:szCs w:val="20"/>
          <w:vertAlign w:val="superscript"/>
        </w:rPr>
        <w:t>32</w:t>
      </w:r>
      <w:r w:rsidR="009C25A9" w:rsidRPr="00755A92">
        <w:rPr>
          <w:rFonts w:ascii="Arial" w:hAnsi="Arial" w:cs="Arial"/>
          <w:sz w:val="20"/>
          <w:szCs w:val="20"/>
        </w:rPr>
        <w:t xml:space="preserve">P labeled reverse primer. </w:t>
      </w:r>
      <w:r w:rsidR="00E829FE" w:rsidRPr="00755A92">
        <w:rPr>
          <w:rFonts w:ascii="Arial" w:hAnsi="Arial" w:cs="Arial"/>
          <w:sz w:val="20"/>
          <w:szCs w:val="20"/>
        </w:rPr>
        <w:t>Librar</w:t>
      </w:r>
      <w:r w:rsidR="00DC2DD2" w:rsidRPr="00755A92">
        <w:rPr>
          <w:rFonts w:ascii="Arial" w:hAnsi="Arial" w:cs="Arial"/>
          <w:sz w:val="20"/>
          <w:szCs w:val="20"/>
        </w:rPr>
        <w:t>ies</w:t>
      </w:r>
      <w:r w:rsidR="00E829FE" w:rsidRPr="00755A92">
        <w:rPr>
          <w:rFonts w:ascii="Arial" w:hAnsi="Arial" w:cs="Arial"/>
          <w:sz w:val="20"/>
          <w:szCs w:val="20"/>
        </w:rPr>
        <w:t xml:space="preserve"> 1, 2, 3A, 3C, 4A, 4C (left to right) were used for these reactions. </w:t>
      </w:r>
      <w:r w:rsidR="00B600C5" w:rsidRPr="00755A92">
        <w:rPr>
          <w:rFonts w:ascii="Arial" w:hAnsi="Arial" w:cs="Arial"/>
          <w:sz w:val="20"/>
          <w:szCs w:val="20"/>
        </w:rPr>
        <w:t xml:space="preserve">N=1 </w:t>
      </w:r>
      <w:r w:rsidR="009C25A9" w:rsidRPr="00755A92">
        <w:rPr>
          <w:rFonts w:ascii="Arial" w:hAnsi="Arial" w:cs="Arial"/>
          <w:sz w:val="20"/>
          <w:szCs w:val="20"/>
        </w:rPr>
        <w:t xml:space="preserve">(A) </w:t>
      </w:r>
      <w:r w:rsidR="00E829FE" w:rsidRPr="00755A92">
        <w:rPr>
          <w:rFonts w:ascii="Arial" w:hAnsi="Arial" w:cs="Arial"/>
          <w:sz w:val="20"/>
          <w:szCs w:val="20"/>
        </w:rPr>
        <w:t xml:space="preserve">To directly compare the reverse transcriptase bias between the six RNA library templates, the reactions were run on the same PAGE gel and visualized using a </w:t>
      </w:r>
      <w:proofErr w:type="spellStart"/>
      <w:r w:rsidR="00E829FE" w:rsidRPr="00755A92">
        <w:rPr>
          <w:rFonts w:ascii="Arial" w:hAnsi="Arial" w:cs="Arial"/>
          <w:sz w:val="20"/>
          <w:szCs w:val="20"/>
        </w:rPr>
        <w:t>phospho</w:t>
      </w:r>
      <w:r w:rsidR="00EC43DD">
        <w:rPr>
          <w:rFonts w:ascii="Arial" w:hAnsi="Arial" w:cs="Arial"/>
          <w:sz w:val="20"/>
          <w:szCs w:val="20"/>
        </w:rPr>
        <w:t>r</w:t>
      </w:r>
      <w:r w:rsidR="00E829FE" w:rsidRPr="00755A92">
        <w:rPr>
          <w:rFonts w:ascii="Arial" w:hAnsi="Arial" w:cs="Arial"/>
          <w:sz w:val="20"/>
          <w:szCs w:val="20"/>
        </w:rPr>
        <w:t>imager</w:t>
      </w:r>
      <w:proofErr w:type="spellEnd"/>
      <w:r w:rsidR="00E829FE" w:rsidRPr="00755A92">
        <w:rPr>
          <w:rFonts w:ascii="Arial" w:hAnsi="Arial" w:cs="Arial"/>
          <w:sz w:val="20"/>
          <w:szCs w:val="20"/>
        </w:rPr>
        <w:t>. (B) The yield and processivity for each reaction w</w:t>
      </w:r>
      <w:r w:rsidR="00DC2DD2" w:rsidRPr="00755A92">
        <w:rPr>
          <w:rFonts w:ascii="Arial" w:hAnsi="Arial" w:cs="Arial"/>
          <w:sz w:val="20"/>
          <w:szCs w:val="20"/>
        </w:rPr>
        <w:t>ere</w:t>
      </w:r>
      <w:r w:rsidR="00E829FE" w:rsidRPr="00755A92">
        <w:rPr>
          <w:rFonts w:ascii="Arial" w:hAnsi="Arial" w:cs="Arial"/>
          <w:sz w:val="20"/>
          <w:szCs w:val="20"/>
        </w:rPr>
        <w:t xml:space="preserve"> quantified and plotted. </w:t>
      </w:r>
      <w:r w:rsidR="00B600C5" w:rsidRPr="00755A92">
        <w:rPr>
          <w:rFonts w:ascii="Arial" w:hAnsi="Arial" w:cs="Arial"/>
          <w:sz w:val="20"/>
          <w:szCs w:val="20"/>
        </w:rPr>
        <w:t xml:space="preserve">Yield is determined by the ratio of fully extended primer to the </w:t>
      </w:r>
      <w:proofErr w:type="spellStart"/>
      <w:r w:rsidR="00B600C5" w:rsidRPr="00755A92">
        <w:rPr>
          <w:rFonts w:ascii="Arial" w:hAnsi="Arial" w:cs="Arial"/>
          <w:sz w:val="20"/>
          <w:szCs w:val="20"/>
        </w:rPr>
        <w:t>unextended</w:t>
      </w:r>
      <w:proofErr w:type="spellEnd"/>
      <w:r w:rsidR="00B600C5" w:rsidRPr="00755A92">
        <w:rPr>
          <w:rFonts w:ascii="Arial" w:hAnsi="Arial" w:cs="Arial"/>
          <w:sz w:val="20"/>
          <w:szCs w:val="20"/>
        </w:rPr>
        <w:t xml:space="preserve"> primer. Processivity is the ratio of full extended product to all (partially and fully) extended primer.</w:t>
      </w:r>
      <w:r w:rsidR="00E12DC2" w:rsidRPr="00755A92">
        <w:rPr>
          <w:rFonts w:ascii="Arial" w:hAnsi="Arial" w:cs="Arial"/>
          <w:sz w:val="20"/>
          <w:szCs w:val="20"/>
        </w:rPr>
        <w:t xml:space="preserve"> </w:t>
      </w:r>
    </w:p>
    <w:p w14:paraId="4A72E17B" w14:textId="77777777" w:rsidR="004A45EB" w:rsidRPr="00755A92" w:rsidRDefault="004A45EB">
      <w:pPr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sz w:val="20"/>
          <w:szCs w:val="20"/>
        </w:rPr>
        <w:br w:type="page"/>
      </w:r>
    </w:p>
    <w:p w14:paraId="0169AE6A" w14:textId="343D4B7A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  <w:r w:rsidRPr="009462E2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14E5DEE7" wp14:editId="0A4BFF19">
            <wp:simplePos x="0" y="0"/>
            <wp:positionH relativeFrom="column">
              <wp:posOffset>866140</wp:posOffset>
            </wp:positionH>
            <wp:positionV relativeFrom="paragraph">
              <wp:posOffset>-57531</wp:posOffset>
            </wp:positionV>
            <wp:extent cx="4023360" cy="2666766"/>
            <wp:effectExtent l="0" t="0" r="0" b="0"/>
            <wp:wrapNone/>
            <wp:docPr id="6" name="Picture 6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captur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666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746B7" w14:textId="165DA6C0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21D2C4E8" w14:textId="2DD8B1C1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6D27F8CD" w14:textId="3180B973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325736B0" w14:textId="211FED5A" w:rsidR="006B089E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60E14FC3" w14:textId="56041066" w:rsidR="00755A92" w:rsidRDefault="00755A92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74F5ED7F" w14:textId="19A5162D" w:rsidR="00755A92" w:rsidRDefault="00755A92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6D508BB2" w14:textId="460C1337" w:rsidR="00755A92" w:rsidRDefault="00755A92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584A0004" w14:textId="089F6014" w:rsidR="00755A92" w:rsidRDefault="00755A92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65358D32" w14:textId="77777777" w:rsidR="00755A92" w:rsidRPr="00755A92" w:rsidRDefault="00755A92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7B2CC202" w14:textId="7F1BCABF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10DB3A83" w14:textId="20860740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3C9088AA" w14:textId="77777777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2E8553AC" w14:textId="71645507" w:rsidR="006B089E" w:rsidRPr="00755A92" w:rsidRDefault="006B089E" w:rsidP="006B089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Figure 2. </w:t>
      </w:r>
      <w:r w:rsidRPr="00755A92">
        <w:rPr>
          <w:rFonts w:ascii="Arial" w:hAnsi="Arial" w:cs="Arial"/>
          <w:sz w:val="20"/>
          <w:szCs w:val="20"/>
        </w:rPr>
        <w:t>Minimizing PCR bias between 6 different libraries. PCR for the 6 different selection libraries was optimized to minimize undesired products, primer dimers, and discrepancy in PCR amplification. 5 cycles of PCR were performed, and products were run on an ethidium bromide stained 2% agarose gel and visualized with UV-Vis. The observed bands match the predicted size of 156 base pairs and no undesired products were observed. Although there were some small differences in band intensity (</w:t>
      </w:r>
      <w:proofErr w:type="spellStart"/>
      <w:r w:rsidRPr="00755A92">
        <w:rPr>
          <w:rFonts w:ascii="Arial" w:hAnsi="Arial" w:cs="Arial"/>
          <w:sz w:val="20"/>
          <w:szCs w:val="20"/>
        </w:rPr>
        <w:t>eg.</w:t>
      </w:r>
      <w:proofErr w:type="spellEnd"/>
      <w:r w:rsidRPr="00755A92">
        <w:rPr>
          <w:rFonts w:ascii="Arial" w:hAnsi="Arial" w:cs="Arial"/>
          <w:sz w:val="20"/>
          <w:szCs w:val="20"/>
        </w:rPr>
        <w:t xml:space="preserve"> library 3A), no large discrepancy in PCR product or amplification was observed between the six libraries. </w:t>
      </w:r>
    </w:p>
    <w:p w14:paraId="37FD16BE" w14:textId="73DFBCE6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50742C72" w14:textId="77777777" w:rsidR="006B089E" w:rsidRPr="00755A92" w:rsidRDefault="006B089E" w:rsidP="004A45EB">
      <w:pPr>
        <w:spacing w:line="360" w:lineRule="auto"/>
        <w:rPr>
          <w:rFonts w:ascii="Arial" w:hAnsi="Arial" w:cs="Arial"/>
          <w:sz w:val="20"/>
          <w:szCs w:val="20"/>
        </w:rPr>
      </w:pPr>
    </w:p>
    <w:p w14:paraId="5A1B7C29" w14:textId="6617A5B7" w:rsidR="004A45EB" w:rsidRPr="009462E2" w:rsidRDefault="004A45EB" w:rsidP="004A45EB">
      <w:pPr>
        <w:spacing w:line="360" w:lineRule="auto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sz w:val="20"/>
          <w:szCs w:val="20"/>
        </w:rPr>
        <w:br w:type="page"/>
      </w:r>
    </w:p>
    <w:p w14:paraId="0592AA85" w14:textId="35BE70B9" w:rsidR="004A45EB" w:rsidRPr="00755A92" w:rsidRDefault="008642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0C621C8B" wp14:editId="4F79979A">
            <wp:simplePos x="0" y="0"/>
            <wp:positionH relativeFrom="column">
              <wp:posOffset>1317625</wp:posOffset>
            </wp:positionH>
            <wp:positionV relativeFrom="paragraph">
              <wp:posOffset>35560</wp:posOffset>
            </wp:positionV>
            <wp:extent cx="3644124" cy="3101788"/>
            <wp:effectExtent l="0" t="0" r="1270" b="0"/>
            <wp:wrapNone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24" cy="310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89E" w:rsidRPr="00755A9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FDB89F" wp14:editId="053D3909">
                <wp:simplePos x="0" y="0"/>
                <wp:positionH relativeFrom="column">
                  <wp:posOffset>767715</wp:posOffset>
                </wp:positionH>
                <wp:positionV relativeFrom="paragraph">
                  <wp:posOffset>109855</wp:posOffset>
                </wp:positionV>
                <wp:extent cx="422910" cy="368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CE82" w14:textId="77777777" w:rsidR="006B089E" w:rsidRPr="007674FE" w:rsidRDefault="006B089E" w:rsidP="006B089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B89F" id="Text Box 7" o:spid="_x0000_s1028" type="#_x0000_t202" style="position:absolute;margin-left:60.45pt;margin-top:8.65pt;width:33.3pt;height:2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" fillcolor="white [3201]" stroked="f" strokeweight=".5pt">
                <v:textbox>
                  <w:txbxContent>
                    <w:p w14:paraId="4966CE82" w14:textId="77777777" w:rsidR="006B089E" w:rsidRPr="007674FE" w:rsidRDefault="006B089E" w:rsidP="006B089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C8F2216" w14:textId="56471874" w:rsidR="00E12DC2" w:rsidRPr="00755A92" w:rsidRDefault="00E12DC2" w:rsidP="00F44C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041B429" w14:textId="65D66498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13A53ED3" w14:textId="620866FA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3FC66E87" w14:textId="260D61DE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0F15B464" w14:textId="1FBD9DC9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3A56552E" w14:textId="26DF0F8B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555C3246" w14:textId="2D35EEAD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4DAC4708" w14:textId="36E709BA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2B1687EC" w14:textId="56F40E0B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5096B0D2" w14:textId="0438BAC8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62D751D5" w14:textId="24B7AEED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24BC6E9D" w14:textId="16761241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6488A426" w14:textId="77777777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612828D9" w14:textId="6C6A413C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00373D09" w14:textId="77777777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7A76BD70" w14:textId="0C879A34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3365D5BC" w14:textId="77777777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7FDC8BE1" w14:textId="497A5A9C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57AB1B65" w14:textId="7318FC9B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6B64F645" w14:textId="6344C7C8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4EC0D0DA" w14:textId="78195504" w:rsidR="00E12DC2" w:rsidRPr="00755A92" w:rsidRDefault="001C2F88">
      <w:pPr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D127A" wp14:editId="5C690842">
                <wp:simplePos x="0" y="0"/>
                <wp:positionH relativeFrom="column">
                  <wp:posOffset>3195447</wp:posOffset>
                </wp:positionH>
                <wp:positionV relativeFrom="paragraph">
                  <wp:posOffset>84455</wp:posOffset>
                </wp:positionV>
                <wp:extent cx="294005" cy="2832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633B4" w14:textId="1D883E09" w:rsidR="001C2F88" w:rsidRPr="007674FE" w:rsidRDefault="001C2F88" w:rsidP="001C2F88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127A" id="Text Box 9" o:spid="_x0000_s1029" type="#_x0000_t202" style="position:absolute;margin-left:251.6pt;margin-top:6.65pt;width:23.15pt;height:2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" fillcolor="white [3201]" stroked="f" strokeweight=".5pt">
                <v:textbox>
                  <w:txbxContent>
                    <w:p w14:paraId="508633B4" w14:textId="1D883E09" w:rsidR="001C2F88" w:rsidRPr="007674FE" w:rsidRDefault="001C2F88" w:rsidP="001C2F88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B089E" w:rsidRPr="00755A9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35C487" wp14:editId="49C9FAE1">
                <wp:simplePos x="0" y="0"/>
                <wp:positionH relativeFrom="column">
                  <wp:posOffset>23495</wp:posOffset>
                </wp:positionH>
                <wp:positionV relativeFrom="paragraph">
                  <wp:posOffset>90551</wp:posOffset>
                </wp:positionV>
                <wp:extent cx="294005" cy="2832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BFEEA" w14:textId="77777777" w:rsidR="006B089E" w:rsidRPr="007674FE" w:rsidRDefault="006B089E" w:rsidP="006B089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C487" id="Text Box 8" o:spid="_x0000_s1030" type="#_x0000_t202" style="position:absolute;margin-left:1.85pt;margin-top:7.15pt;width:23.15pt;height:2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" fillcolor="white [3201]" stroked="f" strokeweight=".5pt">
                <v:textbox>
                  <w:txbxContent>
                    <w:p w14:paraId="7C0BFEEA" w14:textId="77777777" w:rsidR="006B089E" w:rsidRPr="007674FE" w:rsidRDefault="006B089E" w:rsidP="006B089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AB072CC" w14:textId="7EDF6D17" w:rsidR="00E12DC2" w:rsidRPr="00755A92" w:rsidRDefault="00F70B8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37341D89" wp14:editId="4E5803E0">
            <wp:simplePos x="0" y="0"/>
            <wp:positionH relativeFrom="column">
              <wp:posOffset>138131</wp:posOffset>
            </wp:positionH>
            <wp:positionV relativeFrom="paragraph">
              <wp:posOffset>21590</wp:posOffset>
            </wp:positionV>
            <wp:extent cx="3053132" cy="2183765"/>
            <wp:effectExtent l="0" t="0" r="0" b="0"/>
            <wp:wrapNone/>
            <wp:docPr id="18" name="Picture 1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video g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32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F8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67712B7" wp14:editId="739C4071">
            <wp:simplePos x="0" y="0"/>
            <wp:positionH relativeFrom="column">
              <wp:posOffset>3144901</wp:posOffset>
            </wp:positionH>
            <wp:positionV relativeFrom="paragraph">
              <wp:posOffset>22733</wp:posOffset>
            </wp:positionV>
            <wp:extent cx="2935224" cy="2183946"/>
            <wp:effectExtent l="0" t="0" r="0" b="0"/>
            <wp:wrapNone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6"/>
                    <a:stretch/>
                  </pic:blipFill>
                  <pic:spPr bwMode="auto">
                    <a:xfrm>
                      <a:off x="0" y="0"/>
                      <a:ext cx="2935224" cy="218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81208" w14:textId="7BDF2E26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15FC102B" w14:textId="3F7D4D64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160A316D" w14:textId="117AA5AD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27E2F6C9" w14:textId="4C81D5E4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4F1D2841" w14:textId="3627FD0D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48762E82" w14:textId="57AE7109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39549B0A" w14:textId="634D0162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2C711DC6" w14:textId="0F56C043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4FD9182C" w14:textId="29E64B8C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37EE6A21" w14:textId="44594D79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19D98873" w14:textId="7F51FD99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437BEC19" w14:textId="3CD7EBF7" w:rsidR="006B089E" w:rsidRPr="00755A92" w:rsidRDefault="006B089E">
      <w:pPr>
        <w:rPr>
          <w:rFonts w:ascii="Arial" w:hAnsi="Arial" w:cs="Arial"/>
          <w:sz w:val="20"/>
          <w:szCs w:val="20"/>
        </w:rPr>
      </w:pPr>
    </w:p>
    <w:p w14:paraId="423D8C31" w14:textId="19036418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59AC2483" w14:textId="77777777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266BF828" w14:textId="77777777" w:rsidR="00E12DC2" w:rsidRPr="00755A92" w:rsidRDefault="00E12DC2">
      <w:pPr>
        <w:rPr>
          <w:rFonts w:ascii="Arial" w:hAnsi="Arial" w:cs="Arial"/>
          <w:sz w:val="20"/>
          <w:szCs w:val="20"/>
        </w:rPr>
      </w:pPr>
    </w:p>
    <w:p w14:paraId="369E742E" w14:textId="04632FC9" w:rsidR="00E12DC2" w:rsidRPr="00755A92" w:rsidRDefault="00E12DC2" w:rsidP="00E12DC2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Figure 3. </w:t>
      </w:r>
      <w:r w:rsidR="002A539C" w:rsidRPr="009462E2">
        <w:rPr>
          <w:rFonts w:ascii="Arial" w:hAnsi="Arial" w:cs="Arial"/>
          <w:sz w:val="20"/>
          <w:szCs w:val="20"/>
        </w:rPr>
        <w:t xml:space="preserve">Alternative perspectives on amplification-only selection. </w:t>
      </w:r>
      <w:r w:rsidR="002A539C" w:rsidRPr="00755A92">
        <w:rPr>
          <w:rFonts w:ascii="Arial" w:hAnsi="Arial" w:cs="Arial"/>
          <w:color w:val="000000"/>
          <w:sz w:val="20"/>
          <w:szCs w:val="20"/>
        </w:rPr>
        <w:t xml:space="preserve">(A) </w:t>
      </w:r>
      <w:r w:rsidRPr="00755A92">
        <w:rPr>
          <w:rFonts w:ascii="Arial" w:hAnsi="Arial" w:cs="Arial"/>
          <w:color w:val="000000"/>
          <w:sz w:val="20"/>
          <w:szCs w:val="20"/>
        </w:rPr>
        <w:t>Log</w:t>
      </w:r>
      <w:r w:rsidRPr="00755A92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 enrichment values comparing Round 6 to Round 1 were determined for the </w:t>
      </w:r>
      <w:proofErr w:type="spellStart"/>
      <w:r w:rsidR="001D22A6">
        <w:rPr>
          <w:rFonts w:ascii="Arial" w:hAnsi="Arial" w:cs="Arial"/>
          <w:color w:val="000000"/>
          <w:sz w:val="20"/>
          <w:szCs w:val="20"/>
        </w:rPr>
        <w:t>ImProm</w:t>
      </w:r>
      <w:proofErr w:type="spellEnd"/>
      <w:r w:rsidR="001D22A6">
        <w:rPr>
          <w:rFonts w:ascii="Arial" w:hAnsi="Arial" w:cs="Arial"/>
          <w:color w:val="000000"/>
          <w:sz w:val="20"/>
          <w:szCs w:val="20"/>
        </w:rPr>
        <w:t>-II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 and BST trajectories. SSIV enrichment values compared Round 6 to Round 2 due to low number of reads in round 1. Points falling within the red region are ≥4-fold depleted</w:t>
      </w:r>
      <w:r w:rsidR="00DC2DD2" w:rsidRPr="00755A92">
        <w:rPr>
          <w:rFonts w:ascii="Arial" w:hAnsi="Arial" w:cs="Arial"/>
          <w:color w:val="000000"/>
          <w:sz w:val="20"/>
          <w:szCs w:val="20"/>
        </w:rPr>
        <w:t>.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 </w:t>
      </w:r>
      <w:r w:rsidR="00DC2DD2" w:rsidRPr="00755A92">
        <w:rPr>
          <w:rFonts w:ascii="Arial" w:hAnsi="Arial" w:cs="Arial"/>
          <w:color w:val="000000"/>
          <w:sz w:val="20"/>
          <w:szCs w:val="20"/>
        </w:rPr>
        <w:t xml:space="preserve">None of the 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points </w:t>
      </w:r>
      <w:r w:rsidR="00DC2DD2" w:rsidRPr="00755A92">
        <w:rPr>
          <w:rFonts w:ascii="Arial" w:hAnsi="Arial" w:cs="Arial"/>
          <w:color w:val="000000"/>
          <w:sz w:val="20"/>
          <w:szCs w:val="20"/>
        </w:rPr>
        <w:t xml:space="preserve">fell 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within the green region </w:t>
      </w:r>
      <w:r w:rsidR="00DC2DD2" w:rsidRPr="00755A92">
        <w:rPr>
          <w:rFonts w:ascii="Arial" w:hAnsi="Arial" w:cs="Arial"/>
          <w:color w:val="000000"/>
          <w:sz w:val="20"/>
          <w:szCs w:val="20"/>
        </w:rPr>
        <w:t>(</w:t>
      </w:r>
      <w:r w:rsidRPr="00755A92">
        <w:rPr>
          <w:rFonts w:ascii="Arial" w:hAnsi="Arial" w:cs="Arial"/>
          <w:color w:val="000000"/>
          <w:sz w:val="20"/>
          <w:szCs w:val="20"/>
        </w:rPr>
        <w:t xml:space="preserve">≥4-fold </w:t>
      </w:r>
      <w:r w:rsidRPr="00755A92">
        <w:rPr>
          <w:rFonts w:ascii="Arial" w:hAnsi="Arial" w:cs="Arial"/>
          <w:color w:val="000000" w:themeColor="text1"/>
          <w:sz w:val="20"/>
          <w:szCs w:val="20"/>
        </w:rPr>
        <w:t>enriched</w:t>
      </w:r>
      <w:r w:rsidR="00DC2DD2" w:rsidRPr="00755A92">
        <w:rPr>
          <w:rFonts w:ascii="Arial" w:hAnsi="Arial" w:cs="Arial"/>
          <w:color w:val="000000" w:themeColor="text1"/>
          <w:sz w:val="20"/>
          <w:szCs w:val="20"/>
        </w:rPr>
        <w:t>)</w:t>
      </w:r>
      <w:r w:rsidRPr="00755A92">
        <w:rPr>
          <w:rFonts w:ascii="Arial" w:hAnsi="Arial" w:cs="Arial"/>
          <w:color w:val="000000" w:themeColor="text1"/>
          <w:sz w:val="20"/>
          <w:szCs w:val="20"/>
        </w:rPr>
        <w:t xml:space="preserve">. Libraries are arranged according to their predicted ∆G values based on their secondary structure (most negative ∆G values to most positive from left to right). As the predicted ∆G values get increasingly stable, the depletion increases. </w:t>
      </w:r>
      <w:r w:rsidR="002A539C" w:rsidRPr="00755A92">
        <w:rPr>
          <w:rFonts w:ascii="Arial" w:hAnsi="Arial" w:cs="Arial"/>
          <w:color w:val="000000" w:themeColor="text1"/>
          <w:sz w:val="20"/>
          <w:szCs w:val="20"/>
        </w:rPr>
        <w:t xml:space="preserve"> (B)</w:t>
      </w:r>
      <w:r w:rsidR="001233B4" w:rsidRPr="001233B4">
        <w:rPr>
          <w:rFonts w:ascii="Arial" w:hAnsi="Arial" w:cs="Arial"/>
          <w:color w:val="000000"/>
          <w:sz w:val="20"/>
          <w:szCs w:val="20"/>
        </w:rPr>
        <w:t xml:space="preserve"> </w:t>
      </w:r>
      <w:r w:rsidR="001233B4" w:rsidRPr="009330C5">
        <w:rPr>
          <w:rFonts w:ascii="Arial" w:hAnsi="Arial" w:cs="Arial"/>
          <w:color w:val="000000"/>
          <w:sz w:val="20"/>
          <w:szCs w:val="20"/>
        </w:rPr>
        <w:t>Any rounds with fewer</w:t>
      </w:r>
      <w:r w:rsidR="001233B4" w:rsidRPr="00DD2146">
        <w:rPr>
          <w:rFonts w:ascii="Arial" w:hAnsi="Arial" w:cs="Arial"/>
          <w:color w:val="000000"/>
          <w:sz w:val="20"/>
          <w:szCs w:val="20"/>
        </w:rPr>
        <w:t xml:space="preserve"> </w:t>
      </w:r>
      <w:r w:rsidR="001233B4" w:rsidRPr="009330C5">
        <w:rPr>
          <w:rFonts w:ascii="Arial" w:hAnsi="Arial" w:cs="Arial"/>
          <w:color w:val="000000"/>
          <w:sz w:val="20"/>
          <w:szCs w:val="20"/>
        </w:rPr>
        <w:t>than 1,000 total unique processed reads were excluded from these data sets.</w:t>
      </w:r>
      <w:r w:rsidR="001233B4">
        <w:rPr>
          <w:rFonts w:ascii="Arial" w:hAnsi="Arial" w:cs="Arial"/>
          <w:color w:val="000000"/>
          <w:sz w:val="20"/>
          <w:szCs w:val="20"/>
        </w:rPr>
        <w:t xml:space="preserve"> </w:t>
      </w:r>
      <w:r w:rsidR="008642CD">
        <w:rPr>
          <w:rFonts w:ascii="Arial" w:hAnsi="Arial" w:cs="Arial"/>
          <w:color w:val="000000"/>
          <w:sz w:val="20"/>
          <w:szCs w:val="20"/>
        </w:rPr>
        <w:t>Percent</w:t>
      </w:r>
      <w:r w:rsidR="00C43061">
        <w:rPr>
          <w:rFonts w:ascii="Arial" w:hAnsi="Arial" w:cs="Arial"/>
          <w:color w:val="000000"/>
          <w:sz w:val="20"/>
          <w:szCs w:val="20"/>
        </w:rPr>
        <w:t xml:space="preserve"> of nucleotides with no mutations</w:t>
      </w:r>
      <w:r w:rsidR="006B089E" w:rsidRPr="00755A92">
        <w:rPr>
          <w:rFonts w:ascii="Arial" w:hAnsi="Arial" w:cs="Arial"/>
          <w:color w:val="000000"/>
          <w:sz w:val="20"/>
          <w:szCs w:val="20"/>
        </w:rPr>
        <w:t xml:space="preserve"> was calculated in each round for each trajectory</w:t>
      </w:r>
      <w:r w:rsidR="001233B4">
        <w:rPr>
          <w:rFonts w:ascii="Arial" w:hAnsi="Arial" w:cs="Arial"/>
          <w:color w:val="000000"/>
          <w:sz w:val="20"/>
          <w:szCs w:val="20"/>
        </w:rPr>
        <w:t xml:space="preserve"> and plotted. (C) Approximate mutation rate per position was determined for each selection round and plotted.</w:t>
      </w:r>
    </w:p>
    <w:p w14:paraId="223B0837" w14:textId="29C5AA57" w:rsidR="00040D47" w:rsidRDefault="00040D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8FC0D6B" w14:textId="10D3DE45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35822">
        <w:rPr>
          <w:rFonts w:ascii="Arial" w:hAnsi="Arial" w:cs="Arial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42175" wp14:editId="366B5F11">
                <wp:simplePos x="0" y="0"/>
                <wp:positionH relativeFrom="column">
                  <wp:posOffset>124110</wp:posOffset>
                </wp:positionH>
                <wp:positionV relativeFrom="paragraph">
                  <wp:posOffset>0</wp:posOffset>
                </wp:positionV>
                <wp:extent cx="422910" cy="3689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2AC10" w14:textId="77777777" w:rsidR="00635822" w:rsidRPr="007674FE" w:rsidRDefault="00635822" w:rsidP="0063582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2175" id="Text Box 4" o:spid="_x0000_s1031" type="#_x0000_t202" style="position:absolute;left:0;text-align:left;margin-left:9.75pt;margin-top:0;width:33.3pt;height:2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" fillcolor="white [3201]" stroked="f" strokeweight=".5pt">
                <v:textbox>
                  <w:txbxContent>
                    <w:p w14:paraId="5D92AC10" w14:textId="77777777" w:rsidR="00635822" w:rsidRPr="007674FE" w:rsidRDefault="00635822" w:rsidP="00635822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331AF2EE" wp14:editId="768B4DDD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3608051" cy="2806262"/>
            <wp:effectExtent l="0" t="0" r="0" b="635"/>
            <wp:wrapNone/>
            <wp:docPr id="3" name="Picture 3" descr="A close-up of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keyboar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51" cy="280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9B80" w14:textId="01B47A0F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19E4158" w14:textId="1A673CD3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D394C8" w14:textId="340F6FF0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A88C93" w14:textId="78FB45A3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9CB915A" w14:textId="0B98348F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6D6EAC0" w14:textId="0AED94A5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DD1E34" w14:textId="440BEEF2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AD56B8" w14:textId="1028E7C5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5D7742" w14:textId="681E6A8B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DE78B7C" w14:textId="08C5CC0C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746AAEE" w14:textId="7777777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4260DFB" w14:textId="3DDD1130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D45BA20" w14:textId="7777777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D8F0587" w14:textId="2B02B37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35822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7E275B" wp14:editId="3222616F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294005" cy="28321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43010" w14:textId="77777777" w:rsidR="00635822" w:rsidRPr="007674FE" w:rsidRDefault="00635822" w:rsidP="0063582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E275B" id="Text Box 14" o:spid="_x0000_s1032" type="#_x0000_t202" style="position:absolute;left:0;text-align:left;margin-left:0;margin-top:9.95pt;width:23.15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" fillcolor="white [3201]" stroked="f" strokeweight=".5pt">
                <v:textbox>
                  <w:txbxContent>
                    <w:p w14:paraId="4A343010" w14:textId="77777777" w:rsidR="00635822" w:rsidRPr="007674FE" w:rsidRDefault="00635822" w:rsidP="00635822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3BB65891" wp14:editId="7ACEC162">
            <wp:simplePos x="0" y="0"/>
            <wp:positionH relativeFrom="column">
              <wp:posOffset>126123</wp:posOffset>
            </wp:positionH>
            <wp:positionV relativeFrom="paragraph">
              <wp:posOffset>128094</wp:posOffset>
            </wp:positionV>
            <wp:extent cx="3552989" cy="2532993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24" cy="2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07F4B" w14:textId="7B1B62F2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D5593C" w14:textId="2D9B0225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9F67B34" w14:textId="505ADC2B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0703476" w14:textId="436F7CD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7151805" w14:textId="1130AFDD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3D77B18" w14:textId="4C99F7F9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9CAE466" w14:textId="07A8E7D6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D2BADB" w14:textId="305753A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130FD52" w14:textId="6F72E97C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6742AD1" w14:textId="519B55A3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F313384" w14:textId="7777777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8BE03FC" w14:textId="77777777" w:rsidR="00635822" w:rsidRDefault="00635822" w:rsidP="0004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F24A18D" w14:textId="06064D98" w:rsidR="00040D47" w:rsidRPr="00044ADF" w:rsidRDefault="00044ADF" w:rsidP="00044AD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44ADF">
        <w:rPr>
          <w:rFonts w:ascii="Arial" w:hAnsi="Arial" w:cs="Arial"/>
          <w:b/>
          <w:bCs/>
          <w:sz w:val="20"/>
          <w:szCs w:val="20"/>
        </w:rPr>
        <w:t>Supplemental Figure 4.</w:t>
      </w:r>
      <w:r w:rsidRPr="00044ADF">
        <w:rPr>
          <w:rFonts w:ascii="Arial" w:hAnsi="Arial" w:cs="Arial"/>
          <w:sz w:val="20"/>
          <w:szCs w:val="20"/>
        </w:rPr>
        <w:t xml:space="preserve"> </w:t>
      </w:r>
      <w:r w:rsidRPr="00044ADF">
        <w:rPr>
          <w:rFonts w:ascii="Arial" w:hAnsi="Arial" w:cs="Arial"/>
          <w:sz w:val="20"/>
          <w:szCs w:val="20"/>
        </w:rPr>
        <w:t xml:space="preserve">Comparison of BST’s inter-library bias for six library templates using </w:t>
      </w:r>
      <w:proofErr w:type="spellStart"/>
      <w:r w:rsidRPr="00044ADF">
        <w:rPr>
          <w:rFonts w:ascii="Arial" w:hAnsi="Arial" w:cs="Arial"/>
          <w:sz w:val="20"/>
          <w:szCs w:val="20"/>
        </w:rPr>
        <w:t>substoichiometric</w:t>
      </w:r>
      <w:proofErr w:type="spellEnd"/>
      <w:r w:rsidRPr="00044ADF">
        <w:rPr>
          <w:rFonts w:ascii="Arial" w:hAnsi="Arial" w:cs="Arial"/>
          <w:sz w:val="20"/>
          <w:szCs w:val="20"/>
        </w:rPr>
        <w:t xml:space="preserve"> primer concentrations.  </w:t>
      </w:r>
      <w:r w:rsidRPr="00044ADF">
        <w:rPr>
          <w:rFonts w:ascii="Arial" w:hAnsi="Arial" w:cs="Arial"/>
          <w:color w:val="000000"/>
          <w:sz w:val="20"/>
          <w:szCs w:val="20"/>
        </w:rPr>
        <w:t xml:space="preserve">Primer extension assays were performed with BST 3.0 DNA Polymerase using 50 </w:t>
      </w:r>
      <w:proofErr w:type="spellStart"/>
      <w:r w:rsidRPr="00044ADF">
        <w:rPr>
          <w:rFonts w:ascii="Arial" w:hAnsi="Arial" w:cs="Arial"/>
          <w:color w:val="000000"/>
          <w:sz w:val="20"/>
          <w:szCs w:val="20"/>
        </w:rPr>
        <w:t>pmol</w:t>
      </w:r>
      <w:proofErr w:type="spellEnd"/>
      <w:r w:rsidRPr="00044ADF">
        <w:rPr>
          <w:rFonts w:ascii="Arial" w:hAnsi="Arial" w:cs="Arial"/>
          <w:color w:val="000000"/>
          <w:sz w:val="20"/>
          <w:szCs w:val="20"/>
        </w:rPr>
        <w:t xml:space="preserve"> of RNA library template and 25 </w:t>
      </w:r>
      <w:proofErr w:type="spellStart"/>
      <w:r w:rsidRPr="00044ADF">
        <w:rPr>
          <w:rFonts w:ascii="Arial" w:hAnsi="Arial" w:cs="Arial"/>
          <w:color w:val="000000"/>
          <w:sz w:val="20"/>
          <w:szCs w:val="20"/>
        </w:rPr>
        <w:t>pmol</w:t>
      </w:r>
      <w:proofErr w:type="spellEnd"/>
      <w:r w:rsidRPr="00044ADF">
        <w:rPr>
          <w:rFonts w:ascii="Arial" w:hAnsi="Arial" w:cs="Arial"/>
          <w:color w:val="000000"/>
          <w:sz w:val="20"/>
          <w:szCs w:val="20"/>
        </w:rPr>
        <w:t xml:space="preserve"> of </w:t>
      </w:r>
      <w:r w:rsidRPr="00044ADF">
        <w:rPr>
          <w:rFonts w:ascii="Arial" w:hAnsi="Arial" w:cs="Arial"/>
          <w:sz w:val="20"/>
          <w:szCs w:val="20"/>
        </w:rPr>
        <w:sym w:font="Symbol" w:char="F067"/>
      </w:r>
      <w:r w:rsidRPr="00044ADF">
        <w:rPr>
          <w:rFonts w:ascii="Arial" w:hAnsi="Arial" w:cs="Arial"/>
          <w:sz w:val="20"/>
          <w:szCs w:val="20"/>
          <w:vertAlign w:val="superscript"/>
        </w:rPr>
        <w:t>32</w:t>
      </w:r>
      <w:r w:rsidRPr="00044ADF">
        <w:rPr>
          <w:rFonts w:ascii="Arial" w:hAnsi="Arial" w:cs="Arial"/>
          <w:sz w:val="20"/>
          <w:szCs w:val="20"/>
        </w:rPr>
        <w:t>P labeled reverse primer</w:t>
      </w:r>
      <w:r w:rsidRPr="00044ADF">
        <w:rPr>
          <w:rFonts w:ascii="Arial" w:hAnsi="Arial" w:cs="Arial"/>
          <w:color w:val="000000"/>
          <w:sz w:val="20"/>
          <w:szCs w:val="20"/>
        </w:rPr>
        <w:t>. Reactions</w:t>
      </w:r>
      <w:r w:rsidRPr="00044ADF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4ADF">
        <w:rPr>
          <w:rFonts w:ascii="Arial" w:hAnsi="Arial" w:cs="Arial"/>
          <w:color w:val="000000"/>
          <w:sz w:val="20"/>
          <w:szCs w:val="20"/>
        </w:rPr>
        <w:t xml:space="preserve">were incubated for 1 </w:t>
      </w:r>
      <w:proofErr w:type="spellStart"/>
      <w:r w:rsidRPr="00044ADF">
        <w:rPr>
          <w:rFonts w:ascii="Arial" w:hAnsi="Arial" w:cs="Arial"/>
          <w:color w:val="000000"/>
          <w:sz w:val="20"/>
          <w:szCs w:val="20"/>
        </w:rPr>
        <w:t>hr</w:t>
      </w:r>
      <w:proofErr w:type="spellEnd"/>
      <w:r w:rsidRPr="00044ADF">
        <w:rPr>
          <w:rFonts w:ascii="Arial" w:hAnsi="Arial" w:cs="Arial"/>
          <w:color w:val="000000"/>
          <w:sz w:val="20"/>
          <w:szCs w:val="20"/>
        </w:rPr>
        <w:t xml:space="preserve"> at 65°C with </w:t>
      </w:r>
      <w:r w:rsidRPr="00044ADF">
        <w:rPr>
          <w:rFonts w:ascii="Arial" w:hAnsi="Arial" w:cs="Arial"/>
          <w:sz w:val="20"/>
          <w:szCs w:val="20"/>
        </w:rPr>
        <w:t xml:space="preserve">2M Betaine, 0.6M Trehalose, &amp; 1 </w:t>
      </w:r>
      <w:r w:rsidRPr="00044ADF">
        <w:rPr>
          <w:rFonts w:ascii="Arial" w:hAnsi="Arial" w:cs="Arial"/>
          <w:sz w:val="20"/>
          <w:szCs w:val="20"/>
        </w:rPr>
        <w:sym w:font="Symbol" w:char="F06D"/>
      </w:r>
      <w:r w:rsidRPr="00044ADF">
        <w:rPr>
          <w:rFonts w:ascii="Arial" w:hAnsi="Arial" w:cs="Arial"/>
          <w:sz w:val="20"/>
          <w:szCs w:val="20"/>
        </w:rPr>
        <w:t xml:space="preserve">g SSB (optimized conditions identified in Figure 3C, same conditions used in Figure 4-6). Libraries 1, 2, 3A, 3C, 4A, 4C (left to right) were used for these reactions. N=1 (A) To compare the reverse transcriptase bias among the six RNA library templates directly, reaction products were run on the same PAGE gel and visualized using a </w:t>
      </w:r>
      <w:proofErr w:type="spellStart"/>
      <w:r w:rsidRPr="00044ADF">
        <w:rPr>
          <w:rFonts w:ascii="Arial" w:hAnsi="Arial" w:cs="Arial"/>
          <w:sz w:val="20"/>
          <w:szCs w:val="20"/>
        </w:rPr>
        <w:t>phosphorimager</w:t>
      </w:r>
      <w:proofErr w:type="spellEnd"/>
      <w:r w:rsidRPr="00044ADF">
        <w:rPr>
          <w:rFonts w:ascii="Arial" w:hAnsi="Arial" w:cs="Arial"/>
          <w:sz w:val="20"/>
          <w:szCs w:val="20"/>
        </w:rPr>
        <w:t xml:space="preserve">. (B) Yields for each reaction was quantified and plotted relative to </w:t>
      </w:r>
      <w:r w:rsidRPr="00044ADF">
        <w:rPr>
          <w:rFonts w:ascii="Arial" w:hAnsi="Arial" w:cs="Arial"/>
          <w:sz w:val="20"/>
          <w:szCs w:val="20"/>
        </w:rPr>
        <w:t xml:space="preserve">maximal value (1). </w:t>
      </w:r>
      <w:r w:rsidRPr="00044ADF">
        <w:rPr>
          <w:rFonts w:ascii="Arial" w:hAnsi="Arial" w:cs="Arial"/>
          <w:sz w:val="20"/>
          <w:szCs w:val="20"/>
        </w:rPr>
        <w:t xml:space="preserve">Yield is determined by the ratio of fully extended primer to the </w:t>
      </w:r>
      <w:proofErr w:type="spellStart"/>
      <w:r w:rsidRPr="00044ADF">
        <w:rPr>
          <w:rFonts w:ascii="Arial" w:hAnsi="Arial" w:cs="Arial"/>
          <w:sz w:val="20"/>
          <w:szCs w:val="20"/>
        </w:rPr>
        <w:t>unextended</w:t>
      </w:r>
      <w:proofErr w:type="spellEnd"/>
      <w:r w:rsidRPr="00044ADF">
        <w:rPr>
          <w:rFonts w:ascii="Arial" w:hAnsi="Arial" w:cs="Arial"/>
          <w:sz w:val="20"/>
          <w:szCs w:val="20"/>
        </w:rPr>
        <w:t xml:space="preserve"> primer. </w:t>
      </w:r>
      <w:r w:rsidR="00040D47" w:rsidRPr="00044ADF">
        <w:rPr>
          <w:rFonts w:ascii="Arial" w:hAnsi="Arial" w:cs="Arial"/>
          <w:sz w:val="20"/>
          <w:szCs w:val="20"/>
        </w:rPr>
        <w:br w:type="page"/>
      </w:r>
    </w:p>
    <w:p w14:paraId="1B801B12" w14:textId="77777777" w:rsidR="00E12DC2" w:rsidRDefault="00E12DC2">
      <w:pPr>
        <w:rPr>
          <w:rFonts w:ascii="Arial" w:hAnsi="Arial" w:cs="Arial"/>
          <w:sz w:val="20"/>
          <w:szCs w:val="20"/>
        </w:rPr>
      </w:pPr>
    </w:p>
    <w:p w14:paraId="456CB25E" w14:textId="77777777" w:rsidR="00755A92" w:rsidRPr="00755A92" w:rsidRDefault="00755A92">
      <w:pPr>
        <w:rPr>
          <w:rFonts w:ascii="Arial" w:hAnsi="Arial" w:cs="Arial"/>
          <w:sz w:val="20"/>
          <w:szCs w:val="20"/>
        </w:rPr>
      </w:pPr>
    </w:p>
    <w:p w14:paraId="5C7E5082" w14:textId="77777777" w:rsidR="00E12DC2" w:rsidRPr="00755A92" w:rsidRDefault="00E12DC2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737" w:type="dxa"/>
        <w:tblLook w:val="04A0" w:firstRow="1" w:lastRow="0" w:firstColumn="1" w:lastColumn="0" w:noHBand="0" w:noVBand="1"/>
      </w:tblPr>
      <w:tblGrid>
        <w:gridCol w:w="1770"/>
        <w:gridCol w:w="1691"/>
        <w:gridCol w:w="1236"/>
        <w:gridCol w:w="1268"/>
        <w:gridCol w:w="1236"/>
        <w:gridCol w:w="1268"/>
        <w:gridCol w:w="1268"/>
      </w:tblGrid>
      <w:tr w:rsidR="006F0DD7" w:rsidRPr="00755A92" w14:paraId="0012317D" w14:textId="77777777" w:rsidTr="006F0DD7">
        <w:trPr>
          <w:trHeight w:val="292"/>
        </w:trPr>
        <w:tc>
          <w:tcPr>
            <w:tcW w:w="1770" w:type="dxa"/>
            <w:noWrap/>
            <w:hideMark/>
          </w:tcPr>
          <w:p w14:paraId="1773E717" w14:textId="6CCDC99B" w:rsidR="006F0DD7" w:rsidRPr="00755A92" w:rsidRDefault="001D22A6" w:rsidP="006F0DD7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ImProm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-II</w:t>
            </w:r>
          </w:p>
        </w:tc>
        <w:tc>
          <w:tcPr>
            <w:tcW w:w="1691" w:type="dxa"/>
            <w:noWrap/>
            <w:hideMark/>
          </w:tcPr>
          <w:p w14:paraId="54752A3B" w14:textId="77777777" w:rsidR="006F0DD7" w:rsidRPr="00755A9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</w:t>
            </w:r>
          </w:p>
        </w:tc>
        <w:tc>
          <w:tcPr>
            <w:tcW w:w="1236" w:type="dxa"/>
            <w:noWrap/>
            <w:hideMark/>
          </w:tcPr>
          <w:p w14:paraId="2DE20136" w14:textId="77777777" w:rsidR="006F0DD7" w:rsidRPr="00755A9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2 </w:t>
            </w:r>
          </w:p>
        </w:tc>
        <w:tc>
          <w:tcPr>
            <w:tcW w:w="1268" w:type="dxa"/>
            <w:noWrap/>
            <w:hideMark/>
          </w:tcPr>
          <w:p w14:paraId="52553E0C" w14:textId="77777777" w:rsidR="006F0DD7" w:rsidRPr="00755A9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</w:t>
            </w:r>
          </w:p>
        </w:tc>
        <w:tc>
          <w:tcPr>
            <w:tcW w:w="1236" w:type="dxa"/>
            <w:noWrap/>
            <w:hideMark/>
          </w:tcPr>
          <w:p w14:paraId="2B3A2C80" w14:textId="77777777" w:rsidR="006F0DD7" w:rsidRPr="00755A9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4 </w:t>
            </w:r>
          </w:p>
        </w:tc>
        <w:tc>
          <w:tcPr>
            <w:tcW w:w="1268" w:type="dxa"/>
            <w:noWrap/>
            <w:hideMark/>
          </w:tcPr>
          <w:p w14:paraId="71C9F1AE" w14:textId="77777777" w:rsidR="006F0DD7" w:rsidRPr="00755A9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5 </w:t>
            </w:r>
          </w:p>
        </w:tc>
        <w:tc>
          <w:tcPr>
            <w:tcW w:w="1268" w:type="dxa"/>
            <w:noWrap/>
            <w:hideMark/>
          </w:tcPr>
          <w:p w14:paraId="6B498F7A" w14:textId="77777777" w:rsidR="006F0DD7" w:rsidRPr="00755A9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6 </w:t>
            </w:r>
          </w:p>
        </w:tc>
      </w:tr>
      <w:tr w:rsidR="006F0DD7" w:rsidRPr="00755A92" w14:paraId="4A7438AF" w14:textId="77777777" w:rsidTr="006F0DD7">
        <w:trPr>
          <w:trHeight w:val="530"/>
        </w:trPr>
        <w:tc>
          <w:tcPr>
            <w:tcW w:w="1770" w:type="dxa"/>
            <w:hideMark/>
          </w:tcPr>
          <w:p w14:paraId="550126C1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Raw total reads</w:t>
            </w:r>
          </w:p>
        </w:tc>
        <w:tc>
          <w:tcPr>
            <w:tcW w:w="1691" w:type="dxa"/>
            <w:noWrap/>
            <w:hideMark/>
          </w:tcPr>
          <w:p w14:paraId="2838A99C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133,124</w:t>
            </w:r>
          </w:p>
        </w:tc>
        <w:tc>
          <w:tcPr>
            <w:tcW w:w="1236" w:type="dxa"/>
            <w:noWrap/>
            <w:hideMark/>
          </w:tcPr>
          <w:p w14:paraId="20CF9194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4,613</w:t>
            </w:r>
          </w:p>
        </w:tc>
        <w:tc>
          <w:tcPr>
            <w:tcW w:w="1268" w:type="dxa"/>
            <w:noWrap/>
            <w:hideMark/>
          </w:tcPr>
          <w:p w14:paraId="56108E5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7,970</w:t>
            </w:r>
          </w:p>
        </w:tc>
        <w:tc>
          <w:tcPr>
            <w:tcW w:w="1236" w:type="dxa"/>
            <w:noWrap/>
            <w:hideMark/>
          </w:tcPr>
          <w:p w14:paraId="5430921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416,663</w:t>
            </w:r>
          </w:p>
        </w:tc>
        <w:tc>
          <w:tcPr>
            <w:tcW w:w="1268" w:type="dxa"/>
            <w:noWrap/>
            <w:hideMark/>
          </w:tcPr>
          <w:p w14:paraId="66606B7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15,825</w:t>
            </w:r>
          </w:p>
        </w:tc>
        <w:tc>
          <w:tcPr>
            <w:tcW w:w="1268" w:type="dxa"/>
            <w:noWrap/>
            <w:hideMark/>
          </w:tcPr>
          <w:p w14:paraId="1C06C304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2,228</w:t>
            </w:r>
          </w:p>
        </w:tc>
      </w:tr>
      <w:tr w:rsidR="006F0DD7" w:rsidRPr="00755A92" w14:paraId="6BA8D31A" w14:textId="77777777" w:rsidTr="006F0DD7">
        <w:trPr>
          <w:trHeight w:val="530"/>
        </w:trPr>
        <w:tc>
          <w:tcPr>
            <w:tcW w:w="1770" w:type="dxa"/>
            <w:hideMark/>
          </w:tcPr>
          <w:p w14:paraId="67AF6F4F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Long sequences</w:t>
            </w:r>
          </w:p>
        </w:tc>
        <w:tc>
          <w:tcPr>
            <w:tcW w:w="1691" w:type="dxa"/>
            <w:noWrap/>
            <w:hideMark/>
          </w:tcPr>
          <w:p w14:paraId="504E0C74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17,443</w:t>
            </w:r>
          </w:p>
        </w:tc>
        <w:tc>
          <w:tcPr>
            <w:tcW w:w="1236" w:type="dxa"/>
            <w:noWrap/>
            <w:hideMark/>
          </w:tcPr>
          <w:p w14:paraId="5D40A76A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2,417</w:t>
            </w:r>
          </w:p>
        </w:tc>
        <w:tc>
          <w:tcPr>
            <w:tcW w:w="1268" w:type="dxa"/>
            <w:noWrap/>
            <w:hideMark/>
          </w:tcPr>
          <w:p w14:paraId="14636F38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7,224</w:t>
            </w:r>
          </w:p>
        </w:tc>
        <w:tc>
          <w:tcPr>
            <w:tcW w:w="1236" w:type="dxa"/>
            <w:noWrap/>
            <w:hideMark/>
          </w:tcPr>
          <w:p w14:paraId="45AE656D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25,422</w:t>
            </w:r>
          </w:p>
        </w:tc>
        <w:tc>
          <w:tcPr>
            <w:tcW w:w="1268" w:type="dxa"/>
            <w:noWrap/>
            <w:hideMark/>
          </w:tcPr>
          <w:p w14:paraId="4E75D546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15,448</w:t>
            </w:r>
          </w:p>
        </w:tc>
        <w:tc>
          <w:tcPr>
            <w:tcW w:w="1268" w:type="dxa"/>
            <w:noWrap/>
            <w:hideMark/>
          </w:tcPr>
          <w:p w14:paraId="1983ADA2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922</w:t>
            </w:r>
          </w:p>
        </w:tc>
      </w:tr>
      <w:tr w:rsidR="006F0DD7" w:rsidRPr="00755A92" w14:paraId="6BB89B03" w14:textId="77777777" w:rsidTr="006F0DD7">
        <w:trPr>
          <w:trHeight w:val="530"/>
        </w:trPr>
        <w:tc>
          <w:tcPr>
            <w:tcW w:w="1770" w:type="dxa"/>
            <w:hideMark/>
          </w:tcPr>
          <w:p w14:paraId="46B76F93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Unique long sequences</w:t>
            </w:r>
          </w:p>
        </w:tc>
        <w:tc>
          <w:tcPr>
            <w:tcW w:w="1691" w:type="dxa"/>
            <w:noWrap/>
            <w:hideMark/>
          </w:tcPr>
          <w:p w14:paraId="0640403C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11,572</w:t>
            </w:r>
          </w:p>
        </w:tc>
        <w:tc>
          <w:tcPr>
            <w:tcW w:w="1236" w:type="dxa"/>
            <w:noWrap/>
            <w:hideMark/>
          </w:tcPr>
          <w:p w14:paraId="69ECEB80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2,211</w:t>
            </w:r>
          </w:p>
        </w:tc>
        <w:tc>
          <w:tcPr>
            <w:tcW w:w="1268" w:type="dxa"/>
            <w:noWrap/>
            <w:hideMark/>
          </w:tcPr>
          <w:p w14:paraId="4113860F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5,747</w:t>
            </w:r>
          </w:p>
        </w:tc>
        <w:tc>
          <w:tcPr>
            <w:tcW w:w="1236" w:type="dxa"/>
            <w:noWrap/>
            <w:hideMark/>
          </w:tcPr>
          <w:p w14:paraId="250AD14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17,561</w:t>
            </w:r>
          </w:p>
        </w:tc>
        <w:tc>
          <w:tcPr>
            <w:tcW w:w="1268" w:type="dxa"/>
            <w:noWrap/>
            <w:hideMark/>
          </w:tcPr>
          <w:p w14:paraId="2B0A825B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9,973</w:t>
            </w:r>
          </w:p>
        </w:tc>
        <w:tc>
          <w:tcPr>
            <w:tcW w:w="1268" w:type="dxa"/>
            <w:noWrap/>
            <w:hideMark/>
          </w:tcPr>
          <w:p w14:paraId="4D37AB6F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892</w:t>
            </w:r>
          </w:p>
        </w:tc>
      </w:tr>
      <w:tr w:rsidR="006F0DD7" w:rsidRPr="00755A92" w14:paraId="577DFD2F" w14:textId="77777777" w:rsidTr="006F0DD7">
        <w:trPr>
          <w:trHeight w:val="530"/>
        </w:trPr>
        <w:tc>
          <w:tcPr>
            <w:tcW w:w="1770" w:type="dxa"/>
            <w:hideMark/>
          </w:tcPr>
          <w:p w14:paraId="241FAC31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Short sequences</w:t>
            </w:r>
          </w:p>
        </w:tc>
        <w:tc>
          <w:tcPr>
            <w:tcW w:w="1691" w:type="dxa"/>
            <w:noWrap/>
            <w:hideMark/>
          </w:tcPr>
          <w:p w14:paraId="6E1D8F1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27,880</w:t>
            </w:r>
          </w:p>
        </w:tc>
        <w:tc>
          <w:tcPr>
            <w:tcW w:w="1236" w:type="dxa"/>
            <w:noWrap/>
            <w:hideMark/>
          </w:tcPr>
          <w:p w14:paraId="7F067303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268" w:type="dxa"/>
            <w:noWrap/>
            <w:hideMark/>
          </w:tcPr>
          <w:p w14:paraId="35773366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36" w:type="dxa"/>
            <w:noWrap/>
            <w:hideMark/>
          </w:tcPr>
          <w:p w14:paraId="38FBACE4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40,974</w:t>
            </w:r>
          </w:p>
        </w:tc>
        <w:tc>
          <w:tcPr>
            <w:tcW w:w="1268" w:type="dxa"/>
            <w:noWrap/>
            <w:hideMark/>
          </w:tcPr>
          <w:p w14:paraId="2A2482B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268" w:type="dxa"/>
            <w:noWrap/>
            <w:hideMark/>
          </w:tcPr>
          <w:p w14:paraId="55B68E4D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</w:tr>
      <w:tr w:rsidR="006F0DD7" w:rsidRPr="00755A92" w14:paraId="10B0C524" w14:textId="77777777" w:rsidTr="006F0DD7">
        <w:trPr>
          <w:trHeight w:val="607"/>
        </w:trPr>
        <w:tc>
          <w:tcPr>
            <w:tcW w:w="1770" w:type="dxa"/>
            <w:hideMark/>
          </w:tcPr>
          <w:p w14:paraId="1766CC6B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Unique short sequences</w:t>
            </w:r>
          </w:p>
        </w:tc>
        <w:tc>
          <w:tcPr>
            <w:tcW w:w="1691" w:type="dxa"/>
            <w:noWrap/>
            <w:hideMark/>
          </w:tcPr>
          <w:p w14:paraId="5DBCDE44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21,626</w:t>
            </w:r>
          </w:p>
        </w:tc>
        <w:tc>
          <w:tcPr>
            <w:tcW w:w="1236" w:type="dxa"/>
            <w:noWrap/>
            <w:hideMark/>
          </w:tcPr>
          <w:p w14:paraId="31A7B5CA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268" w:type="dxa"/>
            <w:noWrap/>
            <w:hideMark/>
          </w:tcPr>
          <w:p w14:paraId="09F5CD1E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36" w:type="dxa"/>
            <w:noWrap/>
            <w:hideMark/>
          </w:tcPr>
          <w:p w14:paraId="35CABD5C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29,871</w:t>
            </w:r>
          </w:p>
        </w:tc>
        <w:tc>
          <w:tcPr>
            <w:tcW w:w="1268" w:type="dxa"/>
            <w:noWrap/>
            <w:hideMark/>
          </w:tcPr>
          <w:p w14:paraId="3DCF3482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268" w:type="dxa"/>
            <w:noWrap/>
            <w:hideMark/>
          </w:tcPr>
          <w:p w14:paraId="511E4102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</w:tr>
      <w:tr w:rsidR="006F0DD7" w:rsidRPr="00755A92" w14:paraId="1E3FF45F" w14:textId="77777777" w:rsidTr="006F0DD7">
        <w:trPr>
          <w:trHeight w:val="558"/>
        </w:trPr>
        <w:tc>
          <w:tcPr>
            <w:tcW w:w="1770" w:type="dxa"/>
            <w:hideMark/>
          </w:tcPr>
          <w:p w14:paraId="6887C0A1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Total processed sequence reads</w:t>
            </w:r>
          </w:p>
        </w:tc>
        <w:tc>
          <w:tcPr>
            <w:tcW w:w="1691" w:type="dxa"/>
            <w:noWrap/>
            <w:hideMark/>
          </w:tcPr>
          <w:p w14:paraId="3AF5D66D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87,801</w:t>
            </w:r>
          </w:p>
        </w:tc>
        <w:tc>
          <w:tcPr>
            <w:tcW w:w="1236" w:type="dxa"/>
            <w:noWrap/>
            <w:hideMark/>
          </w:tcPr>
          <w:p w14:paraId="042FE9B2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1,862</w:t>
            </w:r>
          </w:p>
        </w:tc>
        <w:tc>
          <w:tcPr>
            <w:tcW w:w="1268" w:type="dxa"/>
            <w:noWrap/>
            <w:hideMark/>
          </w:tcPr>
          <w:p w14:paraId="3D24F9D3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236" w:type="dxa"/>
            <w:noWrap/>
            <w:hideMark/>
          </w:tcPr>
          <w:p w14:paraId="4E90FB47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350,267</w:t>
            </w:r>
          </w:p>
        </w:tc>
        <w:tc>
          <w:tcPr>
            <w:tcW w:w="1268" w:type="dxa"/>
            <w:noWrap/>
            <w:hideMark/>
          </w:tcPr>
          <w:p w14:paraId="2B04B4A7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268" w:type="dxa"/>
            <w:noWrap/>
            <w:hideMark/>
          </w:tcPr>
          <w:p w14:paraId="6E9326AF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1,217</w:t>
            </w:r>
          </w:p>
        </w:tc>
      </w:tr>
      <w:tr w:rsidR="006F0DD7" w:rsidRPr="00755A92" w14:paraId="28B5CA2E" w14:textId="77777777" w:rsidTr="006F0DD7">
        <w:trPr>
          <w:trHeight w:val="648"/>
        </w:trPr>
        <w:tc>
          <w:tcPr>
            <w:tcW w:w="1770" w:type="dxa"/>
            <w:hideMark/>
          </w:tcPr>
          <w:p w14:paraId="168EB077" w14:textId="77777777" w:rsidR="006F0DD7" w:rsidRPr="00755A9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Unique processed sequences</w:t>
            </w:r>
          </w:p>
        </w:tc>
        <w:tc>
          <w:tcPr>
            <w:tcW w:w="1691" w:type="dxa"/>
            <w:noWrap/>
            <w:hideMark/>
          </w:tcPr>
          <w:p w14:paraId="7B14716F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67,029</w:t>
            </w:r>
          </w:p>
        </w:tc>
        <w:tc>
          <w:tcPr>
            <w:tcW w:w="1236" w:type="dxa"/>
            <w:noWrap/>
            <w:hideMark/>
          </w:tcPr>
          <w:p w14:paraId="5A50B5F8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1,472</w:t>
            </w:r>
          </w:p>
        </w:tc>
        <w:tc>
          <w:tcPr>
            <w:tcW w:w="1268" w:type="dxa"/>
            <w:noWrap/>
            <w:hideMark/>
          </w:tcPr>
          <w:p w14:paraId="6561D4AA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236" w:type="dxa"/>
            <w:noWrap/>
            <w:hideMark/>
          </w:tcPr>
          <w:p w14:paraId="75287B56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267,184</w:t>
            </w:r>
          </w:p>
        </w:tc>
        <w:tc>
          <w:tcPr>
            <w:tcW w:w="1268" w:type="dxa"/>
            <w:noWrap/>
            <w:hideMark/>
          </w:tcPr>
          <w:p w14:paraId="2D107C91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268" w:type="dxa"/>
            <w:noWrap/>
            <w:hideMark/>
          </w:tcPr>
          <w:p w14:paraId="6C8796EC" w14:textId="77777777" w:rsidR="006F0DD7" w:rsidRPr="00755A9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935</w:t>
            </w:r>
          </w:p>
        </w:tc>
      </w:tr>
    </w:tbl>
    <w:p w14:paraId="0BCA17F6" w14:textId="77777777" w:rsidR="00A058C2" w:rsidRDefault="00A058C2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6229866" w14:textId="2556EA62" w:rsidR="009A0F6B" w:rsidRPr="00755A92" w:rsidRDefault="009A0F6B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1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 w:rsidR="001D22A6">
        <w:rPr>
          <w:rFonts w:ascii="Arial" w:hAnsi="Arial" w:cs="Arial"/>
          <w:sz w:val="20"/>
          <w:szCs w:val="20"/>
        </w:rPr>
        <w:t>ImProm</w:t>
      </w:r>
      <w:proofErr w:type="spellEnd"/>
      <w:r w:rsidR="001D22A6">
        <w:rPr>
          <w:rFonts w:ascii="Arial" w:hAnsi="Arial" w:cs="Arial"/>
          <w:sz w:val="20"/>
          <w:szCs w:val="20"/>
        </w:rPr>
        <w:t>-II</w:t>
      </w:r>
      <w:r w:rsidRPr="00755A92">
        <w:rPr>
          <w:rFonts w:ascii="Arial" w:hAnsi="Arial" w:cs="Arial"/>
          <w:sz w:val="20"/>
          <w:szCs w:val="20"/>
        </w:rPr>
        <w:t xml:space="preserve"> high-throughput sequencing raw data and processing. Data processing was performed using </w:t>
      </w:r>
      <w:proofErr w:type="spellStart"/>
      <w:r w:rsidRPr="00755A92">
        <w:rPr>
          <w:rFonts w:ascii="Arial" w:hAnsi="Arial" w:cs="Arial"/>
          <w:sz w:val="20"/>
          <w:szCs w:val="20"/>
        </w:rPr>
        <w:t>cutadapt</w:t>
      </w:r>
      <w:proofErr w:type="spellEnd"/>
      <w:r w:rsidRPr="00755A92">
        <w:rPr>
          <w:rFonts w:ascii="Arial" w:hAnsi="Arial" w:cs="Arial"/>
          <w:sz w:val="20"/>
          <w:szCs w:val="20"/>
        </w:rPr>
        <w:t xml:space="preserve"> to trim the 5’ and 3’ constant regions from sequences and to discard any uncut sequences or sequences with lengths no</w:t>
      </w:r>
      <w:r w:rsidR="002A539C" w:rsidRPr="00755A92">
        <w:rPr>
          <w:rFonts w:ascii="Arial" w:hAnsi="Arial" w:cs="Arial"/>
          <w:sz w:val="20"/>
          <w:szCs w:val="20"/>
        </w:rPr>
        <w:t>t</w:t>
      </w:r>
      <w:r w:rsidRPr="00755A92">
        <w:rPr>
          <w:rFonts w:ascii="Arial" w:hAnsi="Arial" w:cs="Arial"/>
          <w:sz w:val="20"/>
          <w:szCs w:val="20"/>
        </w:rPr>
        <w:t xml:space="preserve"> within ± 9 nt of the expected size (90 nt) after trimming. Raw total reads is the number of sequences prior to any processing</w:t>
      </w:r>
      <w:r w:rsidR="002A539C" w:rsidRPr="00755A92">
        <w:rPr>
          <w:rFonts w:ascii="Arial" w:hAnsi="Arial" w:cs="Arial"/>
          <w:sz w:val="20"/>
          <w:szCs w:val="20"/>
        </w:rPr>
        <w:t>. L</w:t>
      </w:r>
      <w:r w:rsidRPr="00755A92">
        <w:rPr>
          <w:rFonts w:ascii="Arial" w:hAnsi="Arial" w:cs="Arial"/>
          <w:sz w:val="20"/>
          <w:szCs w:val="20"/>
        </w:rPr>
        <w:t>ong and short sequences did not fit within the ± 9 nt parameter</w:t>
      </w:r>
      <w:r w:rsidR="002A539C" w:rsidRPr="00755A92">
        <w:rPr>
          <w:rFonts w:ascii="Arial" w:hAnsi="Arial" w:cs="Arial"/>
          <w:sz w:val="20"/>
          <w:szCs w:val="20"/>
        </w:rPr>
        <w:t>. T</w:t>
      </w:r>
      <w:r w:rsidRPr="00755A92">
        <w:rPr>
          <w:rFonts w:ascii="Arial" w:hAnsi="Arial" w:cs="Arial"/>
          <w:sz w:val="20"/>
          <w:szCs w:val="20"/>
        </w:rPr>
        <w:t xml:space="preserve">otal processed sequence reads were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using </w:t>
      </w:r>
      <w:proofErr w:type="spellStart"/>
      <w:r w:rsidR="002A539C" w:rsidRPr="00755A92">
        <w:rPr>
          <w:rFonts w:ascii="Arial" w:hAnsi="Arial" w:cs="Arial"/>
          <w:sz w:val="20"/>
          <w:szCs w:val="20"/>
        </w:rPr>
        <w:t>FASTAptameR</w:t>
      </w:r>
      <w:proofErr w:type="spellEnd"/>
      <w:r w:rsidR="002A539C" w:rsidRPr="00755A92">
        <w:rPr>
          <w:rFonts w:ascii="Arial" w:hAnsi="Arial" w:cs="Arial"/>
          <w:sz w:val="20"/>
          <w:szCs w:val="20"/>
        </w:rPr>
        <w:t xml:space="preserve"> </w:t>
      </w:r>
      <w:r w:rsidRPr="00755A92">
        <w:rPr>
          <w:rFonts w:ascii="Arial" w:hAnsi="Arial" w:cs="Arial"/>
          <w:sz w:val="20"/>
          <w:szCs w:val="20"/>
        </w:rPr>
        <w:t xml:space="preserve">2.0. </w:t>
      </w:r>
    </w:p>
    <w:p w14:paraId="0572ECE3" w14:textId="77777777" w:rsidR="002039EB" w:rsidRPr="00755A92" w:rsidRDefault="002039EB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206" w:type="dxa"/>
        <w:tblInd w:w="-5" w:type="dxa"/>
        <w:tblLook w:val="04A0" w:firstRow="1" w:lastRow="0" w:firstColumn="1" w:lastColumn="0" w:noHBand="0" w:noVBand="1"/>
      </w:tblPr>
      <w:tblGrid>
        <w:gridCol w:w="1322"/>
        <w:gridCol w:w="1056"/>
        <w:gridCol w:w="1056"/>
        <w:gridCol w:w="1056"/>
        <w:gridCol w:w="1056"/>
        <w:gridCol w:w="1231"/>
        <w:gridCol w:w="1056"/>
        <w:gridCol w:w="1373"/>
      </w:tblGrid>
      <w:tr w:rsidR="00B00163" w:rsidRPr="00755A92" w14:paraId="10E7C20D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27E10589" w14:textId="184F8F72" w:rsidR="006F0DD7" w:rsidRPr="009462E2" w:rsidRDefault="001D22A6" w:rsidP="006F0DD7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ImProm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-II</w:t>
            </w:r>
            <w:r w:rsidR="006F0DD7" w:rsidRPr="009462E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noWrap/>
            <w:hideMark/>
          </w:tcPr>
          <w:p w14:paraId="7E9E209F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Round 1 RPM </w:t>
            </w:r>
          </w:p>
        </w:tc>
        <w:tc>
          <w:tcPr>
            <w:tcW w:w="1056" w:type="dxa"/>
            <w:noWrap/>
            <w:hideMark/>
          </w:tcPr>
          <w:p w14:paraId="13567B63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Round 2 RPM </w:t>
            </w:r>
          </w:p>
        </w:tc>
        <w:tc>
          <w:tcPr>
            <w:tcW w:w="1056" w:type="dxa"/>
            <w:noWrap/>
            <w:hideMark/>
          </w:tcPr>
          <w:p w14:paraId="77C82FBF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Round 3 RPM </w:t>
            </w:r>
          </w:p>
        </w:tc>
        <w:tc>
          <w:tcPr>
            <w:tcW w:w="1056" w:type="dxa"/>
            <w:noWrap/>
            <w:hideMark/>
          </w:tcPr>
          <w:p w14:paraId="55DCA7B9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Round 4 RPM </w:t>
            </w:r>
          </w:p>
        </w:tc>
        <w:tc>
          <w:tcPr>
            <w:tcW w:w="1231" w:type="dxa"/>
            <w:noWrap/>
            <w:hideMark/>
          </w:tcPr>
          <w:p w14:paraId="0D1B4F6F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Round 5 RPM </w:t>
            </w:r>
          </w:p>
        </w:tc>
        <w:tc>
          <w:tcPr>
            <w:tcW w:w="1056" w:type="dxa"/>
            <w:noWrap/>
            <w:hideMark/>
          </w:tcPr>
          <w:p w14:paraId="6BC30606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Round 6 RPM </w:t>
            </w:r>
          </w:p>
        </w:tc>
        <w:tc>
          <w:tcPr>
            <w:tcW w:w="1373" w:type="dxa"/>
            <w:noWrap/>
            <w:hideMark/>
          </w:tcPr>
          <w:p w14:paraId="33CB16EE" w14:textId="77777777" w:rsidR="006F0DD7" w:rsidRPr="009462E2" w:rsidRDefault="006F0DD7" w:rsidP="006F0DD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Enrichment (R6/R1) </w:t>
            </w:r>
          </w:p>
        </w:tc>
      </w:tr>
      <w:tr w:rsidR="00B00163" w:rsidRPr="00755A92" w14:paraId="38D96121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32CED7F9" w14:textId="77777777" w:rsidR="006F0DD7" w:rsidRPr="009462E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Library 1 </w:t>
            </w:r>
          </w:p>
        </w:tc>
        <w:tc>
          <w:tcPr>
            <w:tcW w:w="1056" w:type="dxa"/>
            <w:noWrap/>
            <w:hideMark/>
          </w:tcPr>
          <w:p w14:paraId="4440424D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412,080 </w:t>
            </w:r>
          </w:p>
        </w:tc>
        <w:tc>
          <w:tcPr>
            <w:tcW w:w="1056" w:type="dxa"/>
            <w:noWrap/>
            <w:hideMark/>
          </w:tcPr>
          <w:p w14:paraId="703C4B74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469,925 </w:t>
            </w:r>
          </w:p>
        </w:tc>
        <w:tc>
          <w:tcPr>
            <w:tcW w:w="1056" w:type="dxa"/>
            <w:noWrap/>
            <w:hideMark/>
          </w:tcPr>
          <w:p w14:paraId="542785EB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88,663 </w:t>
            </w:r>
          </w:p>
        </w:tc>
        <w:tc>
          <w:tcPr>
            <w:tcW w:w="1056" w:type="dxa"/>
            <w:noWrap/>
            <w:hideMark/>
          </w:tcPr>
          <w:p w14:paraId="0B496E0D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424,288 </w:t>
            </w:r>
          </w:p>
        </w:tc>
        <w:tc>
          <w:tcPr>
            <w:tcW w:w="1231" w:type="dxa"/>
            <w:noWrap/>
            <w:hideMark/>
          </w:tcPr>
          <w:p w14:paraId="1B0FAEDC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9,288 </w:t>
            </w:r>
          </w:p>
        </w:tc>
        <w:tc>
          <w:tcPr>
            <w:tcW w:w="1056" w:type="dxa"/>
            <w:noWrap/>
            <w:hideMark/>
          </w:tcPr>
          <w:p w14:paraId="43B3E1FF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98,603 </w:t>
            </w:r>
          </w:p>
        </w:tc>
        <w:tc>
          <w:tcPr>
            <w:tcW w:w="1373" w:type="dxa"/>
            <w:noWrap/>
            <w:hideMark/>
          </w:tcPr>
          <w:p w14:paraId="66F1D6B1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0.24 </w:t>
            </w:r>
          </w:p>
        </w:tc>
      </w:tr>
      <w:tr w:rsidR="00B00163" w:rsidRPr="00755A92" w14:paraId="07DE7794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5A3CD437" w14:textId="77777777" w:rsidR="006F0DD7" w:rsidRPr="009462E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Library 2 </w:t>
            </w:r>
          </w:p>
        </w:tc>
        <w:tc>
          <w:tcPr>
            <w:tcW w:w="1056" w:type="dxa"/>
            <w:noWrap/>
            <w:hideMark/>
          </w:tcPr>
          <w:p w14:paraId="6AA617EC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41,093 </w:t>
            </w:r>
          </w:p>
        </w:tc>
        <w:tc>
          <w:tcPr>
            <w:tcW w:w="1056" w:type="dxa"/>
            <w:noWrap/>
            <w:hideMark/>
          </w:tcPr>
          <w:p w14:paraId="00F09FB1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13,426 </w:t>
            </w:r>
          </w:p>
        </w:tc>
        <w:tc>
          <w:tcPr>
            <w:tcW w:w="1056" w:type="dxa"/>
            <w:noWrap/>
            <w:hideMark/>
          </w:tcPr>
          <w:p w14:paraId="2A2AEC72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5,814 </w:t>
            </w:r>
          </w:p>
        </w:tc>
        <w:tc>
          <w:tcPr>
            <w:tcW w:w="1056" w:type="dxa"/>
            <w:noWrap/>
            <w:hideMark/>
          </w:tcPr>
          <w:p w14:paraId="4BBD8C29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8,291 </w:t>
            </w:r>
          </w:p>
        </w:tc>
        <w:tc>
          <w:tcPr>
            <w:tcW w:w="1231" w:type="dxa"/>
            <w:noWrap/>
            <w:hideMark/>
          </w:tcPr>
          <w:p w14:paraId="41B6CF75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1056" w:type="dxa"/>
            <w:noWrap/>
            <w:hideMark/>
          </w:tcPr>
          <w:p w14:paraId="1D419379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3,287 </w:t>
            </w:r>
          </w:p>
        </w:tc>
        <w:tc>
          <w:tcPr>
            <w:tcW w:w="1373" w:type="dxa"/>
            <w:noWrap/>
            <w:hideMark/>
          </w:tcPr>
          <w:p w14:paraId="77C345DF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0.08 </w:t>
            </w:r>
          </w:p>
        </w:tc>
      </w:tr>
      <w:tr w:rsidR="00B00163" w:rsidRPr="00755A92" w14:paraId="7265B0FE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0A361141" w14:textId="77777777" w:rsidR="006F0DD7" w:rsidRPr="009462E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Library 3A </w:t>
            </w:r>
          </w:p>
        </w:tc>
        <w:tc>
          <w:tcPr>
            <w:tcW w:w="1056" w:type="dxa"/>
            <w:noWrap/>
            <w:hideMark/>
          </w:tcPr>
          <w:p w14:paraId="57409B51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95,101 </w:t>
            </w:r>
          </w:p>
        </w:tc>
        <w:tc>
          <w:tcPr>
            <w:tcW w:w="1056" w:type="dxa"/>
            <w:noWrap/>
            <w:hideMark/>
          </w:tcPr>
          <w:p w14:paraId="64934ECF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90,763 </w:t>
            </w:r>
          </w:p>
        </w:tc>
        <w:tc>
          <w:tcPr>
            <w:tcW w:w="1056" w:type="dxa"/>
            <w:noWrap/>
            <w:hideMark/>
          </w:tcPr>
          <w:p w14:paraId="024359FB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59,593 </w:t>
            </w:r>
          </w:p>
        </w:tc>
        <w:tc>
          <w:tcPr>
            <w:tcW w:w="1056" w:type="dxa"/>
            <w:noWrap/>
            <w:hideMark/>
          </w:tcPr>
          <w:p w14:paraId="6CDFB28B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123,246 </w:t>
            </w:r>
          </w:p>
        </w:tc>
        <w:tc>
          <w:tcPr>
            <w:tcW w:w="1231" w:type="dxa"/>
            <w:noWrap/>
            <w:hideMark/>
          </w:tcPr>
          <w:p w14:paraId="5CD17FD3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18,576 </w:t>
            </w:r>
          </w:p>
        </w:tc>
        <w:tc>
          <w:tcPr>
            <w:tcW w:w="1056" w:type="dxa"/>
            <w:noWrap/>
            <w:hideMark/>
          </w:tcPr>
          <w:p w14:paraId="6C219FD6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184,059 </w:t>
            </w:r>
          </w:p>
        </w:tc>
        <w:tc>
          <w:tcPr>
            <w:tcW w:w="1373" w:type="dxa"/>
            <w:noWrap/>
            <w:hideMark/>
          </w:tcPr>
          <w:p w14:paraId="60FDBAF1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1.94 </w:t>
            </w:r>
          </w:p>
        </w:tc>
      </w:tr>
      <w:tr w:rsidR="00B00163" w:rsidRPr="00755A92" w14:paraId="5C46E280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0473E0D3" w14:textId="77777777" w:rsidR="006F0DD7" w:rsidRPr="009462E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Library 3C </w:t>
            </w:r>
          </w:p>
        </w:tc>
        <w:tc>
          <w:tcPr>
            <w:tcW w:w="1056" w:type="dxa"/>
            <w:noWrap/>
            <w:hideMark/>
          </w:tcPr>
          <w:p w14:paraId="6C84BDF7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104,862 </w:t>
            </w:r>
          </w:p>
        </w:tc>
        <w:tc>
          <w:tcPr>
            <w:tcW w:w="1056" w:type="dxa"/>
            <w:noWrap/>
            <w:hideMark/>
          </w:tcPr>
          <w:p w14:paraId="3B78A4B9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52,095 </w:t>
            </w:r>
          </w:p>
        </w:tc>
        <w:tc>
          <w:tcPr>
            <w:tcW w:w="1056" w:type="dxa"/>
            <w:noWrap/>
            <w:hideMark/>
          </w:tcPr>
          <w:p w14:paraId="1E542EB1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15,988 </w:t>
            </w:r>
          </w:p>
        </w:tc>
        <w:tc>
          <w:tcPr>
            <w:tcW w:w="1056" w:type="dxa"/>
            <w:noWrap/>
            <w:hideMark/>
          </w:tcPr>
          <w:p w14:paraId="1E8FFBD8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69,584 </w:t>
            </w:r>
          </w:p>
        </w:tc>
        <w:tc>
          <w:tcPr>
            <w:tcW w:w="1231" w:type="dxa"/>
            <w:noWrap/>
            <w:hideMark/>
          </w:tcPr>
          <w:p w14:paraId="14BD4225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37,152 </w:t>
            </w:r>
          </w:p>
        </w:tc>
        <w:tc>
          <w:tcPr>
            <w:tcW w:w="1056" w:type="dxa"/>
            <w:noWrap/>
            <w:hideMark/>
          </w:tcPr>
          <w:p w14:paraId="3B9F5384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95,316 </w:t>
            </w:r>
          </w:p>
        </w:tc>
        <w:tc>
          <w:tcPr>
            <w:tcW w:w="1373" w:type="dxa"/>
            <w:noWrap/>
            <w:hideMark/>
          </w:tcPr>
          <w:p w14:paraId="6A53D321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0.91 </w:t>
            </w:r>
          </w:p>
        </w:tc>
      </w:tr>
      <w:tr w:rsidR="00B00163" w:rsidRPr="00755A92" w14:paraId="0635AC22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6545282C" w14:textId="77777777" w:rsidR="006F0DD7" w:rsidRPr="009462E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Library 4A </w:t>
            </w:r>
          </w:p>
        </w:tc>
        <w:tc>
          <w:tcPr>
            <w:tcW w:w="1056" w:type="dxa"/>
            <w:noWrap/>
            <w:hideMark/>
          </w:tcPr>
          <w:p w14:paraId="2922FB8C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101,388 </w:t>
            </w:r>
          </w:p>
        </w:tc>
        <w:tc>
          <w:tcPr>
            <w:tcW w:w="1056" w:type="dxa"/>
            <w:noWrap/>
            <w:hideMark/>
          </w:tcPr>
          <w:p w14:paraId="3E19025A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60,687 </w:t>
            </w:r>
          </w:p>
        </w:tc>
        <w:tc>
          <w:tcPr>
            <w:tcW w:w="1056" w:type="dxa"/>
            <w:noWrap/>
            <w:hideMark/>
          </w:tcPr>
          <w:p w14:paraId="607BFE07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27,616 </w:t>
            </w:r>
          </w:p>
        </w:tc>
        <w:tc>
          <w:tcPr>
            <w:tcW w:w="1056" w:type="dxa"/>
            <w:noWrap/>
            <w:hideMark/>
          </w:tcPr>
          <w:p w14:paraId="0FCD2963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34,340 </w:t>
            </w:r>
          </w:p>
        </w:tc>
        <w:tc>
          <w:tcPr>
            <w:tcW w:w="1231" w:type="dxa"/>
            <w:noWrap/>
            <w:hideMark/>
          </w:tcPr>
          <w:p w14:paraId="4CB98272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9,288 </w:t>
            </w:r>
          </w:p>
        </w:tc>
        <w:tc>
          <w:tcPr>
            <w:tcW w:w="1056" w:type="dxa"/>
            <w:noWrap/>
            <w:hideMark/>
          </w:tcPr>
          <w:p w14:paraId="03CE3432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23,007 </w:t>
            </w:r>
          </w:p>
        </w:tc>
        <w:tc>
          <w:tcPr>
            <w:tcW w:w="1373" w:type="dxa"/>
            <w:noWrap/>
            <w:hideMark/>
          </w:tcPr>
          <w:p w14:paraId="18B52168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0.23 </w:t>
            </w:r>
          </w:p>
        </w:tc>
      </w:tr>
      <w:tr w:rsidR="00B00163" w:rsidRPr="00755A92" w14:paraId="21BA5CEA" w14:textId="77777777" w:rsidTr="009462E2">
        <w:trPr>
          <w:trHeight w:val="314"/>
        </w:trPr>
        <w:tc>
          <w:tcPr>
            <w:tcW w:w="1322" w:type="dxa"/>
            <w:noWrap/>
            <w:hideMark/>
          </w:tcPr>
          <w:p w14:paraId="67878F79" w14:textId="77777777" w:rsidR="006F0DD7" w:rsidRPr="009462E2" w:rsidRDefault="006F0DD7" w:rsidP="006F0D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Library 4C </w:t>
            </w:r>
          </w:p>
        </w:tc>
        <w:tc>
          <w:tcPr>
            <w:tcW w:w="1056" w:type="dxa"/>
            <w:noWrap/>
            <w:hideMark/>
          </w:tcPr>
          <w:p w14:paraId="5697F7C9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245,476 </w:t>
            </w:r>
          </w:p>
        </w:tc>
        <w:tc>
          <w:tcPr>
            <w:tcW w:w="1056" w:type="dxa"/>
            <w:noWrap/>
            <w:hideMark/>
          </w:tcPr>
          <w:p w14:paraId="1F09CA44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313,104 </w:t>
            </w:r>
          </w:p>
        </w:tc>
        <w:tc>
          <w:tcPr>
            <w:tcW w:w="1056" w:type="dxa"/>
            <w:noWrap/>
            <w:hideMark/>
          </w:tcPr>
          <w:p w14:paraId="55A149ED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802,326 </w:t>
            </w:r>
          </w:p>
        </w:tc>
        <w:tc>
          <w:tcPr>
            <w:tcW w:w="1056" w:type="dxa"/>
            <w:noWrap/>
            <w:hideMark/>
          </w:tcPr>
          <w:p w14:paraId="279DDDEB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340,252 </w:t>
            </w:r>
          </w:p>
        </w:tc>
        <w:tc>
          <w:tcPr>
            <w:tcW w:w="1231" w:type="dxa"/>
            <w:noWrap/>
            <w:hideMark/>
          </w:tcPr>
          <w:p w14:paraId="6E574B86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925,697 </w:t>
            </w:r>
          </w:p>
        </w:tc>
        <w:tc>
          <w:tcPr>
            <w:tcW w:w="1056" w:type="dxa"/>
            <w:noWrap/>
            <w:hideMark/>
          </w:tcPr>
          <w:p w14:paraId="25F934A4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595,727 </w:t>
            </w:r>
          </w:p>
        </w:tc>
        <w:tc>
          <w:tcPr>
            <w:tcW w:w="1373" w:type="dxa"/>
            <w:noWrap/>
            <w:hideMark/>
          </w:tcPr>
          <w:p w14:paraId="64652CDA" w14:textId="77777777" w:rsidR="006F0DD7" w:rsidRPr="009462E2" w:rsidRDefault="006F0DD7" w:rsidP="006F0D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2.43 </w:t>
            </w:r>
          </w:p>
        </w:tc>
      </w:tr>
    </w:tbl>
    <w:p w14:paraId="19B78077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E6E08A6" w14:textId="6855A1FC" w:rsidR="009A0F6B" w:rsidRPr="00755A92" w:rsidRDefault="00BD0D93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2</w:t>
      </w:r>
      <w:r w:rsidRPr="00755A92">
        <w:rPr>
          <w:rFonts w:ascii="Arial" w:hAnsi="Arial" w:cs="Arial"/>
          <w:b/>
          <w:bCs/>
          <w:sz w:val="20"/>
          <w:szCs w:val="20"/>
        </w:rPr>
        <w:t>.</w:t>
      </w:r>
      <w:r w:rsidRPr="00755A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22A6">
        <w:rPr>
          <w:rFonts w:ascii="Arial" w:hAnsi="Arial" w:cs="Arial"/>
          <w:sz w:val="20"/>
          <w:szCs w:val="20"/>
        </w:rPr>
        <w:t>ImProm</w:t>
      </w:r>
      <w:proofErr w:type="spellEnd"/>
      <w:r w:rsidR="001D22A6">
        <w:rPr>
          <w:rFonts w:ascii="Arial" w:hAnsi="Arial" w:cs="Arial"/>
          <w:sz w:val="20"/>
          <w:szCs w:val="20"/>
        </w:rPr>
        <w:t>-II</w:t>
      </w:r>
      <w:r w:rsidRPr="00755A92">
        <w:rPr>
          <w:rFonts w:ascii="Arial" w:hAnsi="Arial" w:cs="Arial"/>
          <w:sz w:val="20"/>
          <w:szCs w:val="20"/>
        </w:rPr>
        <w:t xml:space="preserve"> pre-processed and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HTS data. Library reads shown in reads per million</w:t>
      </w:r>
      <w:r w:rsidR="002A539C" w:rsidRPr="00755A92">
        <w:rPr>
          <w:rFonts w:ascii="Arial" w:hAnsi="Arial" w:cs="Arial"/>
          <w:sz w:val="20"/>
          <w:szCs w:val="20"/>
        </w:rPr>
        <w:t xml:space="preserve"> (RPM)</w:t>
      </w:r>
      <w:r w:rsidRPr="00755A92">
        <w:rPr>
          <w:rFonts w:ascii="Arial" w:hAnsi="Arial" w:cs="Arial"/>
          <w:sz w:val="20"/>
          <w:szCs w:val="20"/>
        </w:rPr>
        <w:t xml:space="preserve">. The processed reads (supplemental table 2) were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in F</w:t>
      </w:r>
      <w:r w:rsidR="00FB2E0B" w:rsidRPr="00755A92">
        <w:rPr>
          <w:rFonts w:ascii="Arial" w:hAnsi="Arial" w:cs="Arial"/>
          <w:sz w:val="20"/>
          <w:szCs w:val="20"/>
        </w:rPr>
        <w:t>AST</w:t>
      </w:r>
      <w:r w:rsidRPr="00755A92">
        <w:rPr>
          <w:rFonts w:ascii="Arial" w:hAnsi="Arial" w:cs="Arial"/>
          <w:sz w:val="20"/>
          <w:szCs w:val="20"/>
        </w:rPr>
        <w:t>Aptame</w:t>
      </w:r>
      <w:r w:rsidR="00FB2E0B" w:rsidRPr="00755A92">
        <w:rPr>
          <w:rFonts w:ascii="Arial" w:hAnsi="Arial" w:cs="Arial"/>
          <w:sz w:val="20"/>
          <w:szCs w:val="20"/>
        </w:rPr>
        <w:t>R</w:t>
      </w:r>
      <w:r w:rsidRPr="00755A92">
        <w:rPr>
          <w:rFonts w:ascii="Arial" w:hAnsi="Arial" w:cs="Arial"/>
          <w:sz w:val="20"/>
          <w:szCs w:val="20"/>
        </w:rPr>
        <w:t xml:space="preserve">2.0 and each read was identified as belonging to one of the six libraries using sequence markers. The enrichment values of each of the six libraries calculated by comparing round 6 to round 1. </w:t>
      </w:r>
    </w:p>
    <w:p w14:paraId="26A0A8AA" w14:textId="09F5EE54" w:rsidR="002039EB" w:rsidRDefault="002039EB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3AC4D01A" w14:textId="07FCBBC7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05BC6BDB" w14:textId="7A831099" w:rsid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1120C97A" w14:textId="77777777" w:rsidR="00755A92" w:rsidRP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522" w:type="dxa"/>
        <w:tblLook w:val="04A0" w:firstRow="1" w:lastRow="0" w:firstColumn="1" w:lastColumn="0" w:noHBand="0" w:noVBand="1"/>
      </w:tblPr>
      <w:tblGrid>
        <w:gridCol w:w="1880"/>
        <w:gridCol w:w="1080"/>
        <w:gridCol w:w="1098"/>
        <w:gridCol w:w="1366"/>
        <w:gridCol w:w="1366"/>
        <w:gridCol w:w="1366"/>
        <w:gridCol w:w="1366"/>
      </w:tblGrid>
      <w:tr w:rsidR="00B00163" w:rsidRPr="00755A92" w14:paraId="7E007C22" w14:textId="77777777" w:rsidTr="00A058C2">
        <w:trPr>
          <w:trHeight w:val="147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7F5B0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SSIV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93E00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C5067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2 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5676C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D5234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4 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78907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5 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0C05D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6 </w:t>
            </w:r>
          </w:p>
        </w:tc>
      </w:tr>
      <w:tr w:rsidR="00B00163" w:rsidRPr="00755A92" w14:paraId="598C2CCE" w14:textId="77777777" w:rsidTr="00A058C2">
        <w:trPr>
          <w:trHeight w:val="286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72813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Raw total reads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9475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1,363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2470B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151,377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C4FA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85,360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BD2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79,385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FC60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82,293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DAE8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309,736</w:t>
            </w:r>
          </w:p>
        </w:tc>
      </w:tr>
      <w:tr w:rsidR="00B00163" w:rsidRPr="00755A92" w14:paraId="4C92975A" w14:textId="77777777" w:rsidTr="00A058C2">
        <w:trPr>
          <w:trHeight w:val="286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FBF89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Long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3EFC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1,124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21BE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12,912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6384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8,606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8D15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7,833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37AC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7,810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AEAE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148,716</w:t>
            </w:r>
          </w:p>
        </w:tc>
      </w:tr>
      <w:tr w:rsidR="00B00163" w:rsidRPr="00755A92" w14:paraId="2CCCF37F" w14:textId="77777777" w:rsidTr="00A058C2">
        <w:trPr>
          <w:trHeight w:val="286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54637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Unique long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382B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1,165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BC04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9,660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BB33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6,870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8106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6,405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98F0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6,374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0594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113,528</w:t>
            </w:r>
          </w:p>
        </w:tc>
      </w:tr>
      <w:tr w:rsidR="00B00163" w:rsidRPr="00755A92" w14:paraId="421F691D" w14:textId="77777777" w:rsidTr="00A058C2">
        <w:trPr>
          <w:trHeight w:val="286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623A8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Short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2B9A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9ECE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4,313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31A3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5,982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25D5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3,429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3C1D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3,130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17E1A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12,304</w:t>
            </w:r>
          </w:p>
        </w:tc>
      </w:tr>
      <w:tr w:rsidR="00B00163" w:rsidRPr="00755A92" w14:paraId="0142AB5B" w14:textId="77777777" w:rsidTr="00A058C2">
        <w:trPr>
          <w:trHeight w:val="42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043D1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Unique short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6914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111C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3,226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42B8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4,653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7B0C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2,599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5224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2,323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1A84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9,430</w:t>
            </w:r>
          </w:p>
        </w:tc>
      </w:tr>
      <w:tr w:rsidR="00B00163" w:rsidRPr="00755A92" w14:paraId="78BBC94A" w14:textId="77777777" w:rsidTr="00A058C2">
        <w:trPr>
          <w:trHeight w:val="563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46E90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Total processed sequence reads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2867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D8E3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134,152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5F86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70,772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6424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68,123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9A1F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71,353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76A7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148,716</w:t>
            </w:r>
          </w:p>
        </w:tc>
      </w:tr>
      <w:tr w:rsidR="00B00163" w:rsidRPr="00755A92" w14:paraId="0F8C52E9" w14:textId="77777777" w:rsidTr="00A058C2">
        <w:trPr>
          <w:trHeight w:val="425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62453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Unique processed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C7B8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B37F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102,421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FD83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56,624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6F17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51,989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9B47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54,201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C7A4A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113,528</w:t>
            </w:r>
          </w:p>
        </w:tc>
      </w:tr>
    </w:tbl>
    <w:p w14:paraId="50EFF03D" w14:textId="77777777" w:rsidR="00755A92" w:rsidRPr="00755A92" w:rsidRDefault="00755A92" w:rsidP="009A0F6B">
      <w:pPr>
        <w:spacing w:line="360" w:lineRule="auto"/>
        <w:rPr>
          <w:rFonts w:ascii="Arial" w:hAnsi="Arial" w:cs="Arial"/>
          <w:sz w:val="20"/>
          <w:szCs w:val="20"/>
        </w:rPr>
      </w:pPr>
    </w:p>
    <w:p w14:paraId="2AEAB11D" w14:textId="3662615A" w:rsidR="00BD0D93" w:rsidRDefault="00BD0D93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>Supplementa</w:t>
      </w:r>
      <w:r w:rsidR="00A14A57">
        <w:rPr>
          <w:rFonts w:ascii="Arial" w:hAnsi="Arial" w:cs="Arial"/>
          <w:b/>
          <w:bCs/>
          <w:sz w:val="20"/>
          <w:szCs w:val="20"/>
        </w:rPr>
        <w:t>l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3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755A92">
        <w:rPr>
          <w:rFonts w:ascii="Arial" w:hAnsi="Arial" w:cs="Arial"/>
          <w:sz w:val="20"/>
          <w:szCs w:val="20"/>
        </w:rPr>
        <w:t xml:space="preserve">SSIV high-throughput sequencing raw data and processing. Data processing was performed using </w:t>
      </w:r>
      <w:proofErr w:type="spellStart"/>
      <w:r w:rsidRPr="00755A92">
        <w:rPr>
          <w:rFonts w:ascii="Arial" w:hAnsi="Arial" w:cs="Arial"/>
          <w:sz w:val="20"/>
          <w:szCs w:val="20"/>
        </w:rPr>
        <w:t>cutadapt</w:t>
      </w:r>
      <w:proofErr w:type="spellEnd"/>
      <w:r w:rsidRPr="00755A92">
        <w:rPr>
          <w:rFonts w:ascii="Arial" w:hAnsi="Arial" w:cs="Arial"/>
          <w:sz w:val="20"/>
          <w:szCs w:val="20"/>
        </w:rPr>
        <w:t xml:space="preserve"> to trim the 5’ and 3’ constant regions from sequences and to discard any uncut sequences or sequences with lengths no within ± 9 nt of the expected size (90 nt) after trimming. Raw total reads is the number of sequences prior to any processing, long and short sequences did not fit within the ± 9 nt parameter, and the total processed sequence reads were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using </w:t>
      </w:r>
      <w:r w:rsidR="00FB2E0B" w:rsidRPr="00755A92">
        <w:rPr>
          <w:rFonts w:ascii="Arial" w:hAnsi="Arial" w:cs="Arial"/>
          <w:sz w:val="20"/>
          <w:szCs w:val="20"/>
        </w:rPr>
        <w:t>FASTAptameR2.0</w:t>
      </w:r>
      <w:r w:rsidRPr="00755A92">
        <w:rPr>
          <w:rFonts w:ascii="Arial" w:hAnsi="Arial" w:cs="Arial"/>
          <w:sz w:val="20"/>
          <w:szCs w:val="20"/>
        </w:rPr>
        <w:t>.</w:t>
      </w:r>
    </w:p>
    <w:p w14:paraId="0301F79D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1248"/>
        <w:gridCol w:w="1023"/>
        <w:gridCol w:w="1151"/>
        <w:gridCol w:w="1151"/>
        <w:gridCol w:w="1151"/>
        <w:gridCol w:w="1151"/>
        <w:gridCol w:w="1151"/>
        <w:gridCol w:w="1414"/>
      </w:tblGrid>
      <w:tr w:rsidR="00755A92" w:rsidRPr="00755A92" w14:paraId="42716BD8" w14:textId="77777777" w:rsidTr="00A058C2">
        <w:trPr>
          <w:trHeight w:val="253"/>
        </w:trPr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D5821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SSIV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ABF1C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 RPM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255D5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2 RPM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3C336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 RPM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F1F8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4 RPM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7A9A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5 RPM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3590A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6 RPM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B881C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Enrichment (R6/R2)</w:t>
            </w:r>
          </w:p>
        </w:tc>
      </w:tr>
      <w:tr w:rsidR="002039EB" w:rsidRPr="00755A92" w14:paraId="1E75FF87" w14:textId="77777777" w:rsidTr="00A058C2">
        <w:trPr>
          <w:trHeight w:val="253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316DC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0C42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180,617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1B18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140,140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5870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124,908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8F2D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50,020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965B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29,165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10E0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15,923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4F55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</w:tr>
      <w:tr w:rsidR="002039EB" w:rsidRPr="00755A92" w14:paraId="2EFB2C71" w14:textId="77777777" w:rsidTr="00A058C2">
        <w:trPr>
          <w:trHeight w:val="253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927E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8CB4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61,674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C5FE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58,642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70DD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33,686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A8F1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14,698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FBEE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11,408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C103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5,769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F05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</w:p>
        </w:tc>
      </w:tr>
      <w:tr w:rsidR="002039EB" w:rsidRPr="00755A92" w14:paraId="3993D629" w14:textId="77777777" w:rsidTr="00A058C2">
        <w:trPr>
          <w:trHeight w:val="253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4BCCB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3A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BBE7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114,537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6CBD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137,732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71DE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89,612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2C0C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75,470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A12AB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74,755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B007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72,938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CAC1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</w:tr>
      <w:tr w:rsidR="002039EB" w:rsidRPr="00755A92" w14:paraId="01CC99FF" w14:textId="77777777" w:rsidTr="00A058C2">
        <w:trPr>
          <w:trHeight w:val="253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BC5DF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3C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2FA3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132,159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4FF2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211,074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D040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277,384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AB3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343,626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7A1A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346,292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0C97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330,287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D157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1.56</w:t>
            </w:r>
          </w:p>
        </w:tc>
      </w:tr>
      <w:tr w:rsidR="002039EB" w:rsidRPr="00755A92" w14:paraId="30B2A1A3" w14:textId="77777777" w:rsidTr="00A058C2">
        <w:trPr>
          <w:trHeight w:val="253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C8E7A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4A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292B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136,564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2A63B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153,006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0110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169,036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A337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170,273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4B0E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167,029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42806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149,856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0434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0.98</w:t>
            </w:r>
          </w:p>
        </w:tc>
      </w:tr>
      <w:tr w:rsidR="002039EB" w:rsidRPr="00755A92" w14:paraId="65091664" w14:textId="77777777" w:rsidTr="00A058C2">
        <w:trPr>
          <w:trHeight w:val="253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FBAB0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4C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9CEE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374,449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41D8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299,407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DD68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305,375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BD70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345,914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412A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371,351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CBA6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425,227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7050A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1.42</w:t>
            </w:r>
          </w:p>
        </w:tc>
      </w:tr>
    </w:tbl>
    <w:p w14:paraId="322E31B7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1194169" w14:textId="26EEC7A3" w:rsidR="00BD0D93" w:rsidRDefault="00BD0D93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4</w:t>
      </w:r>
      <w:r w:rsidRPr="00755A92">
        <w:rPr>
          <w:rFonts w:ascii="Arial" w:hAnsi="Arial" w:cs="Arial"/>
          <w:b/>
          <w:bCs/>
          <w:sz w:val="20"/>
          <w:szCs w:val="20"/>
        </w:rPr>
        <w:t>.</w:t>
      </w:r>
      <w:r w:rsidRPr="00755A92">
        <w:rPr>
          <w:rFonts w:ascii="Arial" w:hAnsi="Arial" w:cs="Arial"/>
          <w:sz w:val="20"/>
          <w:szCs w:val="20"/>
        </w:rPr>
        <w:t xml:space="preserve"> SSIV pre-processed and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HTS data. Library reads shown in reads per million. The processed reads (supplemental table 2) were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in </w:t>
      </w:r>
      <w:r w:rsidR="00FB2E0B" w:rsidRPr="00755A92">
        <w:rPr>
          <w:rFonts w:ascii="Arial" w:hAnsi="Arial" w:cs="Arial"/>
          <w:sz w:val="20"/>
          <w:szCs w:val="20"/>
        </w:rPr>
        <w:t xml:space="preserve">FASTAptameR2.0 </w:t>
      </w:r>
      <w:r w:rsidRPr="00755A92">
        <w:rPr>
          <w:rFonts w:ascii="Arial" w:hAnsi="Arial" w:cs="Arial"/>
          <w:sz w:val="20"/>
          <w:szCs w:val="20"/>
        </w:rPr>
        <w:t xml:space="preserve">and each read was identified as belonging to one of the six libraries using sequence markers. The enrichment values of each of the six libraries calculated by comparing round 6 to round </w:t>
      </w:r>
      <w:r w:rsidR="00E61F74" w:rsidRPr="00755A92">
        <w:rPr>
          <w:rFonts w:ascii="Arial" w:hAnsi="Arial" w:cs="Arial"/>
          <w:sz w:val="20"/>
          <w:szCs w:val="20"/>
        </w:rPr>
        <w:t>2 instead of round 1 due to low number of reads in round 1</w:t>
      </w:r>
      <w:r w:rsidRPr="00755A92">
        <w:rPr>
          <w:rFonts w:ascii="Arial" w:hAnsi="Arial" w:cs="Arial"/>
          <w:sz w:val="20"/>
          <w:szCs w:val="20"/>
        </w:rPr>
        <w:t xml:space="preserve">. </w:t>
      </w:r>
    </w:p>
    <w:p w14:paraId="5A05318A" w14:textId="144A635C" w:rsidR="00A058C2" w:rsidRDefault="00A058C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D28D4D" w14:textId="1C838463" w:rsidR="00A058C2" w:rsidRDefault="00A058C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7A9364" w14:textId="057563D6" w:rsidR="00A058C2" w:rsidRDefault="00A058C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383A9A4" w14:textId="77777777" w:rsidR="00A058C2" w:rsidRDefault="00A058C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03CFFFB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8887" w:type="dxa"/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080"/>
        <w:gridCol w:w="1202"/>
        <w:gridCol w:w="1275"/>
        <w:gridCol w:w="1275"/>
        <w:gridCol w:w="1275"/>
      </w:tblGrid>
      <w:tr w:rsidR="00B00163" w:rsidRPr="00755A92" w14:paraId="18F7A846" w14:textId="77777777" w:rsidTr="00A058C2">
        <w:trPr>
          <w:trHeight w:val="142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45218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BST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E555B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D80F6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2 </w:t>
            </w:r>
          </w:p>
        </w:tc>
        <w:tc>
          <w:tcPr>
            <w:tcW w:w="12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955B4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9A971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4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61FBB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5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C0DF1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Round 6 </w:t>
            </w:r>
          </w:p>
        </w:tc>
      </w:tr>
      <w:tr w:rsidR="00B00163" w:rsidRPr="00755A92" w14:paraId="47927F1F" w14:textId="77777777" w:rsidTr="00A058C2">
        <w:trPr>
          <w:trHeight w:val="27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B0ABB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Raw total reads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7811A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92,494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07BC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11,212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8E65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7,383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8A2A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10,134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4590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161,986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8274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78,395</w:t>
            </w:r>
          </w:p>
        </w:tc>
      </w:tr>
      <w:tr w:rsidR="00B00163" w:rsidRPr="00755A92" w14:paraId="381BB64E" w14:textId="77777777" w:rsidTr="00A058C2">
        <w:trPr>
          <w:trHeight w:val="27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9AC20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Long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CFE2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8,071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FC0D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5,813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4DBC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5,854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14B6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6,356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7430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11,252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43B3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14,897</w:t>
            </w:r>
          </w:p>
        </w:tc>
      </w:tr>
      <w:tr w:rsidR="00B00163" w:rsidRPr="00755A92" w14:paraId="23AC52DE" w14:textId="77777777" w:rsidTr="00A058C2">
        <w:trPr>
          <w:trHeight w:val="27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5E41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Unique long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3D76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6,652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A701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4,808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A0F1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4,792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2F51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5,061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19BF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8,907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8611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9,912</w:t>
            </w:r>
          </w:p>
        </w:tc>
      </w:tr>
      <w:tr w:rsidR="00B00163" w:rsidRPr="00755A92" w14:paraId="65894A0A" w14:textId="77777777" w:rsidTr="00A058C2">
        <w:trPr>
          <w:trHeight w:val="27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E676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Short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043B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381B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39A4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25F0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3483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5,911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6F95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658</w:t>
            </w:r>
          </w:p>
        </w:tc>
      </w:tr>
      <w:tr w:rsidR="00B00163" w:rsidRPr="00755A92" w14:paraId="6C843069" w14:textId="77777777" w:rsidTr="00A058C2">
        <w:trPr>
          <w:trHeight w:val="411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0DC31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Unique short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C007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BC09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6FF2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810E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E3B0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4,100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C2B3B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</w:tr>
      <w:tr w:rsidR="00B00163" w:rsidRPr="00755A92" w14:paraId="6E4861B2" w14:textId="77777777" w:rsidTr="00A058C2">
        <w:trPr>
          <w:trHeight w:val="546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274C5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Total processed sequence reads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6993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83,692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078D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5,315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7DFB6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1,493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E37A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3,666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93F0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144,823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4E9E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62,840</w:t>
            </w:r>
          </w:p>
        </w:tc>
      </w:tr>
      <w:tr w:rsidR="00B00163" w:rsidRPr="00755A92" w14:paraId="097D4F89" w14:textId="77777777" w:rsidTr="00A058C2">
        <w:trPr>
          <w:trHeight w:val="411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9AD80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Unique processed sequences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20B26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64,627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2903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4,020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2640B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1,182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4D55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2,774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907D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113,385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E23D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47,653</w:t>
            </w:r>
          </w:p>
        </w:tc>
      </w:tr>
    </w:tbl>
    <w:p w14:paraId="42A22589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060DAE0" w14:textId="64894D2F" w:rsidR="008D7DDD" w:rsidRDefault="008D7DDD" w:rsidP="008D7DD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>Supplementa</w:t>
      </w:r>
      <w:r w:rsidR="00A14A57">
        <w:rPr>
          <w:rFonts w:ascii="Arial" w:hAnsi="Arial" w:cs="Arial"/>
          <w:b/>
          <w:bCs/>
          <w:sz w:val="20"/>
          <w:szCs w:val="20"/>
        </w:rPr>
        <w:t>l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5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755A92">
        <w:rPr>
          <w:rFonts w:ascii="Arial" w:hAnsi="Arial" w:cs="Arial"/>
          <w:sz w:val="20"/>
          <w:szCs w:val="20"/>
        </w:rPr>
        <w:t xml:space="preserve">BST high-throughput sequencing raw data and processing. Data processing was performed using </w:t>
      </w:r>
      <w:proofErr w:type="spellStart"/>
      <w:r w:rsidRPr="00755A92">
        <w:rPr>
          <w:rFonts w:ascii="Arial" w:hAnsi="Arial" w:cs="Arial"/>
          <w:sz w:val="20"/>
          <w:szCs w:val="20"/>
        </w:rPr>
        <w:t>cutadapt</w:t>
      </w:r>
      <w:proofErr w:type="spellEnd"/>
      <w:r w:rsidRPr="00755A92">
        <w:rPr>
          <w:rFonts w:ascii="Arial" w:hAnsi="Arial" w:cs="Arial"/>
          <w:sz w:val="20"/>
          <w:szCs w:val="20"/>
        </w:rPr>
        <w:t xml:space="preserve"> to trim the 5’ and 3’ constant regions from sequences and to discard any uncut sequences or sequences with lengths no within ± 9 nt of the expected size (90 nt) after trimming. Raw total reads is the number of sequences prior to any processing, long and short sequences did not fit within the ± 9 nt parameter, and the total processed sequence reads were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using </w:t>
      </w:r>
      <w:r w:rsidR="00FB2E0B" w:rsidRPr="00755A92">
        <w:rPr>
          <w:rFonts w:ascii="Arial" w:hAnsi="Arial" w:cs="Arial"/>
          <w:sz w:val="20"/>
          <w:szCs w:val="20"/>
        </w:rPr>
        <w:t>FASTAptameR2.0</w:t>
      </w:r>
      <w:r w:rsidRPr="00755A92">
        <w:rPr>
          <w:rFonts w:ascii="Arial" w:hAnsi="Arial" w:cs="Arial"/>
          <w:sz w:val="20"/>
          <w:szCs w:val="20"/>
        </w:rPr>
        <w:t>.</w:t>
      </w:r>
    </w:p>
    <w:p w14:paraId="426FEA77" w14:textId="77777777" w:rsidR="00755A92" w:rsidRPr="00755A92" w:rsidRDefault="00755A92" w:rsidP="008D7D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49" w:type="dxa"/>
        <w:tblInd w:w="-5" w:type="dxa"/>
        <w:tblLook w:val="04A0" w:firstRow="1" w:lastRow="0" w:firstColumn="1" w:lastColumn="0" w:noHBand="0" w:noVBand="1"/>
      </w:tblPr>
      <w:tblGrid>
        <w:gridCol w:w="1170"/>
        <w:gridCol w:w="1080"/>
        <w:gridCol w:w="1075"/>
        <w:gridCol w:w="1164"/>
        <w:gridCol w:w="1164"/>
        <w:gridCol w:w="1164"/>
        <w:gridCol w:w="1164"/>
        <w:gridCol w:w="1568"/>
      </w:tblGrid>
      <w:tr w:rsidR="00755A92" w:rsidRPr="00755A92" w14:paraId="73949A3D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2D6BA842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BST</w:t>
            </w:r>
          </w:p>
        </w:tc>
        <w:tc>
          <w:tcPr>
            <w:tcW w:w="1080" w:type="dxa"/>
            <w:noWrap/>
            <w:hideMark/>
          </w:tcPr>
          <w:p w14:paraId="1622C61E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 RPM</w:t>
            </w:r>
          </w:p>
        </w:tc>
        <w:tc>
          <w:tcPr>
            <w:tcW w:w="1075" w:type="dxa"/>
            <w:noWrap/>
            <w:hideMark/>
          </w:tcPr>
          <w:p w14:paraId="4F173414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2 RPM</w:t>
            </w:r>
          </w:p>
        </w:tc>
        <w:tc>
          <w:tcPr>
            <w:tcW w:w="1164" w:type="dxa"/>
            <w:noWrap/>
            <w:hideMark/>
          </w:tcPr>
          <w:p w14:paraId="4835D289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 RPM</w:t>
            </w:r>
          </w:p>
        </w:tc>
        <w:tc>
          <w:tcPr>
            <w:tcW w:w="1164" w:type="dxa"/>
            <w:noWrap/>
            <w:hideMark/>
          </w:tcPr>
          <w:p w14:paraId="53DAA17E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4 RPM</w:t>
            </w:r>
          </w:p>
        </w:tc>
        <w:tc>
          <w:tcPr>
            <w:tcW w:w="1164" w:type="dxa"/>
            <w:noWrap/>
            <w:hideMark/>
          </w:tcPr>
          <w:p w14:paraId="057242CE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5 RPM</w:t>
            </w:r>
          </w:p>
        </w:tc>
        <w:tc>
          <w:tcPr>
            <w:tcW w:w="1164" w:type="dxa"/>
            <w:noWrap/>
            <w:hideMark/>
          </w:tcPr>
          <w:p w14:paraId="0B799F1F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6 RPM</w:t>
            </w:r>
          </w:p>
        </w:tc>
        <w:tc>
          <w:tcPr>
            <w:tcW w:w="1568" w:type="dxa"/>
            <w:noWrap/>
            <w:hideMark/>
          </w:tcPr>
          <w:p w14:paraId="53DA2A46" w14:textId="77777777" w:rsidR="002039EB" w:rsidRPr="009462E2" w:rsidRDefault="002039EB" w:rsidP="002039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462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Enrichment (R6/R1)</w:t>
            </w:r>
          </w:p>
        </w:tc>
      </w:tr>
      <w:tr w:rsidR="00755A92" w:rsidRPr="00755A92" w14:paraId="5C9E328B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26EE1C0F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</w:p>
        </w:tc>
        <w:tc>
          <w:tcPr>
            <w:tcW w:w="1080" w:type="dxa"/>
            <w:noWrap/>
            <w:hideMark/>
          </w:tcPr>
          <w:p w14:paraId="17B735B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322,181 </w:t>
            </w:r>
          </w:p>
        </w:tc>
        <w:tc>
          <w:tcPr>
            <w:tcW w:w="1075" w:type="dxa"/>
            <w:noWrap/>
            <w:hideMark/>
          </w:tcPr>
          <w:p w14:paraId="6A941474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292,380 </w:t>
            </w:r>
          </w:p>
        </w:tc>
        <w:tc>
          <w:tcPr>
            <w:tcW w:w="1164" w:type="dxa"/>
            <w:noWrap/>
            <w:hideMark/>
          </w:tcPr>
          <w:p w14:paraId="4DE18CB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257,200 </w:t>
            </w:r>
          </w:p>
        </w:tc>
        <w:tc>
          <w:tcPr>
            <w:tcW w:w="1164" w:type="dxa"/>
            <w:noWrap/>
            <w:hideMark/>
          </w:tcPr>
          <w:p w14:paraId="60E03BD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390,616 </w:t>
            </w:r>
          </w:p>
        </w:tc>
        <w:tc>
          <w:tcPr>
            <w:tcW w:w="1164" w:type="dxa"/>
            <w:noWrap/>
            <w:hideMark/>
          </w:tcPr>
          <w:p w14:paraId="1565A95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368,243 </w:t>
            </w:r>
          </w:p>
        </w:tc>
        <w:tc>
          <w:tcPr>
            <w:tcW w:w="1164" w:type="dxa"/>
            <w:noWrap/>
            <w:hideMark/>
          </w:tcPr>
          <w:p w14:paraId="781F15F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402,132 </w:t>
            </w:r>
          </w:p>
        </w:tc>
        <w:tc>
          <w:tcPr>
            <w:tcW w:w="1568" w:type="dxa"/>
            <w:noWrap/>
            <w:hideMark/>
          </w:tcPr>
          <w:p w14:paraId="5B9ACC5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1.25</w:t>
            </w:r>
          </w:p>
        </w:tc>
      </w:tr>
      <w:tr w:rsidR="00755A92" w:rsidRPr="00755A92" w14:paraId="2FE47B92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3C05F1E3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2</w:t>
            </w:r>
          </w:p>
        </w:tc>
        <w:tc>
          <w:tcPr>
            <w:tcW w:w="1080" w:type="dxa"/>
            <w:noWrap/>
            <w:hideMark/>
          </w:tcPr>
          <w:p w14:paraId="4B1D60D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76,196 </w:t>
            </w:r>
          </w:p>
        </w:tc>
        <w:tc>
          <w:tcPr>
            <w:tcW w:w="1075" w:type="dxa"/>
            <w:noWrap/>
            <w:hideMark/>
          </w:tcPr>
          <w:p w14:paraId="4117F31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36,877 </w:t>
            </w:r>
          </w:p>
        </w:tc>
        <w:tc>
          <w:tcPr>
            <w:tcW w:w="1164" w:type="dxa"/>
            <w:noWrap/>
            <w:hideMark/>
          </w:tcPr>
          <w:p w14:paraId="4ED67A6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32,150 </w:t>
            </w:r>
          </w:p>
        </w:tc>
        <w:tc>
          <w:tcPr>
            <w:tcW w:w="1164" w:type="dxa"/>
            <w:noWrap/>
            <w:hideMark/>
          </w:tcPr>
          <w:p w14:paraId="152367B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11,184 </w:t>
            </w:r>
          </w:p>
        </w:tc>
        <w:tc>
          <w:tcPr>
            <w:tcW w:w="1164" w:type="dxa"/>
            <w:noWrap/>
            <w:hideMark/>
          </w:tcPr>
          <w:p w14:paraId="0A4F83B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17,925 </w:t>
            </w:r>
          </w:p>
        </w:tc>
        <w:tc>
          <w:tcPr>
            <w:tcW w:w="1164" w:type="dxa"/>
            <w:noWrap/>
            <w:hideMark/>
          </w:tcPr>
          <w:p w14:paraId="277CFD5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15,213 </w:t>
            </w:r>
          </w:p>
        </w:tc>
        <w:tc>
          <w:tcPr>
            <w:tcW w:w="1568" w:type="dxa"/>
            <w:noWrap/>
            <w:hideMark/>
          </w:tcPr>
          <w:p w14:paraId="010ECD3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0.2</w:t>
            </w:r>
          </w:p>
        </w:tc>
      </w:tr>
      <w:tr w:rsidR="00755A92" w:rsidRPr="00755A92" w14:paraId="1F24B874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6B6564C8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3A</w:t>
            </w:r>
          </w:p>
        </w:tc>
        <w:tc>
          <w:tcPr>
            <w:tcW w:w="1080" w:type="dxa"/>
            <w:noWrap/>
            <w:hideMark/>
          </w:tcPr>
          <w:p w14:paraId="2BD842B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96,987 </w:t>
            </w:r>
          </w:p>
        </w:tc>
        <w:tc>
          <w:tcPr>
            <w:tcW w:w="1075" w:type="dxa"/>
            <w:noWrap/>
            <w:hideMark/>
          </w:tcPr>
          <w:p w14:paraId="2283E72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105,174 </w:t>
            </w:r>
          </w:p>
        </w:tc>
        <w:tc>
          <w:tcPr>
            <w:tcW w:w="1164" w:type="dxa"/>
            <w:noWrap/>
            <w:hideMark/>
          </w:tcPr>
          <w:p w14:paraId="3947B55C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121,902 </w:t>
            </w:r>
          </w:p>
        </w:tc>
        <w:tc>
          <w:tcPr>
            <w:tcW w:w="1164" w:type="dxa"/>
            <w:noWrap/>
            <w:hideMark/>
          </w:tcPr>
          <w:p w14:paraId="0F055D5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93,290 </w:t>
            </w:r>
          </w:p>
        </w:tc>
        <w:tc>
          <w:tcPr>
            <w:tcW w:w="1164" w:type="dxa"/>
            <w:noWrap/>
            <w:hideMark/>
          </w:tcPr>
          <w:p w14:paraId="5BDBBBE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106,468 </w:t>
            </w:r>
          </w:p>
        </w:tc>
        <w:tc>
          <w:tcPr>
            <w:tcW w:w="1164" w:type="dxa"/>
            <w:noWrap/>
            <w:hideMark/>
          </w:tcPr>
          <w:p w14:paraId="17C4AE8B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90,484 </w:t>
            </w:r>
          </w:p>
        </w:tc>
        <w:tc>
          <w:tcPr>
            <w:tcW w:w="1568" w:type="dxa"/>
            <w:noWrap/>
            <w:hideMark/>
          </w:tcPr>
          <w:p w14:paraId="6F68B64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0.93</w:t>
            </w:r>
          </w:p>
        </w:tc>
      </w:tr>
      <w:tr w:rsidR="00755A92" w:rsidRPr="00755A92" w14:paraId="1878A722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5EC4EFB6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3C</w:t>
            </w:r>
          </w:p>
        </w:tc>
        <w:tc>
          <w:tcPr>
            <w:tcW w:w="1080" w:type="dxa"/>
            <w:noWrap/>
            <w:hideMark/>
          </w:tcPr>
          <w:p w14:paraId="442D147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126,762 </w:t>
            </w:r>
          </w:p>
        </w:tc>
        <w:tc>
          <w:tcPr>
            <w:tcW w:w="1075" w:type="dxa"/>
            <w:noWrap/>
            <w:hideMark/>
          </w:tcPr>
          <w:p w14:paraId="107658D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139,040 </w:t>
            </w:r>
          </w:p>
        </w:tc>
        <w:tc>
          <w:tcPr>
            <w:tcW w:w="1164" w:type="dxa"/>
            <w:noWrap/>
            <w:hideMark/>
          </w:tcPr>
          <w:p w14:paraId="273C155E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117,883 </w:t>
            </w:r>
          </w:p>
        </w:tc>
        <w:tc>
          <w:tcPr>
            <w:tcW w:w="1164" w:type="dxa"/>
            <w:noWrap/>
            <w:hideMark/>
          </w:tcPr>
          <w:p w14:paraId="470C6D06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103,928 </w:t>
            </w:r>
          </w:p>
        </w:tc>
        <w:tc>
          <w:tcPr>
            <w:tcW w:w="1164" w:type="dxa"/>
            <w:noWrap/>
            <w:hideMark/>
          </w:tcPr>
          <w:p w14:paraId="42BF49A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113,228 </w:t>
            </w:r>
          </w:p>
        </w:tc>
        <w:tc>
          <w:tcPr>
            <w:tcW w:w="1164" w:type="dxa"/>
            <w:noWrap/>
            <w:hideMark/>
          </w:tcPr>
          <w:p w14:paraId="3F79A10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98,727 </w:t>
            </w:r>
          </w:p>
        </w:tc>
        <w:tc>
          <w:tcPr>
            <w:tcW w:w="1568" w:type="dxa"/>
            <w:noWrap/>
            <w:hideMark/>
          </w:tcPr>
          <w:p w14:paraId="38225737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0.78</w:t>
            </w:r>
          </w:p>
        </w:tc>
      </w:tr>
      <w:tr w:rsidR="00755A92" w:rsidRPr="00755A92" w14:paraId="7FCFBB0C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67B08822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4A</w:t>
            </w:r>
          </w:p>
        </w:tc>
        <w:tc>
          <w:tcPr>
            <w:tcW w:w="1080" w:type="dxa"/>
            <w:noWrap/>
            <w:hideMark/>
          </w:tcPr>
          <w:p w14:paraId="7A6376CF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117,824 </w:t>
            </w:r>
          </w:p>
        </w:tc>
        <w:tc>
          <w:tcPr>
            <w:tcW w:w="1075" w:type="dxa"/>
            <w:noWrap/>
            <w:hideMark/>
          </w:tcPr>
          <w:p w14:paraId="54D1EA12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127,940 </w:t>
            </w:r>
          </w:p>
        </w:tc>
        <w:tc>
          <w:tcPr>
            <w:tcW w:w="1164" w:type="dxa"/>
            <w:noWrap/>
            <w:hideMark/>
          </w:tcPr>
          <w:p w14:paraId="140D8C95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82,384 </w:t>
            </w:r>
          </w:p>
        </w:tc>
        <w:tc>
          <w:tcPr>
            <w:tcW w:w="1164" w:type="dxa"/>
            <w:noWrap/>
            <w:hideMark/>
          </w:tcPr>
          <w:p w14:paraId="66D6F403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54,010 </w:t>
            </w:r>
          </w:p>
        </w:tc>
        <w:tc>
          <w:tcPr>
            <w:tcW w:w="1164" w:type="dxa"/>
            <w:noWrap/>
            <w:hideMark/>
          </w:tcPr>
          <w:p w14:paraId="5F5C06A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65,556 </w:t>
            </w:r>
          </w:p>
        </w:tc>
        <w:tc>
          <w:tcPr>
            <w:tcW w:w="1164" w:type="dxa"/>
            <w:noWrap/>
            <w:hideMark/>
          </w:tcPr>
          <w:p w14:paraId="687846A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56,779 </w:t>
            </w:r>
          </w:p>
        </w:tc>
        <w:tc>
          <w:tcPr>
            <w:tcW w:w="1568" w:type="dxa"/>
            <w:noWrap/>
            <w:hideMark/>
          </w:tcPr>
          <w:p w14:paraId="693A620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755A92" w:rsidRPr="00755A92" w14:paraId="69572110" w14:textId="77777777" w:rsidTr="00A058C2">
        <w:trPr>
          <w:trHeight w:val="320"/>
        </w:trPr>
        <w:tc>
          <w:tcPr>
            <w:tcW w:w="1170" w:type="dxa"/>
            <w:noWrap/>
            <w:hideMark/>
          </w:tcPr>
          <w:p w14:paraId="5F47BC02" w14:textId="77777777" w:rsidR="002039EB" w:rsidRPr="009462E2" w:rsidRDefault="002039EB" w:rsidP="002039E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Library 4C</w:t>
            </w:r>
          </w:p>
        </w:tc>
        <w:tc>
          <w:tcPr>
            <w:tcW w:w="1080" w:type="dxa"/>
            <w:noWrap/>
            <w:hideMark/>
          </w:tcPr>
          <w:p w14:paraId="5E049448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260,050 </w:t>
            </w:r>
          </w:p>
        </w:tc>
        <w:tc>
          <w:tcPr>
            <w:tcW w:w="1075" w:type="dxa"/>
            <w:noWrap/>
            <w:hideMark/>
          </w:tcPr>
          <w:p w14:paraId="70B97C26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298,589 </w:t>
            </w:r>
          </w:p>
        </w:tc>
        <w:tc>
          <w:tcPr>
            <w:tcW w:w="1164" w:type="dxa"/>
            <w:noWrap/>
            <w:hideMark/>
          </w:tcPr>
          <w:p w14:paraId="16DCB086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388,480 </w:t>
            </w:r>
          </w:p>
        </w:tc>
        <w:tc>
          <w:tcPr>
            <w:tcW w:w="1164" w:type="dxa"/>
            <w:noWrap/>
            <w:hideMark/>
          </w:tcPr>
          <w:p w14:paraId="2B6CBBC1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346,972 </w:t>
            </w:r>
          </w:p>
        </w:tc>
        <w:tc>
          <w:tcPr>
            <w:tcW w:w="1164" w:type="dxa"/>
            <w:noWrap/>
            <w:hideMark/>
          </w:tcPr>
          <w:p w14:paraId="056BA200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328,580 </w:t>
            </w:r>
          </w:p>
        </w:tc>
        <w:tc>
          <w:tcPr>
            <w:tcW w:w="1164" w:type="dxa"/>
            <w:noWrap/>
            <w:hideMark/>
          </w:tcPr>
          <w:p w14:paraId="0D328709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336,665 </w:t>
            </w:r>
          </w:p>
        </w:tc>
        <w:tc>
          <w:tcPr>
            <w:tcW w:w="1568" w:type="dxa"/>
            <w:noWrap/>
            <w:hideMark/>
          </w:tcPr>
          <w:p w14:paraId="66731E1D" w14:textId="77777777" w:rsidR="002039EB" w:rsidRPr="009462E2" w:rsidRDefault="002039EB" w:rsidP="002039E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color w:val="000000"/>
                <w:sz w:val="20"/>
                <w:szCs w:val="20"/>
              </w:rPr>
              <w:t>1.29</w:t>
            </w:r>
          </w:p>
        </w:tc>
      </w:tr>
    </w:tbl>
    <w:p w14:paraId="25A65B31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E00C10D" w14:textId="16A175AD" w:rsidR="00D85F6F" w:rsidRPr="00755A92" w:rsidRDefault="00D85F6F" w:rsidP="00D85F6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6</w:t>
      </w:r>
      <w:r w:rsidRPr="00755A92">
        <w:rPr>
          <w:rFonts w:ascii="Arial" w:hAnsi="Arial" w:cs="Arial"/>
          <w:b/>
          <w:bCs/>
          <w:sz w:val="20"/>
          <w:szCs w:val="20"/>
        </w:rPr>
        <w:t>.</w:t>
      </w:r>
      <w:r w:rsidRPr="00755A92">
        <w:rPr>
          <w:rFonts w:ascii="Arial" w:hAnsi="Arial" w:cs="Arial"/>
          <w:sz w:val="20"/>
          <w:szCs w:val="20"/>
        </w:rPr>
        <w:t xml:space="preserve"> BST pre-processed and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HTS data. Library reads shown in reads per million. The processed reads (supplemental table 2) were </w:t>
      </w:r>
      <w:r w:rsidR="00C7174A" w:rsidRPr="00755A92">
        <w:rPr>
          <w:rFonts w:ascii="Arial" w:hAnsi="Arial" w:cs="Arial"/>
          <w:sz w:val="20"/>
          <w:szCs w:val="20"/>
        </w:rPr>
        <w:t>analyzed</w:t>
      </w:r>
      <w:r w:rsidRPr="00755A92">
        <w:rPr>
          <w:rFonts w:ascii="Arial" w:hAnsi="Arial" w:cs="Arial"/>
          <w:sz w:val="20"/>
          <w:szCs w:val="20"/>
        </w:rPr>
        <w:t xml:space="preserve"> in </w:t>
      </w:r>
      <w:r w:rsidR="00FB2E0B" w:rsidRPr="00755A92">
        <w:rPr>
          <w:rFonts w:ascii="Arial" w:hAnsi="Arial" w:cs="Arial"/>
          <w:sz w:val="20"/>
          <w:szCs w:val="20"/>
        </w:rPr>
        <w:t xml:space="preserve">FASTAptameR2.0 </w:t>
      </w:r>
      <w:r w:rsidRPr="00755A92">
        <w:rPr>
          <w:rFonts w:ascii="Arial" w:hAnsi="Arial" w:cs="Arial"/>
          <w:sz w:val="20"/>
          <w:szCs w:val="20"/>
        </w:rPr>
        <w:t xml:space="preserve">and each read was identified as belonging to one of the six libraries using sequence markers. The enrichment values of each of the six libraries calculated by comparing round 6 to round 1. </w:t>
      </w:r>
    </w:p>
    <w:p w14:paraId="5C567097" w14:textId="77777777" w:rsidR="00387BB0" w:rsidRPr="00755A92" w:rsidRDefault="00387BB0" w:rsidP="00D85F6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50F7B7A" w14:textId="31EAA2B0" w:rsidR="00D85F6F" w:rsidRDefault="00D85F6F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17004B8" w14:textId="1171C4F6" w:rsidR="00C7174A" w:rsidRDefault="00C7174A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49DDB18" w14:textId="77777777" w:rsidR="00C7174A" w:rsidRPr="00755A92" w:rsidRDefault="00C7174A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640" w:type="dxa"/>
        <w:tblLook w:val="04A0" w:firstRow="1" w:lastRow="0" w:firstColumn="1" w:lastColumn="0" w:noHBand="0" w:noVBand="1"/>
      </w:tblPr>
      <w:tblGrid>
        <w:gridCol w:w="2245"/>
        <w:gridCol w:w="1095"/>
        <w:gridCol w:w="1260"/>
        <w:gridCol w:w="1260"/>
        <w:gridCol w:w="1260"/>
        <w:gridCol w:w="1260"/>
        <w:gridCol w:w="1260"/>
      </w:tblGrid>
      <w:tr w:rsidR="00BC4684" w:rsidRPr="00BC4684" w14:paraId="55857146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577DEF8C" w14:textId="44CD9824" w:rsidR="00BC4684" w:rsidRPr="00BC4684" w:rsidRDefault="001D22A6" w:rsidP="00BC4684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ImProm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-II</w:t>
            </w:r>
          </w:p>
        </w:tc>
        <w:tc>
          <w:tcPr>
            <w:tcW w:w="1095" w:type="dxa"/>
            <w:noWrap/>
            <w:hideMark/>
          </w:tcPr>
          <w:p w14:paraId="155BAD52" w14:textId="77777777" w:rsidR="00BC4684" w:rsidRPr="00BC4684" w:rsidRDefault="00BC4684" w:rsidP="00BC468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C46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 RPM</w:t>
            </w:r>
          </w:p>
        </w:tc>
        <w:tc>
          <w:tcPr>
            <w:tcW w:w="1260" w:type="dxa"/>
            <w:noWrap/>
            <w:hideMark/>
          </w:tcPr>
          <w:p w14:paraId="7914F176" w14:textId="77777777" w:rsidR="00BC4684" w:rsidRPr="00BC4684" w:rsidRDefault="00BC4684" w:rsidP="00BC468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C46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2 RPM</w:t>
            </w:r>
          </w:p>
        </w:tc>
        <w:tc>
          <w:tcPr>
            <w:tcW w:w="1260" w:type="dxa"/>
            <w:noWrap/>
            <w:hideMark/>
          </w:tcPr>
          <w:p w14:paraId="3380316E" w14:textId="77777777" w:rsidR="00BC4684" w:rsidRPr="00BC4684" w:rsidRDefault="00BC4684" w:rsidP="00BC468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C46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 RPM</w:t>
            </w:r>
          </w:p>
        </w:tc>
        <w:tc>
          <w:tcPr>
            <w:tcW w:w="1260" w:type="dxa"/>
            <w:noWrap/>
            <w:hideMark/>
          </w:tcPr>
          <w:p w14:paraId="57F522A6" w14:textId="77777777" w:rsidR="00BC4684" w:rsidRPr="00BC4684" w:rsidRDefault="00BC4684" w:rsidP="00BC468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C46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4 RPM</w:t>
            </w:r>
          </w:p>
        </w:tc>
        <w:tc>
          <w:tcPr>
            <w:tcW w:w="1260" w:type="dxa"/>
            <w:noWrap/>
            <w:hideMark/>
          </w:tcPr>
          <w:p w14:paraId="723F2467" w14:textId="77777777" w:rsidR="00BC4684" w:rsidRPr="00BC4684" w:rsidRDefault="00BC4684" w:rsidP="00BC468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C46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5 RPM</w:t>
            </w:r>
          </w:p>
        </w:tc>
        <w:tc>
          <w:tcPr>
            <w:tcW w:w="1260" w:type="dxa"/>
            <w:noWrap/>
            <w:hideMark/>
          </w:tcPr>
          <w:p w14:paraId="7B64650C" w14:textId="77777777" w:rsidR="00BC4684" w:rsidRPr="00BC4684" w:rsidRDefault="00BC4684" w:rsidP="00BC468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C46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6 RPM</w:t>
            </w:r>
          </w:p>
        </w:tc>
      </w:tr>
      <w:tr w:rsidR="00BC4684" w:rsidRPr="00BC4684" w14:paraId="305937F5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7B576444" w14:textId="5194E80E" w:rsidR="00BC4684" w:rsidRPr="00BC4684" w:rsidRDefault="00BC4684" w:rsidP="00BC46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95" w:type="dxa"/>
            <w:noWrap/>
            <w:hideMark/>
          </w:tcPr>
          <w:p w14:paraId="62AE7CBD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412,080 </w:t>
            </w:r>
          </w:p>
        </w:tc>
        <w:tc>
          <w:tcPr>
            <w:tcW w:w="1260" w:type="dxa"/>
            <w:noWrap/>
            <w:hideMark/>
          </w:tcPr>
          <w:p w14:paraId="5AF43833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469,925 </w:t>
            </w:r>
          </w:p>
        </w:tc>
        <w:tc>
          <w:tcPr>
            <w:tcW w:w="1260" w:type="dxa"/>
            <w:noWrap/>
            <w:hideMark/>
          </w:tcPr>
          <w:p w14:paraId="661CD8B0" w14:textId="23E9092D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7BB1C1CF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424,288 </w:t>
            </w:r>
          </w:p>
        </w:tc>
        <w:tc>
          <w:tcPr>
            <w:tcW w:w="1260" w:type="dxa"/>
            <w:noWrap/>
            <w:hideMark/>
          </w:tcPr>
          <w:p w14:paraId="6D651549" w14:textId="2706A370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</w:p>
        </w:tc>
        <w:tc>
          <w:tcPr>
            <w:tcW w:w="1260" w:type="dxa"/>
            <w:noWrap/>
            <w:hideMark/>
          </w:tcPr>
          <w:p w14:paraId="59EE91B8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98,603 </w:t>
            </w:r>
          </w:p>
        </w:tc>
      </w:tr>
      <w:tr w:rsidR="00BC4684" w:rsidRPr="00BC4684" w14:paraId="187D8A03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69C46BFF" w14:textId="3EEC5E14" w:rsidR="00BC4684" w:rsidRPr="00BC4684" w:rsidRDefault="00BC4684" w:rsidP="00BC46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No Mutations</w:t>
            </w:r>
          </w:p>
        </w:tc>
        <w:tc>
          <w:tcPr>
            <w:tcW w:w="1095" w:type="dxa"/>
            <w:noWrap/>
            <w:hideMark/>
          </w:tcPr>
          <w:p w14:paraId="2F70061B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351,454 </w:t>
            </w:r>
          </w:p>
        </w:tc>
        <w:tc>
          <w:tcPr>
            <w:tcW w:w="1260" w:type="dxa"/>
            <w:noWrap/>
            <w:hideMark/>
          </w:tcPr>
          <w:p w14:paraId="77A705EF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396,885 </w:t>
            </w:r>
          </w:p>
        </w:tc>
        <w:tc>
          <w:tcPr>
            <w:tcW w:w="1260" w:type="dxa"/>
            <w:noWrap/>
            <w:hideMark/>
          </w:tcPr>
          <w:p w14:paraId="5D9B90A4" w14:textId="4909E98A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="00A119A1"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3408D64B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333,691 </w:t>
            </w:r>
          </w:p>
        </w:tc>
        <w:tc>
          <w:tcPr>
            <w:tcW w:w="1260" w:type="dxa"/>
            <w:noWrap/>
            <w:hideMark/>
          </w:tcPr>
          <w:p w14:paraId="5211D89B" w14:textId="50FF3F2F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="00BC4684"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11AF9897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76,417 </w:t>
            </w:r>
          </w:p>
        </w:tc>
      </w:tr>
      <w:tr w:rsidR="00BC4684" w:rsidRPr="00BC4684" w14:paraId="682A4250" w14:textId="77777777" w:rsidTr="009462E2">
        <w:trPr>
          <w:trHeight w:val="557"/>
        </w:trPr>
        <w:tc>
          <w:tcPr>
            <w:tcW w:w="2245" w:type="dxa"/>
            <w:hideMark/>
          </w:tcPr>
          <w:p w14:paraId="23244E90" w14:textId="2ADC9376" w:rsidR="00BC4684" w:rsidRPr="00BC4684" w:rsidRDefault="003F64F9" w:rsidP="00BC46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Percent</w:t>
            </w:r>
            <w:r w:rsidR="00BC4684"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of Sequences with ≥ 1  Mismatches</w:t>
            </w:r>
          </w:p>
        </w:tc>
        <w:tc>
          <w:tcPr>
            <w:tcW w:w="1095" w:type="dxa"/>
            <w:noWrap/>
            <w:hideMark/>
          </w:tcPr>
          <w:p w14:paraId="42E6AA00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260" w:type="dxa"/>
            <w:noWrap/>
            <w:hideMark/>
          </w:tcPr>
          <w:p w14:paraId="2614AAFA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260" w:type="dxa"/>
            <w:noWrap/>
            <w:hideMark/>
          </w:tcPr>
          <w:p w14:paraId="01EFFEA8" w14:textId="714B3D39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6F093198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1260" w:type="dxa"/>
            <w:noWrap/>
            <w:hideMark/>
          </w:tcPr>
          <w:p w14:paraId="4EC087C3" w14:textId="18D4BF67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4B2511D7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22.5</w:t>
            </w:r>
          </w:p>
        </w:tc>
      </w:tr>
      <w:tr w:rsidR="00BC4684" w:rsidRPr="00BC4684" w14:paraId="0E2EEF86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383EF5C4" w14:textId="77777777" w:rsidR="00BC4684" w:rsidRPr="00BC4684" w:rsidRDefault="00BC4684" w:rsidP="00BC46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Adjusted Fidelity</w:t>
            </w:r>
          </w:p>
        </w:tc>
        <w:tc>
          <w:tcPr>
            <w:tcW w:w="1095" w:type="dxa"/>
            <w:noWrap/>
            <w:hideMark/>
          </w:tcPr>
          <w:p w14:paraId="62673FF6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1260" w:type="dxa"/>
            <w:noWrap/>
            <w:hideMark/>
          </w:tcPr>
          <w:p w14:paraId="2E0D9F74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1260" w:type="dxa"/>
            <w:noWrap/>
            <w:hideMark/>
          </w:tcPr>
          <w:p w14:paraId="5BAAEBDF" w14:textId="2336D5E3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4727B5D5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99.5</w:t>
            </w:r>
          </w:p>
        </w:tc>
        <w:tc>
          <w:tcPr>
            <w:tcW w:w="1260" w:type="dxa"/>
            <w:noWrap/>
            <w:hideMark/>
          </w:tcPr>
          <w:p w14:paraId="597794D4" w14:textId="3221A3A2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5B956ACC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99.5</w:t>
            </w:r>
          </w:p>
        </w:tc>
      </w:tr>
      <w:tr w:rsidR="00BC4684" w:rsidRPr="00BC4684" w14:paraId="1F0E2386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39A7B23C" w14:textId="64899F1C" w:rsidR="00BC4684" w:rsidRPr="00BC4684" w:rsidRDefault="00C43061" w:rsidP="00BC46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Cumulative </w:t>
            </w:r>
            <w:r w:rsidR="00BC4684" w:rsidRPr="00BC4684">
              <w:rPr>
                <w:rFonts w:ascii="Arial" w:hAnsi="Arial" w:cs="Arial"/>
                <w:color w:val="000000"/>
                <w:sz w:val="20"/>
                <w:szCs w:val="20"/>
              </w:rPr>
              <w:t>Mutation Rate/Position</w:t>
            </w:r>
          </w:p>
        </w:tc>
        <w:tc>
          <w:tcPr>
            <w:tcW w:w="1095" w:type="dxa"/>
            <w:noWrap/>
            <w:hideMark/>
          </w:tcPr>
          <w:p w14:paraId="716D775E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260" w:type="dxa"/>
            <w:noWrap/>
            <w:hideMark/>
          </w:tcPr>
          <w:p w14:paraId="0F894D9C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260" w:type="dxa"/>
            <w:noWrap/>
            <w:hideMark/>
          </w:tcPr>
          <w:p w14:paraId="217301E9" w14:textId="769627BD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541D0FE0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260" w:type="dxa"/>
            <w:noWrap/>
            <w:hideMark/>
          </w:tcPr>
          <w:p w14:paraId="79F6E21B" w14:textId="48A6E899" w:rsidR="00BC4684" w:rsidRPr="00BC4684" w:rsidRDefault="00A119A1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  <w:noWrap/>
            <w:hideMark/>
          </w:tcPr>
          <w:p w14:paraId="0F4D2EEE" w14:textId="77777777" w:rsidR="00BC4684" w:rsidRPr="00BC4684" w:rsidRDefault="00BC4684" w:rsidP="00BC468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</w:tr>
    </w:tbl>
    <w:p w14:paraId="59621A2C" w14:textId="77777777" w:rsidR="00BC2443" w:rsidRDefault="00BC2443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39A5C37" w14:textId="62A4410E" w:rsidR="001C2F88" w:rsidRDefault="00387BB0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7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 w:rsidR="001D22A6">
        <w:rPr>
          <w:rFonts w:ascii="Arial" w:hAnsi="Arial" w:cs="Arial"/>
          <w:sz w:val="20"/>
          <w:szCs w:val="20"/>
        </w:rPr>
        <w:t>ImProm</w:t>
      </w:r>
      <w:proofErr w:type="spellEnd"/>
      <w:r w:rsidR="001D22A6">
        <w:rPr>
          <w:rFonts w:ascii="Arial" w:hAnsi="Arial" w:cs="Arial"/>
          <w:sz w:val="20"/>
          <w:szCs w:val="20"/>
        </w:rPr>
        <w:t>-II</w:t>
      </w:r>
      <w:r w:rsidRPr="00755A92">
        <w:rPr>
          <w:rFonts w:ascii="Arial" w:hAnsi="Arial" w:cs="Arial"/>
          <w:sz w:val="20"/>
          <w:szCs w:val="20"/>
        </w:rPr>
        <w:t xml:space="preserve"> </w:t>
      </w:r>
      <w:r w:rsidR="0071018B" w:rsidRPr="00755A92">
        <w:rPr>
          <w:rFonts w:ascii="Arial" w:hAnsi="Arial" w:cs="Arial"/>
          <w:sz w:val="20"/>
          <w:szCs w:val="20"/>
        </w:rPr>
        <w:t xml:space="preserve">fidelity for library 1. </w:t>
      </w:r>
      <w:r w:rsidR="00BC4684" w:rsidRPr="00755A92">
        <w:rPr>
          <w:rFonts w:ascii="Arial" w:hAnsi="Arial" w:cs="Arial"/>
          <w:sz w:val="20"/>
          <w:szCs w:val="20"/>
        </w:rPr>
        <w:t xml:space="preserve">Fraction of un-mutated and mutated library 1 sequences were determined for each round. Fraction of sequences with more than one mismatch was calculated by dividing library 1 with </w:t>
      </w:r>
      <w:r w:rsidR="00BC4684" w:rsidRPr="00755A92">
        <w:rPr>
          <w:rFonts w:ascii="Arial" w:hAnsi="Arial" w:cs="Arial"/>
          <w:color w:val="000000"/>
          <w:sz w:val="20"/>
          <w:szCs w:val="20"/>
        </w:rPr>
        <w:t xml:space="preserve">≥ 1 mutations (library 1- no mutations subtracted from library 1) by total library 1 sequences. </w:t>
      </w:r>
      <w:r w:rsidR="00BC4684" w:rsidRPr="00755A92">
        <w:rPr>
          <w:rFonts w:ascii="Arial" w:hAnsi="Arial" w:cs="Arial"/>
          <w:sz w:val="20"/>
          <w:szCs w:val="20"/>
        </w:rPr>
        <w:t xml:space="preserve"> The mutation rate per position was calculated by diving the fraction of sequences with </w:t>
      </w:r>
      <w:r w:rsidR="00BC4684" w:rsidRPr="00755A92">
        <w:rPr>
          <w:rFonts w:ascii="Arial" w:hAnsi="Arial" w:cs="Arial"/>
          <w:color w:val="000000"/>
          <w:sz w:val="20"/>
          <w:szCs w:val="20"/>
        </w:rPr>
        <w:t xml:space="preserve">≥ 1 mutations by the total number of nucleotides (42). Adjusted fidelity is (1 - mutation rate/position). </w:t>
      </w:r>
      <w:r w:rsidR="00A119A1">
        <w:rPr>
          <w:rFonts w:ascii="Arial" w:hAnsi="Arial" w:cs="Arial"/>
          <w:color w:val="000000"/>
          <w:sz w:val="20"/>
          <w:szCs w:val="20"/>
        </w:rPr>
        <w:t xml:space="preserve">In cases where the read count was too low, values were not determined (N.D.). </w:t>
      </w:r>
    </w:p>
    <w:p w14:paraId="3993D5C3" w14:textId="77777777" w:rsidR="00BC4684" w:rsidRPr="00755A92" w:rsidRDefault="00BC4684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0B55389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83" w:type="dxa"/>
        <w:tblLook w:val="04A0" w:firstRow="1" w:lastRow="0" w:firstColumn="1" w:lastColumn="0" w:noHBand="0" w:noVBand="1"/>
      </w:tblPr>
      <w:tblGrid>
        <w:gridCol w:w="2281"/>
        <w:gridCol w:w="1236"/>
        <w:gridCol w:w="1236"/>
        <w:gridCol w:w="1236"/>
        <w:gridCol w:w="1198"/>
        <w:gridCol w:w="1198"/>
        <w:gridCol w:w="1198"/>
      </w:tblGrid>
      <w:tr w:rsidR="00755A92" w:rsidRPr="00755A92" w14:paraId="3B02565C" w14:textId="77777777" w:rsidTr="009462E2">
        <w:trPr>
          <w:trHeight w:val="300"/>
        </w:trPr>
        <w:tc>
          <w:tcPr>
            <w:tcW w:w="2281" w:type="dxa"/>
            <w:noWrap/>
            <w:hideMark/>
          </w:tcPr>
          <w:p w14:paraId="7CAC7AE1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SSIV</w:t>
            </w:r>
          </w:p>
        </w:tc>
        <w:tc>
          <w:tcPr>
            <w:tcW w:w="1236" w:type="dxa"/>
            <w:noWrap/>
            <w:hideMark/>
          </w:tcPr>
          <w:p w14:paraId="7FF2FFE6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 RPM</w:t>
            </w:r>
          </w:p>
        </w:tc>
        <w:tc>
          <w:tcPr>
            <w:tcW w:w="1236" w:type="dxa"/>
            <w:noWrap/>
            <w:hideMark/>
          </w:tcPr>
          <w:p w14:paraId="285005A1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2 RPM</w:t>
            </w:r>
          </w:p>
        </w:tc>
        <w:tc>
          <w:tcPr>
            <w:tcW w:w="1236" w:type="dxa"/>
            <w:noWrap/>
            <w:hideMark/>
          </w:tcPr>
          <w:p w14:paraId="20F4BAB2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 RPM</w:t>
            </w:r>
          </w:p>
        </w:tc>
        <w:tc>
          <w:tcPr>
            <w:tcW w:w="1198" w:type="dxa"/>
            <w:noWrap/>
            <w:hideMark/>
          </w:tcPr>
          <w:p w14:paraId="67AB03E5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4 RPM</w:t>
            </w:r>
          </w:p>
        </w:tc>
        <w:tc>
          <w:tcPr>
            <w:tcW w:w="1198" w:type="dxa"/>
            <w:noWrap/>
            <w:hideMark/>
          </w:tcPr>
          <w:p w14:paraId="26C1621A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5 RPM</w:t>
            </w:r>
          </w:p>
        </w:tc>
        <w:tc>
          <w:tcPr>
            <w:tcW w:w="1198" w:type="dxa"/>
            <w:noWrap/>
            <w:hideMark/>
          </w:tcPr>
          <w:p w14:paraId="63DD473A" w14:textId="77777777" w:rsidR="00755A92" w:rsidRPr="00755A92" w:rsidRDefault="00755A92" w:rsidP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6 RPM</w:t>
            </w:r>
          </w:p>
        </w:tc>
      </w:tr>
      <w:tr w:rsidR="00755A92" w:rsidRPr="00755A92" w14:paraId="2A30A69E" w14:textId="77777777" w:rsidTr="009462E2">
        <w:trPr>
          <w:trHeight w:val="300"/>
        </w:trPr>
        <w:tc>
          <w:tcPr>
            <w:tcW w:w="2281" w:type="dxa"/>
            <w:noWrap/>
            <w:hideMark/>
          </w:tcPr>
          <w:p w14:paraId="63B7DC8A" w14:textId="0D973EF5" w:rsidR="00755A92" w:rsidRPr="00755A92" w:rsidRDefault="00755A92" w:rsidP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36" w:type="dxa"/>
            <w:noWrap/>
            <w:hideMark/>
          </w:tcPr>
          <w:p w14:paraId="1F948129" w14:textId="27B3BF93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="00A119A1"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36" w:type="dxa"/>
            <w:noWrap/>
            <w:hideMark/>
          </w:tcPr>
          <w:p w14:paraId="1F2BD25F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140,140 </w:t>
            </w:r>
          </w:p>
        </w:tc>
        <w:tc>
          <w:tcPr>
            <w:tcW w:w="1236" w:type="dxa"/>
            <w:noWrap/>
            <w:hideMark/>
          </w:tcPr>
          <w:p w14:paraId="6F323D22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124,908 </w:t>
            </w:r>
          </w:p>
        </w:tc>
        <w:tc>
          <w:tcPr>
            <w:tcW w:w="1198" w:type="dxa"/>
            <w:noWrap/>
            <w:hideMark/>
          </w:tcPr>
          <w:p w14:paraId="75602B26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50,020 </w:t>
            </w:r>
          </w:p>
        </w:tc>
        <w:tc>
          <w:tcPr>
            <w:tcW w:w="1198" w:type="dxa"/>
            <w:noWrap/>
            <w:hideMark/>
          </w:tcPr>
          <w:p w14:paraId="05643CEE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29,165 </w:t>
            </w:r>
          </w:p>
        </w:tc>
        <w:tc>
          <w:tcPr>
            <w:tcW w:w="1198" w:type="dxa"/>
            <w:noWrap/>
            <w:hideMark/>
          </w:tcPr>
          <w:p w14:paraId="71822E21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15,923 </w:t>
            </w:r>
          </w:p>
        </w:tc>
      </w:tr>
      <w:tr w:rsidR="00755A92" w:rsidRPr="00755A92" w14:paraId="03176356" w14:textId="77777777" w:rsidTr="009462E2">
        <w:trPr>
          <w:trHeight w:val="300"/>
        </w:trPr>
        <w:tc>
          <w:tcPr>
            <w:tcW w:w="2281" w:type="dxa"/>
            <w:noWrap/>
            <w:hideMark/>
          </w:tcPr>
          <w:p w14:paraId="2774D457" w14:textId="69AD60D6" w:rsidR="00755A92" w:rsidRPr="00755A92" w:rsidRDefault="00755A92" w:rsidP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No Mutations</w:t>
            </w:r>
          </w:p>
        </w:tc>
        <w:tc>
          <w:tcPr>
            <w:tcW w:w="1236" w:type="dxa"/>
            <w:noWrap/>
            <w:hideMark/>
          </w:tcPr>
          <w:p w14:paraId="4802D862" w14:textId="009A4642" w:rsidR="00755A92" w:rsidRPr="00755A92" w:rsidRDefault="00A119A1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36" w:type="dxa"/>
            <w:noWrap/>
            <w:hideMark/>
          </w:tcPr>
          <w:p w14:paraId="30340C15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115,488 </w:t>
            </w:r>
          </w:p>
        </w:tc>
        <w:tc>
          <w:tcPr>
            <w:tcW w:w="1236" w:type="dxa"/>
            <w:noWrap/>
            <w:hideMark/>
          </w:tcPr>
          <w:p w14:paraId="57C04B5B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99,149 </w:t>
            </w:r>
          </w:p>
        </w:tc>
        <w:tc>
          <w:tcPr>
            <w:tcW w:w="1198" w:type="dxa"/>
            <w:noWrap/>
            <w:hideMark/>
          </w:tcPr>
          <w:p w14:paraId="0717D813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38,314 </w:t>
            </w:r>
          </w:p>
        </w:tc>
        <w:tc>
          <w:tcPr>
            <w:tcW w:w="1198" w:type="dxa"/>
            <w:noWrap/>
            <w:hideMark/>
          </w:tcPr>
          <w:p w14:paraId="38C9079A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21,905 </w:t>
            </w:r>
          </w:p>
        </w:tc>
        <w:tc>
          <w:tcPr>
            <w:tcW w:w="1198" w:type="dxa"/>
            <w:noWrap/>
            <w:hideMark/>
          </w:tcPr>
          <w:p w14:paraId="1335695A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11,317 </w:t>
            </w:r>
          </w:p>
        </w:tc>
      </w:tr>
      <w:tr w:rsidR="00755A92" w:rsidRPr="00755A92" w14:paraId="4F18592A" w14:textId="77777777" w:rsidTr="009462E2">
        <w:trPr>
          <w:trHeight w:val="557"/>
        </w:trPr>
        <w:tc>
          <w:tcPr>
            <w:tcW w:w="2281" w:type="dxa"/>
            <w:hideMark/>
          </w:tcPr>
          <w:p w14:paraId="334A9237" w14:textId="005B68D3" w:rsidR="00755A92" w:rsidRPr="00755A92" w:rsidRDefault="003F64F9" w:rsidP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Percent</w:t>
            </w:r>
            <w:r w:rsidR="00755A92"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of Sequences with ≥ 1  Mismatches</w:t>
            </w:r>
          </w:p>
        </w:tc>
        <w:tc>
          <w:tcPr>
            <w:tcW w:w="1236" w:type="dxa"/>
            <w:noWrap/>
            <w:hideMark/>
          </w:tcPr>
          <w:p w14:paraId="4ED815C2" w14:textId="64EB0C0E" w:rsidR="00755A92" w:rsidRPr="00755A92" w:rsidRDefault="00A119A1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36" w:type="dxa"/>
            <w:noWrap/>
            <w:hideMark/>
          </w:tcPr>
          <w:p w14:paraId="52C792C9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236" w:type="dxa"/>
            <w:noWrap/>
            <w:hideMark/>
          </w:tcPr>
          <w:p w14:paraId="4D5704A8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198" w:type="dxa"/>
            <w:noWrap/>
            <w:hideMark/>
          </w:tcPr>
          <w:p w14:paraId="1E5A807E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198" w:type="dxa"/>
            <w:noWrap/>
            <w:hideMark/>
          </w:tcPr>
          <w:p w14:paraId="110024FD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24.9</w:t>
            </w:r>
          </w:p>
        </w:tc>
        <w:tc>
          <w:tcPr>
            <w:tcW w:w="1198" w:type="dxa"/>
            <w:noWrap/>
            <w:hideMark/>
          </w:tcPr>
          <w:p w14:paraId="4D97AEC3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28.9</w:t>
            </w:r>
          </w:p>
        </w:tc>
      </w:tr>
      <w:tr w:rsidR="00755A92" w:rsidRPr="00755A92" w14:paraId="385D0849" w14:textId="77777777" w:rsidTr="009462E2">
        <w:trPr>
          <w:trHeight w:val="300"/>
        </w:trPr>
        <w:tc>
          <w:tcPr>
            <w:tcW w:w="2281" w:type="dxa"/>
            <w:noWrap/>
            <w:hideMark/>
          </w:tcPr>
          <w:p w14:paraId="7421706E" w14:textId="77777777" w:rsidR="00755A92" w:rsidRPr="00755A92" w:rsidRDefault="00755A92" w:rsidP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Adjusted Fidelity</w:t>
            </w:r>
          </w:p>
        </w:tc>
        <w:tc>
          <w:tcPr>
            <w:tcW w:w="1236" w:type="dxa"/>
            <w:noWrap/>
            <w:hideMark/>
          </w:tcPr>
          <w:p w14:paraId="41E31370" w14:textId="61B037B9" w:rsidR="00755A92" w:rsidRPr="00755A92" w:rsidRDefault="00A119A1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36" w:type="dxa"/>
            <w:noWrap/>
            <w:hideMark/>
          </w:tcPr>
          <w:p w14:paraId="3F6D83AF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1236" w:type="dxa"/>
            <w:noWrap/>
            <w:hideMark/>
          </w:tcPr>
          <w:p w14:paraId="67619BCD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99.5</w:t>
            </w:r>
          </w:p>
        </w:tc>
        <w:tc>
          <w:tcPr>
            <w:tcW w:w="1198" w:type="dxa"/>
            <w:noWrap/>
            <w:hideMark/>
          </w:tcPr>
          <w:p w14:paraId="26A2EF66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99.4</w:t>
            </w:r>
          </w:p>
        </w:tc>
        <w:tc>
          <w:tcPr>
            <w:tcW w:w="1198" w:type="dxa"/>
            <w:noWrap/>
            <w:hideMark/>
          </w:tcPr>
          <w:p w14:paraId="53C6F36C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99.4</w:t>
            </w:r>
          </w:p>
        </w:tc>
        <w:tc>
          <w:tcPr>
            <w:tcW w:w="1198" w:type="dxa"/>
            <w:noWrap/>
            <w:hideMark/>
          </w:tcPr>
          <w:p w14:paraId="12754822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99.3</w:t>
            </w:r>
          </w:p>
        </w:tc>
      </w:tr>
      <w:tr w:rsidR="00755A92" w:rsidRPr="00755A92" w14:paraId="3A000B8F" w14:textId="77777777" w:rsidTr="009462E2">
        <w:trPr>
          <w:trHeight w:val="300"/>
        </w:trPr>
        <w:tc>
          <w:tcPr>
            <w:tcW w:w="2281" w:type="dxa"/>
            <w:noWrap/>
            <w:hideMark/>
          </w:tcPr>
          <w:p w14:paraId="64139A61" w14:textId="58CDD733" w:rsidR="00755A92" w:rsidRPr="00755A92" w:rsidRDefault="00C43061" w:rsidP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Cumulative </w:t>
            </w:r>
            <w:r w:rsidR="00755A92" w:rsidRPr="00755A92">
              <w:rPr>
                <w:rFonts w:ascii="Arial" w:hAnsi="Arial" w:cs="Arial"/>
                <w:color w:val="000000"/>
                <w:sz w:val="20"/>
                <w:szCs w:val="20"/>
              </w:rPr>
              <w:t>Mutation Rate/Position</w:t>
            </w:r>
          </w:p>
        </w:tc>
        <w:tc>
          <w:tcPr>
            <w:tcW w:w="1236" w:type="dxa"/>
            <w:noWrap/>
            <w:hideMark/>
          </w:tcPr>
          <w:p w14:paraId="5F166E7A" w14:textId="55857DA8" w:rsidR="00755A92" w:rsidRPr="00755A92" w:rsidRDefault="00A119A1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N.D.</w:t>
            </w:r>
            <w:r w:rsidRPr="00BC4684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236" w:type="dxa"/>
            <w:noWrap/>
            <w:hideMark/>
          </w:tcPr>
          <w:p w14:paraId="7A992618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236" w:type="dxa"/>
            <w:noWrap/>
            <w:hideMark/>
          </w:tcPr>
          <w:p w14:paraId="60575683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98" w:type="dxa"/>
            <w:noWrap/>
            <w:hideMark/>
          </w:tcPr>
          <w:p w14:paraId="119EB9BB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98" w:type="dxa"/>
            <w:noWrap/>
            <w:hideMark/>
          </w:tcPr>
          <w:p w14:paraId="1148021E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98" w:type="dxa"/>
            <w:noWrap/>
            <w:hideMark/>
          </w:tcPr>
          <w:p w14:paraId="128601CF" w14:textId="77777777" w:rsidR="00755A92" w:rsidRPr="00755A92" w:rsidRDefault="00755A92" w:rsidP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0.7</w:t>
            </w:r>
          </w:p>
        </w:tc>
      </w:tr>
    </w:tbl>
    <w:p w14:paraId="23DD58EC" w14:textId="77777777" w:rsidR="00BC2443" w:rsidRPr="009462E2" w:rsidRDefault="00BC2443" w:rsidP="0071018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688D3A1" w14:textId="61705076" w:rsidR="00BC4684" w:rsidRPr="00755A92" w:rsidRDefault="0071018B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8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. </w:t>
      </w:r>
      <w:r w:rsidR="007722F6" w:rsidRPr="00755A92">
        <w:rPr>
          <w:rFonts w:ascii="Arial" w:hAnsi="Arial" w:cs="Arial"/>
          <w:sz w:val="20"/>
          <w:szCs w:val="20"/>
        </w:rPr>
        <w:t xml:space="preserve">SSIV fidelity for library 1. </w:t>
      </w:r>
      <w:r w:rsidR="00BC4684" w:rsidRPr="00755A92">
        <w:rPr>
          <w:rFonts w:ascii="Arial" w:hAnsi="Arial" w:cs="Arial"/>
          <w:sz w:val="20"/>
          <w:szCs w:val="20"/>
        </w:rPr>
        <w:t xml:space="preserve">Fraction of un-mutated and mutated library 1 sequences were determined for each round. Fraction of sequences with more than one mismatch was calculated by dividing library 1 with </w:t>
      </w:r>
      <w:r w:rsidR="00BC4684" w:rsidRPr="00755A92">
        <w:rPr>
          <w:rFonts w:ascii="Arial" w:hAnsi="Arial" w:cs="Arial"/>
          <w:color w:val="000000"/>
          <w:sz w:val="20"/>
          <w:szCs w:val="20"/>
        </w:rPr>
        <w:t xml:space="preserve">≥ 1 mutations (library 1- no mutations subtracted from library 1) by total library 1 sequences. </w:t>
      </w:r>
      <w:r w:rsidR="00BC4684" w:rsidRPr="00755A92">
        <w:rPr>
          <w:rFonts w:ascii="Arial" w:hAnsi="Arial" w:cs="Arial"/>
          <w:sz w:val="20"/>
          <w:szCs w:val="20"/>
        </w:rPr>
        <w:t xml:space="preserve"> The mutation rate per position was calculated by diving the fraction of sequences with </w:t>
      </w:r>
      <w:r w:rsidR="00BC4684" w:rsidRPr="00755A92">
        <w:rPr>
          <w:rFonts w:ascii="Arial" w:hAnsi="Arial" w:cs="Arial"/>
          <w:color w:val="000000"/>
          <w:sz w:val="20"/>
          <w:szCs w:val="20"/>
        </w:rPr>
        <w:t xml:space="preserve">≥ 1 mutations by the total number of nucleotides (42). Adjusted fidelity is (1 - mutation rate/position). </w:t>
      </w:r>
      <w:r w:rsidR="00A119A1">
        <w:rPr>
          <w:rFonts w:ascii="Arial" w:hAnsi="Arial" w:cs="Arial"/>
          <w:color w:val="000000"/>
          <w:sz w:val="20"/>
          <w:szCs w:val="20"/>
        </w:rPr>
        <w:t xml:space="preserve">In cases where the read count was too low, values were not determined (N.D.). </w:t>
      </w:r>
    </w:p>
    <w:p w14:paraId="6C3508D4" w14:textId="06B91FB4" w:rsidR="00BC2443" w:rsidRDefault="00BC24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701E229" w14:textId="77777777" w:rsidR="0071018B" w:rsidRPr="00755A92" w:rsidRDefault="0071018B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245"/>
        <w:gridCol w:w="1095"/>
        <w:gridCol w:w="1260"/>
        <w:gridCol w:w="1260"/>
        <w:gridCol w:w="1260"/>
        <w:gridCol w:w="1260"/>
        <w:gridCol w:w="1155"/>
      </w:tblGrid>
      <w:tr w:rsidR="00755A92" w:rsidRPr="00755A92" w14:paraId="175FBE5F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4E531C42" w14:textId="77777777" w:rsidR="00755A92" w:rsidRPr="009462E2" w:rsidRDefault="00755A92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62E2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BST</w:t>
            </w:r>
          </w:p>
        </w:tc>
        <w:tc>
          <w:tcPr>
            <w:tcW w:w="1095" w:type="dxa"/>
            <w:noWrap/>
            <w:hideMark/>
          </w:tcPr>
          <w:p w14:paraId="656FDD9A" w14:textId="77777777" w:rsidR="00755A92" w:rsidRPr="00755A92" w:rsidRDefault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1 RPM</w:t>
            </w:r>
          </w:p>
        </w:tc>
        <w:tc>
          <w:tcPr>
            <w:tcW w:w="1260" w:type="dxa"/>
            <w:noWrap/>
            <w:hideMark/>
          </w:tcPr>
          <w:p w14:paraId="0F953DAE" w14:textId="77777777" w:rsidR="00755A92" w:rsidRPr="00755A92" w:rsidRDefault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2 RPM</w:t>
            </w:r>
          </w:p>
        </w:tc>
        <w:tc>
          <w:tcPr>
            <w:tcW w:w="1260" w:type="dxa"/>
            <w:noWrap/>
            <w:hideMark/>
          </w:tcPr>
          <w:p w14:paraId="6B6C02CB" w14:textId="77777777" w:rsidR="00755A92" w:rsidRPr="00755A92" w:rsidRDefault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3 RPM</w:t>
            </w:r>
          </w:p>
        </w:tc>
        <w:tc>
          <w:tcPr>
            <w:tcW w:w="1260" w:type="dxa"/>
            <w:noWrap/>
            <w:hideMark/>
          </w:tcPr>
          <w:p w14:paraId="29B403A2" w14:textId="77777777" w:rsidR="00755A92" w:rsidRPr="00755A92" w:rsidRDefault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4 RPM</w:t>
            </w:r>
          </w:p>
        </w:tc>
        <w:tc>
          <w:tcPr>
            <w:tcW w:w="1260" w:type="dxa"/>
            <w:noWrap/>
            <w:hideMark/>
          </w:tcPr>
          <w:p w14:paraId="79FC2841" w14:textId="77777777" w:rsidR="00755A92" w:rsidRPr="00755A92" w:rsidRDefault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5 RPM</w:t>
            </w:r>
          </w:p>
        </w:tc>
        <w:tc>
          <w:tcPr>
            <w:tcW w:w="1155" w:type="dxa"/>
            <w:noWrap/>
            <w:hideMark/>
          </w:tcPr>
          <w:p w14:paraId="59A12D9D" w14:textId="77777777" w:rsidR="00755A92" w:rsidRPr="00755A92" w:rsidRDefault="00755A9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55A9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Round 6 RPM</w:t>
            </w:r>
          </w:p>
        </w:tc>
      </w:tr>
      <w:tr w:rsidR="00755A92" w:rsidRPr="00755A92" w14:paraId="374939D2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4F171049" w14:textId="0DDEDB7B" w:rsidR="00755A92" w:rsidRPr="00755A92" w:rsidRDefault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95" w:type="dxa"/>
            <w:noWrap/>
            <w:hideMark/>
          </w:tcPr>
          <w:p w14:paraId="42D8AF30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322,181 </w:t>
            </w:r>
          </w:p>
        </w:tc>
        <w:tc>
          <w:tcPr>
            <w:tcW w:w="1260" w:type="dxa"/>
            <w:noWrap/>
            <w:hideMark/>
          </w:tcPr>
          <w:p w14:paraId="0DC5A925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292,380 </w:t>
            </w:r>
          </w:p>
        </w:tc>
        <w:tc>
          <w:tcPr>
            <w:tcW w:w="1260" w:type="dxa"/>
            <w:noWrap/>
            <w:hideMark/>
          </w:tcPr>
          <w:p w14:paraId="72F6A8B6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257,200 </w:t>
            </w:r>
          </w:p>
        </w:tc>
        <w:tc>
          <w:tcPr>
            <w:tcW w:w="1260" w:type="dxa"/>
            <w:noWrap/>
            <w:hideMark/>
          </w:tcPr>
          <w:p w14:paraId="7BB337C3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390,616 </w:t>
            </w:r>
          </w:p>
        </w:tc>
        <w:tc>
          <w:tcPr>
            <w:tcW w:w="1260" w:type="dxa"/>
            <w:noWrap/>
            <w:hideMark/>
          </w:tcPr>
          <w:p w14:paraId="256F388A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368,243 </w:t>
            </w:r>
          </w:p>
        </w:tc>
        <w:tc>
          <w:tcPr>
            <w:tcW w:w="1155" w:type="dxa"/>
            <w:noWrap/>
            <w:hideMark/>
          </w:tcPr>
          <w:p w14:paraId="36D8D3FC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402,132 </w:t>
            </w:r>
          </w:p>
        </w:tc>
      </w:tr>
      <w:tr w:rsidR="00755A92" w:rsidRPr="00755A92" w14:paraId="5D12BD31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0F3C0DE0" w14:textId="62FDBBC0" w:rsidR="00755A92" w:rsidRPr="00755A92" w:rsidRDefault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Library 1</w:t>
            </w:r>
            <w:r w:rsidR="00A119A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No Mutations</w:t>
            </w:r>
          </w:p>
        </w:tc>
        <w:tc>
          <w:tcPr>
            <w:tcW w:w="1095" w:type="dxa"/>
            <w:noWrap/>
            <w:hideMark/>
          </w:tcPr>
          <w:p w14:paraId="0DED0306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247,421 </w:t>
            </w:r>
          </w:p>
        </w:tc>
        <w:tc>
          <w:tcPr>
            <w:tcW w:w="1260" w:type="dxa"/>
            <w:noWrap/>
            <w:hideMark/>
          </w:tcPr>
          <w:p w14:paraId="5899BCF1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240,640 </w:t>
            </w:r>
          </w:p>
        </w:tc>
        <w:tc>
          <w:tcPr>
            <w:tcW w:w="1260" w:type="dxa"/>
            <w:noWrap/>
            <w:hideMark/>
          </w:tcPr>
          <w:p w14:paraId="1CF2597F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208,305 </w:t>
            </w:r>
          </w:p>
        </w:tc>
        <w:tc>
          <w:tcPr>
            <w:tcW w:w="1260" w:type="dxa"/>
            <w:noWrap/>
            <w:hideMark/>
          </w:tcPr>
          <w:p w14:paraId="18601EDA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230,769 </w:t>
            </w:r>
          </w:p>
        </w:tc>
        <w:tc>
          <w:tcPr>
            <w:tcW w:w="1260" w:type="dxa"/>
            <w:noWrap/>
            <w:hideMark/>
          </w:tcPr>
          <w:p w14:paraId="3A8C5023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282,614 </w:t>
            </w:r>
          </w:p>
        </w:tc>
        <w:tc>
          <w:tcPr>
            <w:tcW w:w="1155" w:type="dxa"/>
            <w:noWrap/>
            <w:hideMark/>
          </w:tcPr>
          <w:p w14:paraId="33EB185F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305,490 </w:t>
            </w:r>
          </w:p>
        </w:tc>
      </w:tr>
      <w:tr w:rsidR="00755A92" w:rsidRPr="00755A92" w14:paraId="2D2AEB53" w14:textId="77777777" w:rsidTr="009462E2">
        <w:trPr>
          <w:trHeight w:val="580"/>
        </w:trPr>
        <w:tc>
          <w:tcPr>
            <w:tcW w:w="2245" w:type="dxa"/>
            <w:hideMark/>
          </w:tcPr>
          <w:p w14:paraId="32F0E1FC" w14:textId="5F5577DA" w:rsidR="00755A92" w:rsidRPr="00755A92" w:rsidRDefault="003F64F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Percent</w:t>
            </w:r>
            <w:r w:rsidR="00755A92" w:rsidRPr="00755A92">
              <w:rPr>
                <w:rFonts w:ascii="Arial" w:hAnsi="Arial" w:cs="Arial"/>
                <w:color w:val="000000"/>
                <w:sz w:val="20"/>
                <w:szCs w:val="20"/>
              </w:rPr>
              <w:t xml:space="preserve"> of Sequences with ≥ 1  Mutations</w:t>
            </w:r>
          </w:p>
        </w:tc>
        <w:tc>
          <w:tcPr>
            <w:tcW w:w="1095" w:type="dxa"/>
            <w:noWrap/>
            <w:hideMark/>
          </w:tcPr>
          <w:p w14:paraId="5E1A4A93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260" w:type="dxa"/>
            <w:noWrap/>
            <w:hideMark/>
          </w:tcPr>
          <w:p w14:paraId="31ABD4ED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260" w:type="dxa"/>
            <w:noWrap/>
            <w:hideMark/>
          </w:tcPr>
          <w:p w14:paraId="281454AD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260" w:type="dxa"/>
            <w:noWrap/>
            <w:hideMark/>
          </w:tcPr>
          <w:p w14:paraId="2F013CC0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40.9</w:t>
            </w:r>
          </w:p>
        </w:tc>
        <w:tc>
          <w:tcPr>
            <w:tcW w:w="1260" w:type="dxa"/>
            <w:noWrap/>
            <w:hideMark/>
          </w:tcPr>
          <w:p w14:paraId="5D846BAA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155" w:type="dxa"/>
            <w:noWrap/>
            <w:hideMark/>
          </w:tcPr>
          <w:p w14:paraId="3C233166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24.0</w:t>
            </w:r>
          </w:p>
        </w:tc>
      </w:tr>
      <w:tr w:rsidR="00755A92" w:rsidRPr="00755A92" w14:paraId="6A87BA2E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62929DC0" w14:textId="77777777" w:rsidR="00755A92" w:rsidRPr="00755A92" w:rsidRDefault="00755A9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Adjusted Fidelity</w:t>
            </w:r>
          </w:p>
        </w:tc>
        <w:tc>
          <w:tcPr>
            <w:tcW w:w="1095" w:type="dxa"/>
            <w:noWrap/>
            <w:hideMark/>
          </w:tcPr>
          <w:p w14:paraId="2DBABD58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99.4</w:t>
            </w:r>
          </w:p>
        </w:tc>
        <w:tc>
          <w:tcPr>
            <w:tcW w:w="1260" w:type="dxa"/>
            <w:noWrap/>
            <w:hideMark/>
          </w:tcPr>
          <w:p w14:paraId="6FFEB6B4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1260" w:type="dxa"/>
            <w:noWrap/>
            <w:hideMark/>
          </w:tcPr>
          <w:p w14:paraId="19B3FA26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99.5</w:t>
            </w:r>
          </w:p>
        </w:tc>
        <w:tc>
          <w:tcPr>
            <w:tcW w:w="1260" w:type="dxa"/>
            <w:noWrap/>
            <w:hideMark/>
          </w:tcPr>
          <w:p w14:paraId="289046DE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1260" w:type="dxa"/>
            <w:noWrap/>
            <w:hideMark/>
          </w:tcPr>
          <w:p w14:paraId="41FB7BEE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99.4</w:t>
            </w:r>
          </w:p>
        </w:tc>
        <w:tc>
          <w:tcPr>
            <w:tcW w:w="1155" w:type="dxa"/>
            <w:noWrap/>
            <w:hideMark/>
          </w:tcPr>
          <w:p w14:paraId="67CE25A9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99.4</w:t>
            </w:r>
          </w:p>
        </w:tc>
      </w:tr>
      <w:tr w:rsidR="00755A92" w:rsidRPr="00755A92" w14:paraId="2A772F96" w14:textId="77777777" w:rsidTr="009462E2">
        <w:trPr>
          <w:trHeight w:val="300"/>
        </w:trPr>
        <w:tc>
          <w:tcPr>
            <w:tcW w:w="2245" w:type="dxa"/>
            <w:noWrap/>
            <w:hideMark/>
          </w:tcPr>
          <w:p w14:paraId="73FE653A" w14:textId="7DF2641B" w:rsidR="00755A92" w:rsidRPr="00755A92" w:rsidRDefault="00A119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Cumulative m</w:t>
            </w:r>
            <w:r w:rsidR="00755A92" w:rsidRPr="00755A92">
              <w:rPr>
                <w:rFonts w:ascii="Arial" w:hAnsi="Arial" w:cs="Arial"/>
                <w:color w:val="000000"/>
                <w:sz w:val="20"/>
                <w:szCs w:val="20"/>
              </w:rPr>
              <w:t>utation Rate/Position</w:t>
            </w:r>
          </w:p>
        </w:tc>
        <w:tc>
          <w:tcPr>
            <w:tcW w:w="1095" w:type="dxa"/>
            <w:noWrap/>
            <w:hideMark/>
          </w:tcPr>
          <w:p w14:paraId="017E5F34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260" w:type="dxa"/>
            <w:noWrap/>
            <w:hideMark/>
          </w:tcPr>
          <w:p w14:paraId="68170E8D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260" w:type="dxa"/>
            <w:noWrap/>
            <w:hideMark/>
          </w:tcPr>
          <w:p w14:paraId="57962E0F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260" w:type="dxa"/>
            <w:noWrap/>
            <w:hideMark/>
          </w:tcPr>
          <w:p w14:paraId="3771DDE6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260" w:type="dxa"/>
            <w:noWrap/>
            <w:hideMark/>
          </w:tcPr>
          <w:p w14:paraId="265AA257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55" w:type="dxa"/>
            <w:noWrap/>
            <w:hideMark/>
          </w:tcPr>
          <w:p w14:paraId="7E1298A7" w14:textId="77777777" w:rsidR="00755A92" w:rsidRPr="00755A92" w:rsidRDefault="00755A9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</w:tr>
    </w:tbl>
    <w:p w14:paraId="4F67841F" w14:textId="77777777" w:rsidR="00755A92" w:rsidRPr="00755A92" w:rsidRDefault="00755A92" w:rsidP="00BD0D9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B503267" w14:textId="3C9E3C9E" w:rsidR="00094F21" w:rsidRDefault="0071018B" w:rsidP="00BD0D9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 w:rsidR="00094F21" w:rsidRPr="00755A92">
        <w:rPr>
          <w:rFonts w:ascii="Arial" w:hAnsi="Arial" w:cs="Arial"/>
          <w:b/>
          <w:bCs/>
          <w:sz w:val="20"/>
          <w:szCs w:val="20"/>
        </w:rPr>
        <w:t>9</w:t>
      </w:r>
      <w:r w:rsidRPr="00755A9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755A92">
        <w:rPr>
          <w:rFonts w:ascii="Arial" w:hAnsi="Arial" w:cs="Arial"/>
          <w:sz w:val="20"/>
          <w:szCs w:val="20"/>
        </w:rPr>
        <w:t xml:space="preserve">BST fidelity for library 1. Fraction of un-mutated and mutated library 1 sequences were determined for each round. </w:t>
      </w:r>
      <w:r w:rsidR="00A869CB" w:rsidRPr="00755A92">
        <w:rPr>
          <w:rFonts w:ascii="Arial" w:hAnsi="Arial" w:cs="Arial"/>
          <w:sz w:val="20"/>
          <w:szCs w:val="20"/>
        </w:rPr>
        <w:t xml:space="preserve">Fraction of sequences with more than one mismatch </w:t>
      </w:r>
      <w:r w:rsidRPr="00755A92">
        <w:rPr>
          <w:rFonts w:ascii="Arial" w:hAnsi="Arial" w:cs="Arial"/>
          <w:sz w:val="20"/>
          <w:szCs w:val="20"/>
        </w:rPr>
        <w:t xml:space="preserve">was calculated by </w:t>
      </w:r>
      <w:r w:rsidR="00755A92" w:rsidRPr="00755A92">
        <w:rPr>
          <w:rFonts w:ascii="Arial" w:hAnsi="Arial" w:cs="Arial"/>
          <w:sz w:val="20"/>
          <w:szCs w:val="20"/>
        </w:rPr>
        <w:t xml:space="preserve">dividing library 1 with </w:t>
      </w:r>
      <w:r w:rsidR="00755A92" w:rsidRPr="00755A92">
        <w:rPr>
          <w:rFonts w:ascii="Arial" w:hAnsi="Arial" w:cs="Arial"/>
          <w:color w:val="000000"/>
          <w:sz w:val="20"/>
          <w:szCs w:val="20"/>
        </w:rPr>
        <w:t xml:space="preserve">≥ 1 mutations (library 1- no mutations subtracted from library 1) by total library 1 sequences. </w:t>
      </w:r>
      <w:r w:rsidRPr="00755A92">
        <w:rPr>
          <w:rFonts w:ascii="Arial" w:hAnsi="Arial" w:cs="Arial"/>
          <w:sz w:val="20"/>
          <w:szCs w:val="20"/>
        </w:rPr>
        <w:t xml:space="preserve"> The</w:t>
      </w:r>
      <w:r w:rsidR="00A869CB" w:rsidRPr="00755A92">
        <w:rPr>
          <w:rFonts w:ascii="Arial" w:hAnsi="Arial" w:cs="Arial"/>
          <w:sz w:val="20"/>
          <w:szCs w:val="20"/>
        </w:rPr>
        <w:t xml:space="preserve"> mutation rate per position</w:t>
      </w:r>
      <w:r w:rsidRPr="00755A92">
        <w:rPr>
          <w:rFonts w:ascii="Arial" w:hAnsi="Arial" w:cs="Arial"/>
          <w:sz w:val="20"/>
          <w:szCs w:val="20"/>
        </w:rPr>
        <w:t xml:space="preserve"> was </w:t>
      </w:r>
      <w:r w:rsidR="00A869CB" w:rsidRPr="00755A92">
        <w:rPr>
          <w:rFonts w:ascii="Arial" w:hAnsi="Arial" w:cs="Arial"/>
          <w:sz w:val="20"/>
          <w:szCs w:val="20"/>
        </w:rPr>
        <w:t xml:space="preserve">calculated by diving the fraction of sequences with </w:t>
      </w:r>
      <w:r w:rsidR="00A869CB" w:rsidRPr="00755A92">
        <w:rPr>
          <w:rFonts w:ascii="Arial" w:hAnsi="Arial" w:cs="Arial"/>
          <w:color w:val="000000"/>
          <w:sz w:val="20"/>
          <w:szCs w:val="20"/>
        </w:rPr>
        <w:t xml:space="preserve">≥ 1 mutations by the total number of nucleotides (42). Adjusted fidelity </w:t>
      </w:r>
      <w:r w:rsidR="00B2223E" w:rsidRPr="00755A92">
        <w:rPr>
          <w:rFonts w:ascii="Arial" w:hAnsi="Arial" w:cs="Arial"/>
          <w:color w:val="000000"/>
          <w:sz w:val="20"/>
          <w:szCs w:val="20"/>
        </w:rPr>
        <w:t xml:space="preserve">is (1 - mutation rate/position). </w:t>
      </w:r>
    </w:p>
    <w:p w14:paraId="1FE0C09A" w14:textId="0C49A027" w:rsidR="00A119A1" w:rsidRDefault="00A119A1" w:rsidP="00BD0D9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F91A13A" w14:textId="10E31C98" w:rsidR="00A119A1" w:rsidRDefault="00A119A1" w:rsidP="00BD0D9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3CCA3B2" w14:textId="77777777" w:rsidR="00A119A1" w:rsidRDefault="00A119A1" w:rsidP="00BD0D9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3EB7C44" w14:textId="21B76A88" w:rsidR="00BC2443" w:rsidRDefault="00BC24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47EBA1A" w14:textId="77777777" w:rsidR="00BC4684" w:rsidRPr="00755A92" w:rsidRDefault="00BC4684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5"/>
        <w:gridCol w:w="7645"/>
      </w:tblGrid>
      <w:tr w:rsidR="00094F21" w:rsidRPr="00755A92" w14:paraId="7DF0167A" w14:textId="77777777" w:rsidTr="009330C5">
        <w:tc>
          <w:tcPr>
            <w:tcW w:w="1705" w:type="dxa"/>
          </w:tcPr>
          <w:p w14:paraId="0C8022C4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645" w:type="dxa"/>
          </w:tcPr>
          <w:p w14:paraId="2AC2602B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Sequence (5’ </w:t>
            </w: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E0"/>
            </w: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3’)</w:t>
            </w:r>
          </w:p>
        </w:tc>
      </w:tr>
      <w:tr w:rsidR="006D3B95" w:rsidRPr="00755A92" w14:paraId="6948685D" w14:textId="77777777" w:rsidTr="009330C5">
        <w:tc>
          <w:tcPr>
            <w:tcW w:w="1705" w:type="dxa"/>
          </w:tcPr>
          <w:p w14:paraId="7E9B43BF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1</w:t>
            </w:r>
          </w:p>
          <w:p w14:paraId="2582F94A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5" w:type="dxa"/>
          </w:tcPr>
          <w:p w14:paraId="2CA24BF3" w14:textId="60A1035D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AGGACCGGCCUAAACGGCAUUGC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ACUCCGCCGUAGGUAGCG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</w:rPr>
              <w:t>CGUG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NNNNNNNNNNNNNNNNNNNN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</w:rPr>
              <w:t>CACG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ACCAUUCGAAAGAGUGGGACGCAA</w:t>
            </w: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ACCAAUCCGCUUCGGCGGAUACA</w:t>
            </w:r>
          </w:p>
        </w:tc>
      </w:tr>
      <w:tr w:rsidR="006D3B95" w:rsidRPr="00755A92" w14:paraId="6B5562CC" w14:textId="77777777" w:rsidTr="009330C5">
        <w:tc>
          <w:tcPr>
            <w:tcW w:w="1705" w:type="dxa"/>
          </w:tcPr>
          <w:p w14:paraId="19D8B5BE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2</w:t>
            </w:r>
          </w:p>
        </w:tc>
        <w:tc>
          <w:tcPr>
            <w:tcW w:w="7645" w:type="dxa"/>
          </w:tcPr>
          <w:p w14:paraId="29C0FA77" w14:textId="7777925F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AGGACCGGCCUAAACGGCAUUGC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</w:rPr>
              <w:t>GAUGG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  <w:highlight w:val="yellow"/>
                <w:shd w:val="clear" w:color="auto" w:fill="FFFFFF"/>
              </w:rPr>
              <w:t>GCAAUGCCGUCAUGGCAA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UUGCCAUGUGGCCG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NNNNNNNNNNNNNNNN</w:t>
            </w:r>
            <w:r w:rsidRPr="00755A92">
              <w:rPr>
                <w:rFonts w:ascii="Arial" w:hAnsi="Arial" w:cs="Arial"/>
                <w:color w:val="FF0000"/>
                <w:sz w:val="20"/>
                <w:szCs w:val="20"/>
              </w:rPr>
              <w:t>UC</w:t>
            </w: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ACCAAUCCGCUUCGGCGGAUACA</w:t>
            </w:r>
          </w:p>
        </w:tc>
      </w:tr>
      <w:tr w:rsidR="006D3B95" w:rsidRPr="00755A92" w14:paraId="6A09DF19" w14:textId="77777777" w:rsidTr="009330C5">
        <w:tc>
          <w:tcPr>
            <w:tcW w:w="1705" w:type="dxa"/>
          </w:tcPr>
          <w:p w14:paraId="45BC1575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3A</w:t>
            </w:r>
          </w:p>
          <w:p w14:paraId="5B901254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5" w:type="dxa"/>
          </w:tcPr>
          <w:p w14:paraId="411BFEC7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AGGACCGGCCUAAACGGCAUUGC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NNNNNNNNNNNNNNNNNNNNNNNNNNNNNNNNNNNNNNNNNNNNNNNNNNNNNNNNNNNNNNNNNNNNNNNNNNNNNNNNNNNNNNNNNN</w:t>
            </w: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ACCAAUCCGCUUCGGCGGAUACA</w:t>
            </w:r>
          </w:p>
        </w:tc>
      </w:tr>
      <w:tr w:rsidR="006D3B95" w:rsidRPr="00755A92" w14:paraId="11D7F2C4" w14:textId="77777777" w:rsidTr="009330C5">
        <w:tc>
          <w:tcPr>
            <w:tcW w:w="1705" w:type="dxa"/>
          </w:tcPr>
          <w:p w14:paraId="17C0B4E0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3C</w:t>
            </w:r>
          </w:p>
        </w:tc>
        <w:tc>
          <w:tcPr>
            <w:tcW w:w="7645" w:type="dxa"/>
          </w:tcPr>
          <w:p w14:paraId="56E7B357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AGGACCGGCCUAAACGGCAUUGC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NNNNNNNNNNNNNNNNNNNNNNNNNNNNNNNNNNNNNNNNNNNN</w:t>
            </w:r>
            <w:r w:rsidRPr="009462E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GCCGGU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NNNNNNNNNNNNNNNNNNNNNNNNNNNNNNNNNNNNNNNN</w:t>
            </w: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ACCAAUCCGCUUCGGCGGAUACA</w:t>
            </w:r>
          </w:p>
        </w:tc>
      </w:tr>
      <w:tr w:rsidR="006D3B95" w:rsidRPr="00755A92" w14:paraId="609AA655" w14:textId="77777777" w:rsidTr="009330C5">
        <w:tc>
          <w:tcPr>
            <w:tcW w:w="1705" w:type="dxa"/>
          </w:tcPr>
          <w:p w14:paraId="2488FABC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4A</w:t>
            </w:r>
          </w:p>
        </w:tc>
        <w:tc>
          <w:tcPr>
            <w:tcW w:w="7645" w:type="dxa"/>
          </w:tcPr>
          <w:p w14:paraId="3607B43F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AGGACCGGCCUAAACGGCAUUGC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NNNNNNNNNNNNNNNNNNNNNNNNNNNNNNNNNNNNNNNNNNNNNNNNNNNNNNNNNNNNNNNNNNNN</w:t>
            </w:r>
            <w:r w:rsidRPr="009462E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GGUCC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NNNNNNNNNNNNNNN</w:t>
            </w:r>
            <w:r w:rsidRPr="009462E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GG</w:t>
            </w: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ACCAAUCCGCUUCGGCGGAUACA</w:t>
            </w:r>
          </w:p>
        </w:tc>
      </w:tr>
      <w:tr w:rsidR="006D3B95" w:rsidRPr="00755A92" w14:paraId="5B9EDE86" w14:textId="77777777" w:rsidTr="009330C5">
        <w:tc>
          <w:tcPr>
            <w:tcW w:w="1705" w:type="dxa"/>
          </w:tcPr>
          <w:p w14:paraId="27EBF5BA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4C</w:t>
            </w:r>
          </w:p>
        </w:tc>
        <w:tc>
          <w:tcPr>
            <w:tcW w:w="7645" w:type="dxa"/>
          </w:tcPr>
          <w:p w14:paraId="223EBB29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AGGACCGGCCUAAACGGCAUUGC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NNNNNNNNNNNNNNNNNNNNNNNNNNNNNNNNNNNNNNNNNNNNNNNNNNNNNNNNNNNNNN</w:t>
            </w:r>
            <w:r w:rsidRPr="009462E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GGUCC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</w:t>
            </w:r>
            <w:r w:rsidRPr="009462E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GCCGGU</w:t>
            </w:r>
            <w:r w:rsidRPr="009462E2"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  <w:t>NNNNNNNNNN</w:t>
            </w:r>
            <w:r w:rsidRPr="009462E2"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  <w:t>GG</w:t>
            </w:r>
            <w:r w:rsidRPr="00755A9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ACCAAUCCGCUUCGGCGGAUACA</w:t>
            </w:r>
          </w:p>
        </w:tc>
      </w:tr>
      <w:tr w:rsidR="006D3B95" w:rsidRPr="00755A92" w14:paraId="6E732742" w14:textId="77777777" w:rsidTr="009330C5">
        <w:tc>
          <w:tcPr>
            <w:tcW w:w="1705" w:type="dxa"/>
          </w:tcPr>
          <w:p w14:paraId="78CB9138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Reverse Primer</w:t>
            </w:r>
          </w:p>
        </w:tc>
        <w:tc>
          <w:tcPr>
            <w:tcW w:w="7645" w:type="dxa"/>
          </w:tcPr>
          <w:p w14:paraId="348F09AE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TGTATCCGCCGAAGCGGATTGGT</w:t>
            </w:r>
          </w:p>
        </w:tc>
      </w:tr>
      <w:tr w:rsidR="006D3B95" w:rsidRPr="00755A92" w14:paraId="7F570065" w14:textId="77777777" w:rsidTr="009330C5">
        <w:tc>
          <w:tcPr>
            <w:tcW w:w="1705" w:type="dxa"/>
          </w:tcPr>
          <w:p w14:paraId="52B60104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Library Forward Primer</w:t>
            </w:r>
          </w:p>
        </w:tc>
        <w:tc>
          <w:tcPr>
            <w:tcW w:w="7645" w:type="dxa"/>
          </w:tcPr>
          <w:p w14:paraId="2B51E1FA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GCGTAATACGACTCACTATTAGGACCGGC</w:t>
            </w:r>
          </w:p>
        </w:tc>
      </w:tr>
      <w:tr w:rsidR="006D3B95" w:rsidRPr="00755A92" w14:paraId="3C16F3E2" w14:textId="77777777" w:rsidTr="009330C5">
        <w:tc>
          <w:tcPr>
            <w:tcW w:w="1705" w:type="dxa"/>
          </w:tcPr>
          <w:p w14:paraId="47B714F5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5’ HIV UTR Reverse Primer</w:t>
            </w:r>
          </w:p>
        </w:tc>
        <w:tc>
          <w:tcPr>
            <w:tcW w:w="7645" w:type="dxa"/>
          </w:tcPr>
          <w:p w14:paraId="55ABD4FE" w14:textId="77777777" w:rsidR="006D3B95" w:rsidRPr="00755A92" w:rsidRDefault="006D3B95" w:rsidP="006D3B9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CCGACGCTCTCGCACCCATCTC</w:t>
            </w:r>
          </w:p>
        </w:tc>
      </w:tr>
    </w:tbl>
    <w:p w14:paraId="7884C74B" w14:textId="77777777" w:rsidR="00BC4684" w:rsidRDefault="00BC4684" w:rsidP="00AE027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4C4034E" w14:textId="70EAE1CF" w:rsidR="00BC2443" w:rsidRPr="009462E2" w:rsidRDefault="00AE0274" w:rsidP="009462E2">
      <w:pPr>
        <w:spacing w:line="360" w:lineRule="auto"/>
        <w:jc w:val="both"/>
      </w:pPr>
      <w:r w:rsidRPr="00755A92">
        <w:rPr>
          <w:rFonts w:ascii="Arial" w:hAnsi="Arial" w:cs="Arial"/>
          <w:b/>
          <w:bCs/>
          <w:sz w:val="20"/>
          <w:szCs w:val="20"/>
        </w:rPr>
        <w:t>Supplemental Table 10</w:t>
      </w:r>
      <w:r w:rsidRPr="00755A92">
        <w:rPr>
          <w:rFonts w:ascii="Arial" w:hAnsi="Arial" w:cs="Arial"/>
          <w:sz w:val="20"/>
          <w:szCs w:val="20"/>
        </w:rPr>
        <w:t xml:space="preserve">. Library and primer sequences. Primer binding sites of the library sequences are bolded and underlined. Regions with red letters represent incorporated structural regions. </w:t>
      </w:r>
      <w:r w:rsidR="00601CD2" w:rsidRPr="00601CD2">
        <w:rPr>
          <w:rFonts w:ascii="Arial" w:hAnsi="Arial" w:cs="Arial"/>
          <w:color w:val="000000"/>
          <w:sz w:val="20"/>
          <w:szCs w:val="20"/>
          <w:shd w:val="clear" w:color="auto" w:fill="FFFFFF"/>
        </w:rPr>
        <w:t>Segments highlighted in yellow were used to identify library of origin during high-throughput sequencing analysis.</w:t>
      </w:r>
      <w:r w:rsidRPr="00755A92">
        <w:rPr>
          <w:rFonts w:ascii="Arial" w:hAnsi="Arial" w:cs="Arial"/>
          <w:sz w:val="20"/>
          <w:szCs w:val="20"/>
        </w:rPr>
        <w:t xml:space="preserve"> Note, library 3A’s yellow region was fully randomized and therefore library 3A sequences were identified through process of elimination. </w:t>
      </w:r>
    </w:p>
    <w:p w14:paraId="304E028F" w14:textId="77777777" w:rsidR="00BC2443" w:rsidRDefault="00BC24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800ADEF" w14:textId="77777777" w:rsidR="00BC4684" w:rsidRPr="00755A92" w:rsidRDefault="00BC4684" w:rsidP="00AE0274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5"/>
        <w:gridCol w:w="7645"/>
      </w:tblGrid>
      <w:tr w:rsidR="00094F21" w:rsidRPr="00755A92" w14:paraId="22868BBD" w14:textId="77777777" w:rsidTr="009330C5">
        <w:tc>
          <w:tcPr>
            <w:tcW w:w="1705" w:type="dxa"/>
          </w:tcPr>
          <w:p w14:paraId="50EBD1A6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645" w:type="dxa"/>
          </w:tcPr>
          <w:p w14:paraId="01D6A50D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Sequence (5’ </w:t>
            </w: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E0"/>
            </w:r>
            <w:r w:rsidRPr="00755A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3’)</w:t>
            </w:r>
          </w:p>
        </w:tc>
      </w:tr>
      <w:tr w:rsidR="00094F21" w:rsidRPr="00755A92" w14:paraId="36CD90DF" w14:textId="77777777" w:rsidTr="009330C5">
        <w:tc>
          <w:tcPr>
            <w:tcW w:w="1705" w:type="dxa"/>
          </w:tcPr>
          <w:p w14:paraId="1EAB84FE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Forward Primer for HTS</w:t>
            </w:r>
          </w:p>
        </w:tc>
        <w:tc>
          <w:tcPr>
            <w:tcW w:w="7645" w:type="dxa"/>
          </w:tcPr>
          <w:p w14:paraId="3519B8A6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 w:themeFill="background1"/>
              </w:rPr>
              <w:t>AATGATACGGCGACCACCGAGATCTACACTCTTTCCCTACACGACGCTCTTCCGATCTA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GGACCGGCCTAAACGGCATT</w:t>
            </w:r>
          </w:p>
        </w:tc>
      </w:tr>
      <w:tr w:rsidR="00094F21" w:rsidRPr="00755A92" w14:paraId="7ACBAADF" w14:textId="77777777" w:rsidTr="009330C5">
        <w:tc>
          <w:tcPr>
            <w:tcW w:w="1705" w:type="dxa"/>
          </w:tcPr>
          <w:p w14:paraId="073B8951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Reverse Primer 1 for HTS</w:t>
            </w:r>
          </w:p>
        </w:tc>
        <w:tc>
          <w:tcPr>
            <w:tcW w:w="7645" w:type="dxa"/>
            <w:shd w:val="clear" w:color="auto" w:fill="FFFFFF" w:themeFill="background1"/>
          </w:tcPr>
          <w:p w14:paraId="120F94C9" w14:textId="77777777" w:rsidR="00094F21" w:rsidRPr="00755A92" w:rsidRDefault="00094F21" w:rsidP="009330C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CAGACGTGTGCTCTTCCGATCTGTATCCGCCGAAGCGGATTGG</w:t>
            </w:r>
          </w:p>
        </w:tc>
      </w:tr>
      <w:tr w:rsidR="00094F21" w:rsidRPr="00755A92" w14:paraId="49825B0D" w14:textId="77777777" w:rsidTr="009330C5">
        <w:tc>
          <w:tcPr>
            <w:tcW w:w="1705" w:type="dxa"/>
          </w:tcPr>
          <w:p w14:paraId="726734A1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Reverse Primer 2 for HTS</w:t>
            </w:r>
          </w:p>
        </w:tc>
        <w:tc>
          <w:tcPr>
            <w:tcW w:w="7645" w:type="dxa"/>
            <w:shd w:val="clear" w:color="auto" w:fill="FFFFFF" w:themeFill="background1"/>
          </w:tcPr>
          <w:p w14:paraId="7C5AFBFF" w14:textId="77777777" w:rsidR="00094F21" w:rsidRPr="00755A92" w:rsidRDefault="00094F21" w:rsidP="009330C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CAAGCAGAAGACGGCATACGAGAT</w:t>
            </w:r>
            <w:r w:rsidRPr="00755A9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NNNNNN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GTGACTGGAGTTCAGACGTGTGCTCTTCCGATCTGTATCCGCCGAAGCGGATTGG</w:t>
            </w:r>
          </w:p>
        </w:tc>
      </w:tr>
      <w:tr w:rsidR="00094F21" w:rsidRPr="00755A92" w14:paraId="3CD77D7E" w14:textId="77777777" w:rsidTr="009330C5">
        <w:tc>
          <w:tcPr>
            <w:tcW w:w="1705" w:type="dxa"/>
          </w:tcPr>
          <w:p w14:paraId="28EBCD7A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5’ Universal HTS Adapter</w:t>
            </w:r>
          </w:p>
        </w:tc>
        <w:tc>
          <w:tcPr>
            <w:tcW w:w="7645" w:type="dxa"/>
            <w:shd w:val="clear" w:color="auto" w:fill="FFFFFF" w:themeFill="background1"/>
          </w:tcPr>
          <w:p w14:paraId="79368D4B" w14:textId="77777777" w:rsidR="00094F21" w:rsidRPr="00755A92" w:rsidRDefault="00094F21" w:rsidP="009330C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 w:themeFill="background1"/>
              </w:rPr>
              <w:t>AATGATACGGCGACCACCGAGATCTACACTCTTTCCCTACACGACGCTCTTCCGATCT</w:t>
            </w:r>
          </w:p>
        </w:tc>
      </w:tr>
      <w:tr w:rsidR="00094F21" w:rsidRPr="00755A92" w14:paraId="040140CD" w14:textId="77777777" w:rsidTr="009330C5">
        <w:tc>
          <w:tcPr>
            <w:tcW w:w="1705" w:type="dxa"/>
          </w:tcPr>
          <w:p w14:paraId="31F61F5E" w14:textId="77777777" w:rsidR="00094F21" w:rsidRPr="00755A92" w:rsidRDefault="00094F21" w:rsidP="009330C5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3’ Indexed HTS Adapter</w:t>
            </w:r>
          </w:p>
        </w:tc>
        <w:tc>
          <w:tcPr>
            <w:tcW w:w="7645" w:type="dxa"/>
            <w:shd w:val="clear" w:color="auto" w:fill="FFFFFF" w:themeFill="background1"/>
          </w:tcPr>
          <w:p w14:paraId="4A1E35C2" w14:textId="77777777" w:rsidR="00094F21" w:rsidRPr="00755A92" w:rsidRDefault="00094F21" w:rsidP="009330C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CAAGCAGAAGACGGCATACGAGAT</w:t>
            </w:r>
            <w:r w:rsidRPr="00755A9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NNNNNN</w:t>
            </w:r>
            <w:r w:rsidRPr="00755A92">
              <w:rPr>
                <w:rFonts w:ascii="Arial" w:hAnsi="Arial" w:cs="Arial"/>
                <w:color w:val="000000" w:themeColor="text1"/>
                <w:sz w:val="20"/>
                <w:szCs w:val="20"/>
              </w:rPr>
              <w:t>GTGACTGGAGTTCAGACGTGTGCTCTTCCGATC</w:t>
            </w:r>
          </w:p>
        </w:tc>
      </w:tr>
    </w:tbl>
    <w:p w14:paraId="3F1FAC79" w14:textId="77777777" w:rsidR="00094F21" w:rsidRPr="00755A92" w:rsidRDefault="00094F21" w:rsidP="00094F2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D287A0B" w14:textId="5C2A8E41" w:rsidR="00094F21" w:rsidRPr="00755A92" w:rsidRDefault="00094F21" w:rsidP="00094F21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55A92">
        <w:rPr>
          <w:rFonts w:ascii="Arial" w:hAnsi="Arial" w:cs="Arial"/>
          <w:b/>
          <w:bCs/>
          <w:sz w:val="20"/>
          <w:szCs w:val="20"/>
        </w:rPr>
        <w:t xml:space="preserve">Supplemental Table 11. </w:t>
      </w:r>
      <w:r w:rsidRPr="00755A92">
        <w:rPr>
          <w:rFonts w:ascii="Arial" w:hAnsi="Arial" w:cs="Arial"/>
          <w:sz w:val="20"/>
          <w:szCs w:val="20"/>
        </w:rPr>
        <w:t>Sequences for the h</w:t>
      </w:r>
      <w:r w:rsidRPr="00755A92">
        <w:rPr>
          <w:rFonts w:ascii="Arial" w:hAnsi="Arial" w:cs="Arial"/>
          <w:color w:val="000000" w:themeColor="text1"/>
          <w:sz w:val="20"/>
          <w:szCs w:val="20"/>
        </w:rPr>
        <w:t xml:space="preserve">igh-throughput sequencing primers used to append the Illumina adapters and their respective sequencing indices. We used the </w:t>
      </w:r>
      <w:proofErr w:type="spellStart"/>
      <w:r w:rsidRPr="00755A92">
        <w:rPr>
          <w:rFonts w:ascii="Arial" w:hAnsi="Arial" w:cs="Arial"/>
          <w:color w:val="000000" w:themeColor="text1"/>
          <w:sz w:val="20"/>
          <w:szCs w:val="20"/>
        </w:rPr>
        <w:t>NEBNext</w:t>
      </w:r>
      <w:proofErr w:type="spellEnd"/>
      <w:r w:rsidRPr="00755A92">
        <w:rPr>
          <w:rFonts w:ascii="Arial" w:hAnsi="Arial" w:cs="Arial"/>
          <w:color w:val="000000" w:themeColor="text1"/>
          <w:sz w:val="20"/>
          <w:szCs w:val="20"/>
        </w:rPr>
        <w:t xml:space="preserve"> Index (1-38) Primers for Illumina. 38 reverse primers (corresponding to the 38 indices) were used in the second PCR for high-throughput sequencing preparation. The index region is indicated by the six red N region in the reverse primer 2 for HTS sequence. Index sequences are from the </w:t>
      </w:r>
      <w:hyperlink r:id="rId14" w:history="1">
        <w:r w:rsidRPr="00755A92">
          <w:rPr>
            <w:rStyle w:val="Hyperlink"/>
            <w:rFonts w:ascii="Arial" w:hAnsi="Arial" w:cs="Arial"/>
            <w:sz w:val="20"/>
            <w:szCs w:val="20"/>
          </w:rPr>
          <w:t>instruction manual</w:t>
        </w:r>
      </w:hyperlink>
      <w:r w:rsidRPr="00755A92">
        <w:rPr>
          <w:rFonts w:ascii="Arial" w:hAnsi="Arial" w:cs="Arial"/>
          <w:color w:val="000000" w:themeColor="text1"/>
          <w:sz w:val="20"/>
          <w:szCs w:val="20"/>
        </w:rPr>
        <w:t xml:space="preserve"> for the </w:t>
      </w:r>
      <w:proofErr w:type="spellStart"/>
      <w:r w:rsidRPr="00755A92">
        <w:rPr>
          <w:rFonts w:ascii="Arial" w:hAnsi="Arial" w:cs="Arial"/>
          <w:color w:val="000000" w:themeColor="text1"/>
          <w:sz w:val="20"/>
          <w:szCs w:val="20"/>
        </w:rPr>
        <w:t>NEBNext</w:t>
      </w:r>
      <w:proofErr w:type="spellEnd"/>
      <w:r w:rsidRPr="00755A92">
        <w:rPr>
          <w:rFonts w:ascii="Arial" w:hAnsi="Arial" w:cs="Arial"/>
          <w:color w:val="000000" w:themeColor="text1"/>
          <w:sz w:val="20"/>
          <w:szCs w:val="20"/>
        </w:rPr>
        <w:t xml:space="preserve"> Multiplex Small RNA Library Prep Set 1, Set 2, Index Primers 1-48 and Multiplex Compatible (</w:t>
      </w:r>
      <w:hyperlink r:id="rId15" w:history="1">
        <w:r w:rsidR="00CF7727" w:rsidRPr="00D12CB1">
          <w:rPr>
            <w:rStyle w:val="Hyperlink"/>
            <w:rFonts w:ascii="Arial" w:hAnsi="Arial" w:cs="Arial"/>
            <w:sz w:val="20"/>
            <w:szCs w:val="20"/>
          </w:rPr>
          <w:t>https://rb.gy/0dbqe9</w:t>
        </w:r>
      </w:hyperlink>
      <w:r w:rsidR="00CF7727">
        <w:rPr>
          <w:rFonts w:ascii="Arial" w:hAnsi="Arial" w:cs="Arial"/>
          <w:color w:val="000000" w:themeColor="text1"/>
          <w:sz w:val="20"/>
          <w:szCs w:val="20"/>
        </w:rPr>
        <w:t>)</w:t>
      </w:r>
      <w:r w:rsidRPr="00755A92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3D33EFB7" w14:textId="77777777" w:rsidR="00094F21" w:rsidRPr="00755A92" w:rsidRDefault="00094F21" w:rsidP="00BD0D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094F21" w:rsidRPr="00755A92" w:rsidSect="007E06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1371C"/>
    <w:multiLevelType w:val="hybridMultilevel"/>
    <w:tmpl w:val="C644B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C58FE"/>
    <w:multiLevelType w:val="hybridMultilevel"/>
    <w:tmpl w:val="41D2767E"/>
    <w:lvl w:ilvl="0" w:tplc="326A7FBE">
      <w:numFmt w:val="bullet"/>
      <w:lvlText w:val=""/>
      <w:lvlJc w:val="left"/>
      <w:pPr>
        <w:ind w:left="855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55B11D3F"/>
    <w:multiLevelType w:val="hybridMultilevel"/>
    <w:tmpl w:val="63342D5E"/>
    <w:lvl w:ilvl="0" w:tplc="960843C6">
      <w:start w:val="1"/>
      <w:numFmt w:val="decimal"/>
      <w:lvlText w:val="(%1)"/>
      <w:lvlJc w:val="left"/>
      <w:pPr>
        <w:ind w:left="5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85F"/>
    <w:rsid w:val="00040D47"/>
    <w:rsid w:val="00044ADF"/>
    <w:rsid w:val="00094F21"/>
    <w:rsid w:val="000D43FC"/>
    <w:rsid w:val="0010085F"/>
    <w:rsid w:val="001233B4"/>
    <w:rsid w:val="001C101E"/>
    <w:rsid w:val="001C2F88"/>
    <w:rsid w:val="001D22A6"/>
    <w:rsid w:val="002039EB"/>
    <w:rsid w:val="002A129C"/>
    <w:rsid w:val="002A539C"/>
    <w:rsid w:val="0036610E"/>
    <w:rsid w:val="00386DEF"/>
    <w:rsid w:val="00387BB0"/>
    <w:rsid w:val="003D2328"/>
    <w:rsid w:val="003F64F9"/>
    <w:rsid w:val="004A45EB"/>
    <w:rsid w:val="004F7F5A"/>
    <w:rsid w:val="005156F2"/>
    <w:rsid w:val="0055308C"/>
    <w:rsid w:val="00580EC4"/>
    <w:rsid w:val="00601CD2"/>
    <w:rsid w:val="00615D52"/>
    <w:rsid w:val="00635822"/>
    <w:rsid w:val="0065326D"/>
    <w:rsid w:val="006B089E"/>
    <w:rsid w:val="006D3B95"/>
    <w:rsid w:val="006F0DD7"/>
    <w:rsid w:val="0071018B"/>
    <w:rsid w:val="00715240"/>
    <w:rsid w:val="00755A92"/>
    <w:rsid w:val="007722F6"/>
    <w:rsid w:val="007907F5"/>
    <w:rsid w:val="00796E86"/>
    <w:rsid w:val="007E0626"/>
    <w:rsid w:val="007E2D3F"/>
    <w:rsid w:val="008642CD"/>
    <w:rsid w:val="008C4AE6"/>
    <w:rsid w:val="008D7DDD"/>
    <w:rsid w:val="00936430"/>
    <w:rsid w:val="009365CA"/>
    <w:rsid w:val="009462E2"/>
    <w:rsid w:val="0096468A"/>
    <w:rsid w:val="009A0F6B"/>
    <w:rsid w:val="009C25A9"/>
    <w:rsid w:val="00A058C2"/>
    <w:rsid w:val="00A119A1"/>
    <w:rsid w:val="00A14A57"/>
    <w:rsid w:val="00A3714E"/>
    <w:rsid w:val="00A869CB"/>
    <w:rsid w:val="00AE0274"/>
    <w:rsid w:val="00B00163"/>
    <w:rsid w:val="00B2223E"/>
    <w:rsid w:val="00B600C5"/>
    <w:rsid w:val="00B95D79"/>
    <w:rsid w:val="00BC2443"/>
    <w:rsid w:val="00BC4684"/>
    <w:rsid w:val="00BD0D93"/>
    <w:rsid w:val="00C13820"/>
    <w:rsid w:val="00C43061"/>
    <w:rsid w:val="00C7174A"/>
    <w:rsid w:val="00CE12C6"/>
    <w:rsid w:val="00CF7727"/>
    <w:rsid w:val="00D13651"/>
    <w:rsid w:val="00D359A0"/>
    <w:rsid w:val="00D85F6F"/>
    <w:rsid w:val="00D9552C"/>
    <w:rsid w:val="00DC2DD2"/>
    <w:rsid w:val="00E12DC2"/>
    <w:rsid w:val="00E34EAE"/>
    <w:rsid w:val="00E61F74"/>
    <w:rsid w:val="00E829FE"/>
    <w:rsid w:val="00EC43DD"/>
    <w:rsid w:val="00EF091F"/>
    <w:rsid w:val="00EF7339"/>
    <w:rsid w:val="00F25251"/>
    <w:rsid w:val="00F44C08"/>
    <w:rsid w:val="00F70B88"/>
    <w:rsid w:val="00F756AC"/>
    <w:rsid w:val="00FB2E0B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1855D"/>
  <w15:chartTrackingRefBased/>
  <w15:docId w15:val="{C355ACA2-C123-AD46-B1CB-E410F309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85F"/>
    <w:pPr>
      <w:spacing w:after="200" w:line="276" w:lineRule="auto"/>
      <w:ind w:left="720"/>
      <w:contextualSpacing/>
    </w:pPr>
    <w:rPr>
      <w:rFonts w:ascii="Calibri" w:eastAsia="SimSun" w:hAnsi="Calibri" w:cs="Arial"/>
      <w:sz w:val="22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96E86"/>
    <w:rPr>
      <w:sz w:val="16"/>
      <w:szCs w:val="16"/>
    </w:rPr>
  </w:style>
  <w:style w:type="table" w:styleId="TableGrid">
    <w:name w:val="Table Grid"/>
    <w:basedOn w:val="TableNormal"/>
    <w:uiPriority w:val="39"/>
    <w:rsid w:val="00796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44C0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371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1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2DD2"/>
    <w:rPr>
      <w:rFonts w:ascii="Calibri" w:eastAsia="SimSun" w:hAnsi="Calibri" w:cs="Arial"/>
      <w:sz w:val="22"/>
      <w:szCs w:val="22"/>
      <w:lang w:val="en-GB"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DD2"/>
    <w:pPr>
      <w:spacing w:after="200"/>
    </w:pPr>
    <w:rPr>
      <w:rFonts w:ascii="Calibri" w:eastAsia="SimSun" w:hAnsi="Calibri" w:cs="Arial"/>
      <w:sz w:val="20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DD2"/>
    <w:rPr>
      <w:rFonts w:ascii="Calibri" w:eastAsia="SimSun" w:hAnsi="Calibri" w:cs="Arial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D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DD2"/>
    <w:rPr>
      <w:rFonts w:ascii="Calibri" w:eastAsia="SimSun" w:hAnsi="Calibri" w:cs="Arial"/>
      <w:b/>
      <w:bCs/>
      <w:sz w:val="20"/>
      <w:szCs w:val="20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FB2E0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11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hyperlink" Target="https://rb.gy/0dbqe9" TargetMode="Externa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hyperlink" Target="https://www.neb.com/-/media/nebus/files/manuals/manuale7300_e7330_e7560_e7580.pdf?rev=c1c5ab8864234a62b78401f83acb2205&amp;hash=6C1E8073384F307864018EA87D3638E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2472</Words>
  <Characters>14092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jklm94</dc:creator>
  <cp:keywords/>
  <dc:description/>
  <cp:lastModifiedBy>jklm94</cp:lastModifiedBy>
  <cp:revision>9</cp:revision>
  <dcterms:created xsi:type="dcterms:W3CDTF">2023-03-02T23:03:00Z</dcterms:created>
  <dcterms:modified xsi:type="dcterms:W3CDTF">2023-04-20T02:10:00Z</dcterms:modified>
</cp:coreProperties>
</file>