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3B3B5" w14:textId="77777777" w:rsidR="0059523F" w:rsidRPr="00256F7C" w:rsidRDefault="0059523F" w:rsidP="00CC334D">
      <w:pPr>
        <w:spacing w:after="120" w:line="276" w:lineRule="auto"/>
        <w:rPr>
          <w:rFonts w:ascii="Arial" w:hAnsi="Arial" w:cs="Arial"/>
          <w:b/>
          <w:color w:val="000000" w:themeColor="text1"/>
          <w:sz w:val="20"/>
          <w:szCs w:val="20"/>
        </w:rPr>
      </w:pPr>
      <w:r w:rsidRPr="00256F7C">
        <w:rPr>
          <w:rFonts w:ascii="Arial" w:hAnsi="Arial" w:cs="Arial"/>
          <w:b/>
          <w:color w:val="000000" w:themeColor="text1"/>
          <w:sz w:val="20"/>
          <w:szCs w:val="20"/>
        </w:rPr>
        <w:t>SUPPLEMENTS</w:t>
      </w:r>
    </w:p>
    <w:p w14:paraId="164017FA" w14:textId="371B3E9B" w:rsidR="005A21B4" w:rsidRDefault="0059523F" w:rsidP="00CC334D">
      <w:pPr>
        <w:spacing w:after="120" w:line="276" w:lineRule="auto"/>
        <w:jc w:val="both"/>
        <w:rPr>
          <w:rFonts w:ascii="Arial" w:hAnsi="Arial" w:cs="Arial"/>
          <w:color w:val="000000" w:themeColor="text1"/>
          <w:sz w:val="20"/>
          <w:szCs w:val="20"/>
        </w:rPr>
      </w:pPr>
      <w:r w:rsidRPr="00256F7C">
        <w:rPr>
          <w:rFonts w:ascii="Arial" w:hAnsi="Arial" w:cs="Arial"/>
          <w:b/>
          <w:color w:val="000000" w:themeColor="text1"/>
          <w:sz w:val="20"/>
          <w:szCs w:val="20"/>
        </w:rPr>
        <w:t>Supplementary Table S</w:t>
      </w:r>
      <w:r w:rsidR="00390169">
        <w:rPr>
          <w:rFonts w:ascii="Arial" w:hAnsi="Arial" w:cs="Arial"/>
          <w:b/>
          <w:color w:val="000000" w:themeColor="text1"/>
          <w:sz w:val="20"/>
          <w:szCs w:val="20"/>
        </w:rPr>
        <w:t>1</w:t>
      </w:r>
      <w:r w:rsidRPr="00256F7C">
        <w:rPr>
          <w:rFonts w:ascii="Arial" w:hAnsi="Arial" w:cs="Arial"/>
          <w:b/>
          <w:color w:val="000000" w:themeColor="text1"/>
          <w:sz w:val="20"/>
          <w:szCs w:val="20"/>
        </w:rPr>
        <w:t xml:space="preserve">. </w:t>
      </w:r>
      <w:r w:rsidR="005A21B4" w:rsidRPr="00256F7C">
        <w:rPr>
          <w:rFonts w:ascii="Arial" w:hAnsi="Arial" w:cs="Arial"/>
          <w:b/>
          <w:color w:val="000000" w:themeColor="text1"/>
          <w:sz w:val="20"/>
          <w:szCs w:val="20"/>
        </w:rPr>
        <w:t xml:space="preserve">Effect of </w:t>
      </w:r>
      <w:r w:rsidR="005A21B4" w:rsidRPr="00256F7C">
        <w:rPr>
          <w:rFonts w:ascii="Arial" w:hAnsi="Arial" w:cs="Arial"/>
          <w:b/>
          <w:i/>
          <w:iCs/>
          <w:color w:val="000000" w:themeColor="text1"/>
          <w:sz w:val="20"/>
          <w:szCs w:val="20"/>
        </w:rPr>
        <w:t>DRBD18</w:t>
      </w:r>
      <w:r w:rsidR="005A21B4" w:rsidRPr="00256F7C">
        <w:rPr>
          <w:rFonts w:ascii="Arial" w:hAnsi="Arial" w:cs="Arial"/>
          <w:b/>
          <w:color w:val="000000" w:themeColor="text1"/>
          <w:sz w:val="20"/>
          <w:szCs w:val="20"/>
        </w:rPr>
        <w:t xml:space="preserve"> RNAi on the transcriptome</w:t>
      </w:r>
      <w:r w:rsidR="005A21B4">
        <w:rPr>
          <w:rFonts w:ascii="Arial" w:hAnsi="Arial" w:cs="Arial"/>
          <w:b/>
          <w:color w:val="000000" w:themeColor="text1"/>
          <w:sz w:val="20"/>
          <w:szCs w:val="20"/>
        </w:rPr>
        <w:t xml:space="preserve"> of bloodstream forms</w:t>
      </w:r>
      <w:r w:rsidRPr="00256F7C">
        <w:rPr>
          <w:rFonts w:ascii="Arial" w:hAnsi="Arial" w:cs="Arial"/>
          <w:color w:val="000000" w:themeColor="text1"/>
          <w:sz w:val="20"/>
          <w:szCs w:val="20"/>
        </w:rPr>
        <w:t>.</w:t>
      </w:r>
    </w:p>
    <w:p w14:paraId="261CE171" w14:textId="17207663" w:rsidR="0059523F" w:rsidRPr="00256F7C" w:rsidRDefault="005A21B4" w:rsidP="00CC334D">
      <w:pPr>
        <w:spacing w:after="120" w:line="276" w:lineRule="auto"/>
        <w:jc w:val="both"/>
        <w:rPr>
          <w:rFonts w:ascii="Arial" w:hAnsi="Arial" w:cs="Arial"/>
          <w:color w:val="000000" w:themeColor="text1"/>
          <w:sz w:val="20"/>
          <w:szCs w:val="20"/>
        </w:rPr>
      </w:pPr>
      <w:r>
        <w:rPr>
          <w:rFonts w:ascii="Arial" w:hAnsi="Arial" w:cs="Arial"/>
          <w:color w:val="000000" w:themeColor="text1"/>
          <w:sz w:val="20"/>
          <w:szCs w:val="20"/>
        </w:rPr>
        <w:t>Analysis of data from total RNA, rRNA-depleted. For details see top sheet.</w:t>
      </w:r>
    </w:p>
    <w:p w14:paraId="3D016B37" w14:textId="7969BEE5" w:rsidR="0059523F" w:rsidRDefault="0059523F" w:rsidP="00CC334D">
      <w:pPr>
        <w:spacing w:after="120" w:line="276" w:lineRule="auto"/>
        <w:jc w:val="both"/>
        <w:rPr>
          <w:rFonts w:ascii="Arial" w:hAnsi="Arial" w:cs="Arial"/>
          <w:b/>
          <w:color w:val="000000" w:themeColor="text1"/>
          <w:sz w:val="20"/>
          <w:szCs w:val="20"/>
        </w:rPr>
      </w:pPr>
      <w:r w:rsidRPr="00256F7C">
        <w:rPr>
          <w:rFonts w:ascii="Arial" w:hAnsi="Arial" w:cs="Arial"/>
          <w:b/>
          <w:color w:val="000000" w:themeColor="text1"/>
          <w:sz w:val="20"/>
          <w:szCs w:val="20"/>
        </w:rPr>
        <w:t>Supplementary Table S</w:t>
      </w:r>
      <w:r w:rsidR="00390169">
        <w:rPr>
          <w:rFonts w:ascii="Arial" w:hAnsi="Arial" w:cs="Arial"/>
          <w:b/>
          <w:color w:val="000000" w:themeColor="text1"/>
          <w:sz w:val="20"/>
          <w:szCs w:val="20"/>
        </w:rPr>
        <w:t>2</w:t>
      </w:r>
      <w:r w:rsidRPr="00256F7C">
        <w:rPr>
          <w:rFonts w:ascii="Arial" w:hAnsi="Arial" w:cs="Arial"/>
          <w:b/>
          <w:color w:val="000000" w:themeColor="text1"/>
          <w:sz w:val="20"/>
          <w:szCs w:val="20"/>
        </w:rPr>
        <w:t xml:space="preserve">: </w:t>
      </w:r>
      <w:r w:rsidR="005A21B4" w:rsidRPr="00256F7C">
        <w:rPr>
          <w:rFonts w:ascii="Arial" w:hAnsi="Arial" w:cs="Arial"/>
          <w:b/>
          <w:color w:val="000000" w:themeColor="text1"/>
          <w:sz w:val="20"/>
          <w:szCs w:val="20"/>
        </w:rPr>
        <w:t>Mass spectrometry results</w:t>
      </w:r>
    </w:p>
    <w:p w14:paraId="33CA65DB" w14:textId="36999038" w:rsidR="005A21B4" w:rsidRPr="00256F7C" w:rsidRDefault="005A21B4" w:rsidP="00CC334D">
      <w:pPr>
        <w:spacing w:after="120" w:line="276" w:lineRule="auto"/>
        <w:jc w:val="both"/>
        <w:rPr>
          <w:rFonts w:ascii="Arial" w:hAnsi="Arial" w:cs="Arial"/>
          <w:color w:val="000000" w:themeColor="text1"/>
          <w:sz w:val="20"/>
          <w:szCs w:val="20"/>
        </w:rPr>
      </w:pPr>
      <w:r>
        <w:rPr>
          <w:rFonts w:ascii="Arial" w:hAnsi="Arial" w:cs="Arial"/>
          <w:color w:val="000000" w:themeColor="text1"/>
          <w:sz w:val="20"/>
          <w:szCs w:val="20"/>
        </w:rPr>
        <w:t>Affinity-purified DRBD18 from bloodstream forms. For details see top sheet.</w:t>
      </w:r>
    </w:p>
    <w:p w14:paraId="7A7AFB89" w14:textId="27262442" w:rsidR="0059523F" w:rsidRPr="00256F7C" w:rsidRDefault="0059523F" w:rsidP="00CC334D">
      <w:pPr>
        <w:spacing w:after="120" w:line="276" w:lineRule="auto"/>
        <w:jc w:val="both"/>
        <w:rPr>
          <w:rFonts w:ascii="Arial" w:hAnsi="Arial" w:cs="Arial"/>
          <w:b/>
          <w:color w:val="000000" w:themeColor="text1"/>
          <w:sz w:val="20"/>
          <w:szCs w:val="20"/>
        </w:rPr>
      </w:pPr>
      <w:r w:rsidRPr="00256F7C">
        <w:rPr>
          <w:rFonts w:ascii="Arial" w:hAnsi="Arial" w:cs="Arial"/>
          <w:b/>
          <w:color w:val="000000" w:themeColor="text1"/>
          <w:sz w:val="20"/>
          <w:szCs w:val="20"/>
        </w:rPr>
        <w:t>Supplementary Table S</w:t>
      </w:r>
      <w:r w:rsidR="00390169">
        <w:rPr>
          <w:rFonts w:ascii="Arial" w:hAnsi="Arial" w:cs="Arial"/>
          <w:b/>
          <w:color w:val="000000" w:themeColor="text1"/>
          <w:sz w:val="20"/>
          <w:szCs w:val="20"/>
        </w:rPr>
        <w:t>3</w:t>
      </w:r>
      <w:r w:rsidRPr="00256F7C">
        <w:rPr>
          <w:rFonts w:ascii="Arial" w:hAnsi="Arial" w:cs="Arial"/>
          <w:b/>
          <w:color w:val="000000" w:themeColor="text1"/>
          <w:sz w:val="20"/>
          <w:szCs w:val="20"/>
        </w:rPr>
        <w:t xml:space="preserve">: </w:t>
      </w:r>
      <w:r w:rsidR="005A21B4" w:rsidRPr="00256F7C">
        <w:rPr>
          <w:rFonts w:ascii="Arial" w:hAnsi="Arial" w:cs="Arial"/>
          <w:b/>
          <w:bCs/>
          <w:color w:val="000000" w:themeColor="text1"/>
          <w:sz w:val="20"/>
          <w:szCs w:val="20"/>
        </w:rPr>
        <w:t>Detailed FISH results</w:t>
      </w:r>
    </w:p>
    <w:p w14:paraId="5B10BFD0" w14:textId="19722905" w:rsidR="0059523F" w:rsidRDefault="0059523F" w:rsidP="00CC334D">
      <w:pPr>
        <w:spacing w:after="120" w:line="276" w:lineRule="auto"/>
        <w:jc w:val="both"/>
        <w:rPr>
          <w:rFonts w:ascii="Arial" w:hAnsi="Arial" w:cs="Arial"/>
          <w:color w:val="000000" w:themeColor="text1"/>
          <w:sz w:val="20"/>
          <w:szCs w:val="20"/>
        </w:rPr>
      </w:pPr>
      <w:r w:rsidRPr="00256F7C">
        <w:rPr>
          <w:rFonts w:ascii="Arial" w:hAnsi="Arial" w:cs="Arial"/>
          <w:b/>
          <w:bCs/>
          <w:color w:val="000000" w:themeColor="text1"/>
          <w:sz w:val="20"/>
          <w:szCs w:val="20"/>
        </w:rPr>
        <w:t>Supplementary Table S</w:t>
      </w:r>
      <w:r w:rsidR="00390169">
        <w:rPr>
          <w:rFonts w:ascii="Arial" w:hAnsi="Arial" w:cs="Arial"/>
          <w:b/>
          <w:bCs/>
          <w:color w:val="000000" w:themeColor="text1"/>
          <w:sz w:val="20"/>
          <w:szCs w:val="20"/>
        </w:rPr>
        <w:t>4</w:t>
      </w:r>
      <w:r w:rsidRPr="00256F7C">
        <w:rPr>
          <w:rFonts w:ascii="Arial" w:hAnsi="Arial" w:cs="Arial"/>
          <w:b/>
          <w:bCs/>
          <w:color w:val="000000" w:themeColor="text1"/>
          <w:sz w:val="20"/>
          <w:szCs w:val="20"/>
        </w:rPr>
        <w:t xml:space="preserve">: </w:t>
      </w:r>
      <w:r w:rsidR="005A21B4" w:rsidRPr="00256F7C">
        <w:rPr>
          <w:rFonts w:ascii="Arial" w:hAnsi="Arial" w:cs="Arial"/>
          <w:b/>
          <w:color w:val="000000" w:themeColor="text1"/>
          <w:sz w:val="20"/>
          <w:szCs w:val="20"/>
        </w:rPr>
        <w:t xml:space="preserve">Effect of </w:t>
      </w:r>
      <w:r w:rsidR="005A21B4" w:rsidRPr="00256F7C">
        <w:rPr>
          <w:rFonts w:ascii="Arial" w:hAnsi="Arial" w:cs="Arial"/>
          <w:b/>
          <w:i/>
          <w:iCs/>
          <w:color w:val="000000" w:themeColor="text1"/>
          <w:sz w:val="20"/>
          <w:szCs w:val="20"/>
        </w:rPr>
        <w:t>DRBD18</w:t>
      </w:r>
      <w:r w:rsidR="005A21B4" w:rsidRPr="00256F7C">
        <w:rPr>
          <w:rFonts w:ascii="Arial" w:hAnsi="Arial" w:cs="Arial"/>
          <w:b/>
          <w:color w:val="000000" w:themeColor="text1"/>
          <w:sz w:val="20"/>
          <w:szCs w:val="20"/>
        </w:rPr>
        <w:t xml:space="preserve"> RNAi on the transcriptome</w:t>
      </w:r>
      <w:r w:rsidR="005A21B4">
        <w:rPr>
          <w:rFonts w:ascii="Arial" w:hAnsi="Arial" w:cs="Arial"/>
          <w:b/>
          <w:color w:val="000000" w:themeColor="text1"/>
          <w:sz w:val="20"/>
          <w:szCs w:val="20"/>
        </w:rPr>
        <w:t xml:space="preserve"> of bloodstream forms</w:t>
      </w:r>
      <w:r w:rsidR="005A21B4" w:rsidRPr="00256F7C">
        <w:rPr>
          <w:rFonts w:ascii="Arial" w:hAnsi="Arial" w:cs="Arial"/>
          <w:color w:val="000000" w:themeColor="text1"/>
          <w:sz w:val="20"/>
          <w:szCs w:val="20"/>
        </w:rPr>
        <w:t>.</w:t>
      </w:r>
    </w:p>
    <w:p w14:paraId="1272B747" w14:textId="0B4A8472" w:rsidR="005A21B4" w:rsidRDefault="005A21B4" w:rsidP="00CC334D">
      <w:pPr>
        <w:spacing w:after="12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Re-analysis of data from </w:t>
      </w:r>
      <w:r w:rsidRPr="00871362">
        <w:rPr>
          <w:rFonts w:ascii="Arial" w:hAnsi="Arial" w:cs="Arial"/>
          <w:color w:val="000000" w:themeColor="text1"/>
          <w:sz w:val="20"/>
          <w:szCs w:val="20"/>
        </w:rPr>
        <w:t>Mishra</w:t>
      </w:r>
      <w:r w:rsidR="000A7584">
        <w:rPr>
          <w:rFonts w:ascii="Arial" w:hAnsi="Arial" w:cs="Arial"/>
          <w:color w:val="000000" w:themeColor="text1"/>
          <w:sz w:val="20"/>
          <w:szCs w:val="20"/>
        </w:rPr>
        <w:t xml:space="preserve"> et al.,</w:t>
      </w:r>
      <w:r w:rsidRPr="00871362">
        <w:rPr>
          <w:rFonts w:ascii="Arial" w:hAnsi="Arial" w:cs="Arial"/>
          <w:color w:val="000000" w:themeColor="text1"/>
          <w:sz w:val="20"/>
          <w:szCs w:val="20"/>
        </w:rPr>
        <w:t xml:space="preserve"> 2021</w:t>
      </w:r>
      <w:r w:rsidR="000A7584">
        <w:rPr>
          <w:rFonts w:ascii="Arial" w:hAnsi="Arial" w:cs="Arial"/>
          <w:color w:val="000000" w:themeColor="text1"/>
          <w:sz w:val="20"/>
          <w:szCs w:val="20"/>
        </w:rPr>
        <w:t xml:space="preserve">: </w:t>
      </w:r>
      <w:r>
        <w:rPr>
          <w:rFonts w:ascii="Arial" w:hAnsi="Arial" w:cs="Arial"/>
          <w:color w:val="000000" w:themeColor="text1"/>
          <w:sz w:val="20"/>
          <w:szCs w:val="20"/>
        </w:rPr>
        <w:t>poly(A)+ RNA from whole cells or the cytoplasmic fraction. For details see top sheet.</w:t>
      </w:r>
    </w:p>
    <w:p w14:paraId="42AC2A65" w14:textId="77777777" w:rsidR="008D154E" w:rsidRDefault="008D154E" w:rsidP="008D154E">
      <w:pPr>
        <w:spacing w:after="120" w:line="276" w:lineRule="auto"/>
        <w:jc w:val="both"/>
        <w:rPr>
          <w:rFonts w:ascii="Arial" w:hAnsi="Arial" w:cs="Arial"/>
          <w:color w:val="000000" w:themeColor="text1"/>
          <w:sz w:val="20"/>
          <w:szCs w:val="20"/>
        </w:rPr>
      </w:pPr>
      <w:r w:rsidRPr="00256F7C">
        <w:rPr>
          <w:rFonts w:ascii="Arial" w:hAnsi="Arial" w:cs="Arial"/>
          <w:b/>
          <w:bCs/>
          <w:color w:val="000000" w:themeColor="text1"/>
          <w:sz w:val="20"/>
          <w:szCs w:val="20"/>
        </w:rPr>
        <w:t>Supplementary Table S</w:t>
      </w:r>
      <w:r>
        <w:rPr>
          <w:rFonts w:ascii="Arial" w:hAnsi="Arial" w:cs="Arial"/>
          <w:b/>
          <w:bCs/>
          <w:color w:val="000000" w:themeColor="text1"/>
          <w:sz w:val="20"/>
          <w:szCs w:val="20"/>
        </w:rPr>
        <w:t>5</w:t>
      </w:r>
      <w:r w:rsidRPr="00256F7C">
        <w:rPr>
          <w:rFonts w:ascii="Arial" w:hAnsi="Arial" w:cs="Arial"/>
          <w:b/>
          <w:bCs/>
          <w:color w:val="000000" w:themeColor="text1"/>
          <w:sz w:val="20"/>
          <w:szCs w:val="20"/>
        </w:rPr>
        <w:t xml:space="preserve">: </w:t>
      </w:r>
      <w:r>
        <w:rPr>
          <w:rFonts w:ascii="Arial" w:hAnsi="Arial" w:cs="Arial"/>
          <w:b/>
          <w:bCs/>
          <w:color w:val="000000" w:themeColor="text1"/>
          <w:sz w:val="20"/>
          <w:szCs w:val="20"/>
        </w:rPr>
        <w:t>Comparison of different datasets</w:t>
      </w:r>
      <w:r w:rsidRPr="00256F7C">
        <w:rPr>
          <w:rFonts w:ascii="Arial" w:hAnsi="Arial" w:cs="Arial"/>
          <w:color w:val="000000" w:themeColor="text1"/>
          <w:sz w:val="20"/>
          <w:szCs w:val="20"/>
        </w:rPr>
        <w:t>.</w:t>
      </w:r>
    </w:p>
    <w:p w14:paraId="61E34D24" w14:textId="77777777" w:rsidR="008D154E" w:rsidRDefault="008D154E" w:rsidP="008D154E">
      <w:pPr>
        <w:spacing w:after="120" w:line="276" w:lineRule="auto"/>
        <w:jc w:val="both"/>
        <w:rPr>
          <w:rFonts w:ascii="Arial" w:hAnsi="Arial" w:cs="Arial"/>
          <w:color w:val="000000" w:themeColor="text1"/>
          <w:sz w:val="20"/>
          <w:szCs w:val="20"/>
        </w:rPr>
      </w:pPr>
      <w:r>
        <w:rPr>
          <w:rFonts w:ascii="Arial" w:hAnsi="Arial" w:cs="Arial"/>
          <w:color w:val="000000" w:themeColor="text1"/>
          <w:sz w:val="20"/>
          <w:szCs w:val="20"/>
        </w:rPr>
        <w:t>For details see top sheet.</w:t>
      </w:r>
    </w:p>
    <w:p w14:paraId="27DE9041" w14:textId="5033CEC0" w:rsidR="005A21B4" w:rsidRDefault="005A21B4" w:rsidP="00CC334D">
      <w:pPr>
        <w:spacing w:after="120" w:line="276" w:lineRule="auto"/>
        <w:jc w:val="both"/>
        <w:rPr>
          <w:rFonts w:ascii="Arial" w:hAnsi="Arial" w:cs="Arial"/>
          <w:color w:val="000000" w:themeColor="text1"/>
          <w:sz w:val="20"/>
          <w:szCs w:val="20"/>
        </w:rPr>
      </w:pPr>
      <w:r w:rsidRPr="00256F7C">
        <w:rPr>
          <w:rFonts w:ascii="Arial" w:hAnsi="Arial" w:cs="Arial"/>
          <w:b/>
          <w:bCs/>
          <w:color w:val="000000" w:themeColor="text1"/>
          <w:sz w:val="20"/>
          <w:szCs w:val="20"/>
        </w:rPr>
        <w:t>Supplementary Table S</w:t>
      </w:r>
      <w:r w:rsidR="008D154E">
        <w:rPr>
          <w:rFonts w:ascii="Arial" w:hAnsi="Arial" w:cs="Arial"/>
          <w:b/>
          <w:bCs/>
          <w:color w:val="000000" w:themeColor="text1"/>
          <w:sz w:val="20"/>
          <w:szCs w:val="20"/>
        </w:rPr>
        <w:t>6</w:t>
      </w:r>
      <w:r w:rsidRPr="00256F7C">
        <w:rPr>
          <w:rFonts w:ascii="Arial" w:hAnsi="Arial" w:cs="Arial"/>
          <w:b/>
          <w:bCs/>
          <w:color w:val="000000" w:themeColor="text1"/>
          <w:sz w:val="20"/>
          <w:szCs w:val="20"/>
        </w:rPr>
        <w:t xml:space="preserve">: </w:t>
      </w:r>
      <w:r>
        <w:rPr>
          <w:rFonts w:ascii="Arial" w:hAnsi="Arial" w:cs="Arial"/>
          <w:b/>
          <w:bCs/>
          <w:color w:val="000000" w:themeColor="text1"/>
          <w:sz w:val="20"/>
          <w:szCs w:val="20"/>
        </w:rPr>
        <w:t xml:space="preserve">mRNAs associated with </w:t>
      </w:r>
      <w:r w:rsidRPr="005A21B4">
        <w:rPr>
          <w:rFonts w:ascii="Arial" w:hAnsi="Arial" w:cs="Arial"/>
          <w:b/>
          <w:color w:val="000000" w:themeColor="text1"/>
          <w:sz w:val="20"/>
          <w:szCs w:val="20"/>
        </w:rPr>
        <w:t>DRBD18</w:t>
      </w:r>
      <w:r w:rsidRPr="00256F7C">
        <w:rPr>
          <w:rFonts w:ascii="Arial" w:hAnsi="Arial" w:cs="Arial"/>
          <w:b/>
          <w:color w:val="000000" w:themeColor="text1"/>
          <w:sz w:val="20"/>
          <w:szCs w:val="20"/>
        </w:rPr>
        <w:t xml:space="preserve"> </w:t>
      </w:r>
      <w:r>
        <w:rPr>
          <w:rFonts w:ascii="Arial" w:hAnsi="Arial" w:cs="Arial"/>
          <w:b/>
          <w:color w:val="000000" w:themeColor="text1"/>
          <w:sz w:val="20"/>
          <w:szCs w:val="20"/>
        </w:rPr>
        <w:t>in bloodstream forms</w:t>
      </w:r>
      <w:r w:rsidRPr="00256F7C">
        <w:rPr>
          <w:rFonts w:ascii="Arial" w:hAnsi="Arial" w:cs="Arial"/>
          <w:color w:val="000000" w:themeColor="text1"/>
          <w:sz w:val="20"/>
          <w:szCs w:val="20"/>
        </w:rPr>
        <w:t>.</w:t>
      </w:r>
    </w:p>
    <w:p w14:paraId="2050C2AA" w14:textId="36899A6C" w:rsidR="005A21B4" w:rsidRDefault="005A21B4" w:rsidP="00CC334D">
      <w:pPr>
        <w:spacing w:after="120" w:line="276" w:lineRule="auto"/>
        <w:jc w:val="both"/>
        <w:rPr>
          <w:rFonts w:ascii="Arial" w:hAnsi="Arial" w:cs="Arial"/>
          <w:color w:val="000000" w:themeColor="text1"/>
          <w:sz w:val="20"/>
          <w:szCs w:val="20"/>
        </w:rPr>
      </w:pPr>
      <w:r>
        <w:rPr>
          <w:rFonts w:ascii="Arial" w:hAnsi="Arial" w:cs="Arial"/>
          <w:color w:val="000000" w:themeColor="text1"/>
          <w:sz w:val="20"/>
          <w:szCs w:val="20"/>
        </w:rPr>
        <w:t>For details see top sheet.</w:t>
      </w:r>
    </w:p>
    <w:p w14:paraId="5B95883B" w14:textId="1C5AB285" w:rsidR="00390169" w:rsidRPr="00256F7C" w:rsidRDefault="00390169" w:rsidP="00390169">
      <w:pPr>
        <w:pStyle w:val="NormalWeb"/>
        <w:spacing w:before="0" w:beforeAutospacing="0" w:after="120" w:afterAutospacing="0" w:line="276" w:lineRule="auto"/>
        <w:jc w:val="both"/>
        <w:rPr>
          <w:rFonts w:ascii="Arial" w:hAnsi="Arial" w:cs="Arial"/>
          <w:b/>
          <w:color w:val="000000" w:themeColor="text1"/>
          <w:sz w:val="20"/>
          <w:szCs w:val="20"/>
        </w:rPr>
      </w:pPr>
      <w:r w:rsidRPr="00256F7C">
        <w:rPr>
          <w:rFonts w:ascii="Arial" w:hAnsi="Arial" w:cs="Arial"/>
          <w:b/>
          <w:color w:val="000000" w:themeColor="text1"/>
          <w:sz w:val="20"/>
          <w:szCs w:val="20"/>
        </w:rPr>
        <w:t>Supplementary Table S</w:t>
      </w:r>
      <w:r>
        <w:rPr>
          <w:rFonts w:ascii="Arial" w:hAnsi="Arial" w:cs="Arial"/>
          <w:b/>
          <w:color w:val="000000" w:themeColor="text1"/>
          <w:sz w:val="20"/>
          <w:szCs w:val="20"/>
        </w:rPr>
        <w:t>7</w:t>
      </w:r>
      <w:r w:rsidRPr="00256F7C">
        <w:rPr>
          <w:rFonts w:ascii="Arial" w:hAnsi="Arial" w:cs="Arial"/>
          <w:b/>
          <w:color w:val="000000" w:themeColor="text1"/>
          <w:sz w:val="20"/>
          <w:szCs w:val="20"/>
        </w:rPr>
        <w:t xml:space="preserve">. </w:t>
      </w:r>
      <w:r>
        <w:rPr>
          <w:rFonts w:ascii="Arial" w:hAnsi="Arial" w:cs="Arial"/>
          <w:b/>
          <w:color w:val="000000" w:themeColor="text1"/>
          <w:sz w:val="20"/>
          <w:szCs w:val="20"/>
        </w:rPr>
        <w:t>Plasmids and oligonucleotides</w:t>
      </w:r>
      <w:r w:rsidRPr="00256F7C">
        <w:rPr>
          <w:rFonts w:ascii="Arial" w:hAnsi="Arial" w:cs="Arial"/>
          <w:b/>
          <w:color w:val="000000" w:themeColor="text1"/>
          <w:sz w:val="20"/>
          <w:szCs w:val="20"/>
        </w:rPr>
        <w:t xml:space="preserve">  </w:t>
      </w:r>
    </w:p>
    <w:p w14:paraId="120CBFE6" w14:textId="77777777" w:rsidR="00390169" w:rsidRPr="00256F7C" w:rsidRDefault="00390169" w:rsidP="00CC334D">
      <w:pPr>
        <w:spacing w:after="120" w:line="276" w:lineRule="auto"/>
        <w:jc w:val="both"/>
        <w:rPr>
          <w:rFonts w:ascii="Arial" w:hAnsi="Arial" w:cs="Arial"/>
          <w:color w:val="000000" w:themeColor="text1"/>
          <w:sz w:val="20"/>
          <w:szCs w:val="20"/>
        </w:rPr>
      </w:pPr>
    </w:p>
    <w:p w14:paraId="4901F5EE" w14:textId="77777777" w:rsidR="005A21B4" w:rsidRDefault="005A21B4" w:rsidP="00CC334D">
      <w:pPr>
        <w:spacing w:after="120" w:line="276" w:lineRule="auto"/>
        <w:jc w:val="both"/>
        <w:rPr>
          <w:rFonts w:ascii="Arial" w:hAnsi="Arial" w:cs="Arial"/>
          <w:color w:val="000000" w:themeColor="text1"/>
          <w:sz w:val="20"/>
          <w:szCs w:val="20"/>
        </w:rPr>
      </w:pPr>
    </w:p>
    <w:p w14:paraId="6248BA58" w14:textId="77B07EEB" w:rsidR="0059523F" w:rsidRPr="00256F7C" w:rsidRDefault="0059523F" w:rsidP="00CC334D">
      <w:pPr>
        <w:spacing w:after="120" w:line="276" w:lineRule="auto"/>
        <w:jc w:val="both"/>
        <w:rPr>
          <w:rFonts w:ascii="Arial" w:hAnsi="Arial" w:cs="Arial"/>
          <w:b/>
          <w:color w:val="000000" w:themeColor="text1"/>
          <w:sz w:val="20"/>
          <w:szCs w:val="20"/>
        </w:rPr>
      </w:pPr>
      <w:r w:rsidRPr="00256F7C">
        <w:rPr>
          <w:rFonts w:ascii="Arial" w:hAnsi="Arial" w:cs="Arial"/>
          <w:b/>
          <w:color w:val="000000" w:themeColor="text1"/>
          <w:sz w:val="20"/>
          <w:szCs w:val="20"/>
        </w:rPr>
        <w:t xml:space="preserve">Supplementary Figure S1: Effect of </w:t>
      </w:r>
      <w:r w:rsidRPr="00256F7C">
        <w:rPr>
          <w:rFonts w:ascii="Arial" w:hAnsi="Arial" w:cs="Arial"/>
          <w:b/>
          <w:i/>
          <w:iCs/>
          <w:color w:val="000000" w:themeColor="text1"/>
          <w:sz w:val="20"/>
          <w:szCs w:val="20"/>
        </w:rPr>
        <w:t>DRBD18</w:t>
      </w:r>
      <w:r w:rsidRPr="00256F7C">
        <w:rPr>
          <w:rFonts w:ascii="Arial" w:hAnsi="Arial" w:cs="Arial"/>
          <w:b/>
          <w:color w:val="000000" w:themeColor="text1"/>
          <w:sz w:val="20"/>
          <w:szCs w:val="20"/>
        </w:rPr>
        <w:t xml:space="preserve"> RNAi on RBP10 protein and RNA expression in EATRO1125 bloodstream and procyclic forms; cell fractionation. </w:t>
      </w:r>
    </w:p>
    <w:p w14:paraId="7F5D8389" w14:textId="77777777" w:rsidR="00730B69" w:rsidRDefault="00730B69" w:rsidP="00CC334D">
      <w:pPr>
        <w:spacing w:after="120" w:line="276" w:lineRule="auto"/>
        <w:jc w:val="both"/>
        <w:rPr>
          <w:rFonts w:ascii="Arial" w:hAnsi="Arial" w:cs="Arial"/>
          <w:color w:val="000000" w:themeColor="text1"/>
          <w:sz w:val="20"/>
          <w:szCs w:val="20"/>
        </w:rPr>
      </w:pPr>
      <w:r>
        <w:rPr>
          <w:rFonts w:ascii="Arial" w:hAnsi="Arial" w:cs="Arial"/>
          <w:b/>
          <w:bCs/>
          <w:color w:val="000000" w:themeColor="text1"/>
          <w:sz w:val="20"/>
          <w:szCs w:val="20"/>
        </w:rPr>
        <w:t>A</w:t>
      </w:r>
      <w:r w:rsidRPr="00256F7C">
        <w:rPr>
          <w:rFonts w:ascii="Arial" w:hAnsi="Arial" w:cs="Arial"/>
          <w:b/>
          <w:bCs/>
          <w:color w:val="000000" w:themeColor="text1"/>
          <w:sz w:val="20"/>
          <w:szCs w:val="20"/>
        </w:rPr>
        <w:t xml:space="preserve">. </w:t>
      </w:r>
      <w:r w:rsidRPr="00256F7C">
        <w:rPr>
          <w:rFonts w:ascii="Arial" w:hAnsi="Arial" w:cs="Arial"/>
          <w:color w:val="000000" w:themeColor="text1"/>
          <w:sz w:val="20"/>
          <w:szCs w:val="20"/>
        </w:rPr>
        <w:t xml:space="preserve">Effect of RNAi on </w:t>
      </w:r>
      <w:r w:rsidRPr="00256F7C">
        <w:rPr>
          <w:rFonts w:ascii="Arial" w:hAnsi="Arial" w:cs="Arial"/>
          <w:i/>
          <w:iCs/>
          <w:color w:val="000000" w:themeColor="text1"/>
          <w:sz w:val="20"/>
          <w:szCs w:val="20"/>
        </w:rPr>
        <w:t>RBP10</w:t>
      </w:r>
      <w:r w:rsidRPr="00256F7C">
        <w:rPr>
          <w:rFonts w:ascii="Arial" w:hAnsi="Arial" w:cs="Arial"/>
          <w:color w:val="000000" w:themeColor="text1"/>
          <w:sz w:val="20"/>
          <w:szCs w:val="20"/>
        </w:rPr>
        <w:t xml:space="preserve"> mRNA in EATRO1125 bloodstream forms. The methylene-blue-stained blot is on the left and the signal from </w:t>
      </w:r>
      <w:r w:rsidRPr="00256F7C">
        <w:rPr>
          <w:rFonts w:ascii="Arial" w:hAnsi="Arial" w:cs="Arial"/>
          <w:i/>
          <w:iCs/>
          <w:color w:val="000000" w:themeColor="text1"/>
          <w:sz w:val="20"/>
          <w:szCs w:val="20"/>
        </w:rPr>
        <w:t>RBP10</w:t>
      </w:r>
      <w:r w:rsidRPr="00256F7C">
        <w:rPr>
          <w:rFonts w:ascii="Arial" w:hAnsi="Arial" w:cs="Arial"/>
          <w:color w:val="000000" w:themeColor="text1"/>
          <w:sz w:val="20"/>
          <w:szCs w:val="20"/>
        </w:rPr>
        <w:t xml:space="preserve"> mRNA is on the right. The corresponding Western blot for DRBD18 is shown in </w:t>
      </w:r>
      <w:r w:rsidRPr="0059523F">
        <w:rPr>
          <w:rFonts w:ascii="Arial" w:hAnsi="Arial" w:cs="Arial"/>
          <w:b/>
          <w:bCs/>
          <w:color w:val="000000" w:themeColor="text1"/>
          <w:sz w:val="20"/>
          <w:szCs w:val="20"/>
        </w:rPr>
        <w:t xml:space="preserve">panel </w:t>
      </w:r>
      <w:r>
        <w:rPr>
          <w:rFonts w:ascii="Arial" w:hAnsi="Arial" w:cs="Arial"/>
          <w:b/>
          <w:bCs/>
          <w:color w:val="000000" w:themeColor="text1"/>
          <w:sz w:val="20"/>
          <w:szCs w:val="20"/>
        </w:rPr>
        <w:t>B</w:t>
      </w:r>
      <w:r w:rsidRPr="00256F7C">
        <w:rPr>
          <w:rFonts w:ascii="Arial" w:hAnsi="Arial" w:cs="Arial"/>
          <w:color w:val="000000" w:themeColor="text1"/>
          <w:sz w:val="20"/>
          <w:szCs w:val="20"/>
        </w:rPr>
        <w:t>.</w:t>
      </w:r>
    </w:p>
    <w:p w14:paraId="1B21B848" w14:textId="386D550C" w:rsidR="0059523F" w:rsidRPr="00256F7C" w:rsidRDefault="00730B69" w:rsidP="00CC334D">
      <w:pPr>
        <w:spacing w:after="120" w:line="276" w:lineRule="auto"/>
        <w:jc w:val="both"/>
        <w:rPr>
          <w:rFonts w:ascii="Arial" w:hAnsi="Arial" w:cs="Arial"/>
          <w:color w:val="000000" w:themeColor="text1"/>
          <w:sz w:val="20"/>
          <w:szCs w:val="20"/>
        </w:rPr>
      </w:pPr>
      <w:r>
        <w:rPr>
          <w:rFonts w:ascii="Arial" w:hAnsi="Arial" w:cs="Arial"/>
          <w:b/>
          <w:color w:val="000000" w:themeColor="text1"/>
          <w:sz w:val="20"/>
          <w:szCs w:val="20"/>
        </w:rPr>
        <w:t>B</w:t>
      </w:r>
      <w:r w:rsidR="0059523F" w:rsidRPr="00256F7C">
        <w:rPr>
          <w:rFonts w:ascii="Arial" w:hAnsi="Arial" w:cs="Arial"/>
          <w:b/>
          <w:color w:val="000000" w:themeColor="text1"/>
          <w:sz w:val="20"/>
          <w:szCs w:val="20"/>
        </w:rPr>
        <w:t xml:space="preserve">. </w:t>
      </w:r>
      <w:r w:rsidR="0059523F" w:rsidRPr="00256F7C">
        <w:rPr>
          <w:rFonts w:ascii="Arial" w:hAnsi="Arial" w:cs="Arial"/>
          <w:color w:val="000000" w:themeColor="text1"/>
          <w:sz w:val="20"/>
          <w:szCs w:val="20"/>
        </w:rPr>
        <w:t xml:space="preserve">Cumulative growth curves of EATRO1125 bloodstream forms with and without induction of </w:t>
      </w:r>
      <w:r w:rsidR="0059523F" w:rsidRPr="00256F7C">
        <w:rPr>
          <w:rFonts w:ascii="Arial" w:hAnsi="Arial" w:cs="Arial"/>
          <w:i/>
          <w:iCs/>
          <w:color w:val="000000" w:themeColor="text1"/>
          <w:sz w:val="20"/>
          <w:szCs w:val="20"/>
        </w:rPr>
        <w:t>DRBD18</w:t>
      </w:r>
      <w:r w:rsidR="0059523F" w:rsidRPr="00256F7C">
        <w:rPr>
          <w:rFonts w:ascii="Arial" w:hAnsi="Arial" w:cs="Arial"/>
          <w:color w:val="000000" w:themeColor="text1"/>
          <w:sz w:val="20"/>
          <w:szCs w:val="20"/>
        </w:rPr>
        <w:t xml:space="preserve"> RNAi.</w:t>
      </w:r>
    </w:p>
    <w:p w14:paraId="24730BC5" w14:textId="3B1C2682" w:rsidR="0059523F" w:rsidRPr="00256F7C" w:rsidRDefault="00730B69" w:rsidP="00CC334D">
      <w:pPr>
        <w:spacing w:after="120" w:line="276" w:lineRule="auto"/>
        <w:jc w:val="both"/>
        <w:rPr>
          <w:rFonts w:ascii="Arial" w:hAnsi="Arial" w:cs="Arial"/>
          <w:color w:val="000000" w:themeColor="text1"/>
          <w:sz w:val="20"/>
          <w:szCs w:val="20"/>
        </w:rPr>
      </w:pPr>
      <w:r>
        <w:rPr>
          <w:rFonts w:ascii="Arial" w:hAnsi="Arial" w:cs="Arial"/>
          <w:b/>
          <w:color w:val="000000" w:themeColor="text1"/>
          <w:sz w:val="20"/>
          <w:szCs w:val="20"/>
        </w:rPr>
        <w:t>C</w:t>
      </w:r>
      <w:r w:rsidR="0059523F" w:rsidRPr="00256F7C">
        <w:rPr>
          <w:rFonts w:ascii="Arial" w:hAnsi="Arial" w:cs="Arial"/>
          <w:b/>
          <w:color w:val="000000" w:themeColor="text1"/>
          <w:sz w:val="20"/>
          <w:szCs w:val="20"/>
        </w:rPr>
        <w:t xml:space="preserve">, </w:t>
      </w:r>
      <w:r>
        <w:rPr>
          <w:rFonts w:ascii="Arial" w:hAnsi="Arial" w:cs="Arial"/>
          <w:b/>
          <w:color w:val="000000" w:themeColor="text1"/>
          <w:sz w:val="20"/>
          <w:szCs w:val="20"/>
        </w:rPr>
        <w:t>D</w:t>
      </w:r>
      <w:r w:rsidR="0059523F" w:rsidRPr="00256F7C">
        <w:rPr>
          <w:rFonts w:ascii="Arial" w:hAnsi="Arial" w:cs="Arial"/>
          <w:b/>
          <w:color w:val="000000" w:themeColor="text1"/>
          <w:sz w:val="20"/>
          <w:szCs w:val="20"/>
        </w:rPr>
        <w:t xml:space="preserve">. </w:t>
      </w:r>
      <w:r w:rsidR="0059523F" w:rsidRPr="00256F7C">
        <w:rPr>
          <w:rFonts w:ascii="Arial" w:hAnsi="Arial" w:cs="Arial"/>
          <w:color w:val="000000" w:themeColor="text1"/>
          <w:sz w:val="20"/>
          <w:szCs w:val="20"/>
        </w:rPr>
        <w:t xml:space="preserve">Lister 427 bloodstream-form trypanosomes were separated into nuclear and cytoplasmic fractions at various times after RNAi induction. D and E are different blots from the same experiment. The distributions of DRBD18 (panel D), RBP10 (cytoplasmic, panel D with the DRBD18 signal still visible) XRND (a soluble nuclear protein, panel E) and ribosomal protein S9 (nucleus and cytoplasm) were examined. </w:t>
      </w:r>
      <w:r w:rsidR="005A21B4">
        <w:rPr>
          <w:rFonts w:ascii="Arial" w:hAnsi="Arial" w:cs="Arial"/>
          <w:color w:val="000000" w:themeColor="text1"/>
          <w:sz w:val="20"/>
          <w:szCs w:val="20"/>
        </w:rPr>
        <w:t>The longest RBP10 mRNAs were no longer detectable from these fractions.</w:t>
      </w:r>
    </w:p>
    <w:p w14:paraId="472BFF1C" w14:textId="32C9A213" w:rsidR="006A7BEE" w:rsidRPr="00256F7C" w:rsidRDefault="006A7BEE" w:rsidP="00CC334D">
      <w:pPr>
        <w:spacing w:after="120" w:line="276" w:lineRule="auto"/>
        <w:jc w:val="both"/>
        <w:rPr>
          <w:rFonts w:ascii="Arial" w:hAnsi="Arial" w:cs="Arial"/>
          <w:b/>
          <w:color w:val="000000" w:themeColor="text1"/>
          <w:sz w:val="20"/>
          <w:szCs w:val="20"/>
        </w:rPr>
      </w:pPr>
      <w:r w:rsidRPr="00256F7C">
        <w:rPr>
          <w:rFonts w:ascii="Arial" w:hAnsi="Arial" w:cs="Arial"/>
          <w:b/>
          <w:bCs/>
          <w:color w:val="000000" w:themeColor="text1"/>
          <w:sz w:val="20"/>
          <w:szCs w:val="20"/>
        </w:rPr>
        <w:t>Supplementary Figure S2</w:t>
      </w:r>
      <w:r w:rsidRPr="00256F7C">
        <w:rPr>
          <w:rFonts w:ascii="Arial" w:hAnsi="Arial" w:cs="Arial"/>
          <w:b/>
          <w:color w:val="000000" w:themeColor="text1"/>
          <w:sz w:val="20"/>
          <w:szCs w:val="20"/>
        </w:rPr>
        <w:t xml:space="preserve">: Effect of </w:t>
      </w:r>
      <w:r w:rsidRPr="00256F7C">
        <w:rPr>
          <w:rFonts w:ascii="Arial" w:hAnsi="Arial" w:cs="Arial"/>
          <w:b/>
          <w:i/>
          <w:iCs/>
          <w:color w:val="000000" w:themeColor="text1"/>
          <w:sz w:val="20"/>
          <w:szCs w:val="20"/>
        </w:rPr>
        <w:t>DRBD18</w:t>
      </w:r>
      <w:r w:rsidRPr="00256F7C">
        <w:rPr>
          <w:rFonts w:ascii="Arial" w:hAnsi="Arial" w:cs="Arial"/>
          <w:b/>
          <w:color w:val="000000" w:themeColor="text1"/>
          <w:sz w:val="20"/>
          <w:szCs w:val="20"/>
        </w:rPr>
        <w:t xml:space="preserve"> RNAi on </w:t>
      </w:r>
      <w:r>
        <w:rPr>
          <w:rFonts w:ascii="Arial" w:hAnsi="Arial" w:cs="Arial"/>
          <w:b/>
          <w:i/>
          <w:color w:val="000000" w:themeColor="text1"/>
          <w:sz w:val="20"/>
          <w:szCs w:val="20"/>
        </w:rPr>
        <w:t>DRBD12</w:t>
      </w:r>
      <w:r w:rsidRPr="00256F7C">
        <w:rPr>
          <w:rFonts w:ascii="Arial" w:hAnsi="Arial" w:cs="Arial"/>
          <w:b/>
          <w:color w:val="000000" w:themeColor="text1"/>
          <w:sz w:val="20"/>
          <w:szCs w:val="20"/>
        </w:rPr>
        <w:t xml:space="preserve"> mRNA. </w:t>
      </w:r>
    </w:p>
    <w:p w14:paraId="4FA8C66A" w14:textId="77777777" w:rsidR="0060332E" w:rsidRPr="00256F7C" w:rsidRDefault="0060332E" w:rsidP="0060332E">
      <w:pPr>
        <w:spacing w:after="120" w:line="276" w:lineRule="auto"/>
        <w:jc w:val="both"/>
        <w:rPr>
          <w:rFonts w:ascii="Arial" w:hAnsi="Arial" w:cs="Arial"/>
          <w:color w:val="000000" w:themeColor="text1"/>
          <w:sz w:val="20"/>
          <w:szCs w:val="20"/>
        </w:rPr>
      </w:pPr>
      <w:r w:rsidRPr="00256F7C">
        <w:rPr>
          <w:rFonts w:ascii="Arial" w:hAnsi="Arial" w:cs="Arial"/>
          <w:i/>
          <w:iCs/>
          <w:color w:val="000000" w:themeColor="text1"/>
          <w:sz w:val="20"/>
          <w:szCs w:val="20"/>
        </w:rPr>
        <w:t>DRBD18</w:t>
      </w:r>
      <w:r w:rsidRPr="00256F7C">
        <w:rPr>
          <w:rFonts w:ascii="Arial" w:hAnsi="Arial" w:cs="Arial"/>
          <w:color w:val="000000" w:themeColor="text1"/>
          <w:sz w:val="20"/>
          <w:szCs w:val="20"/>
        </w:rPr>
        <w:t xml:space="preserve"> RNAi was induced over 24h and mRNAs encoding DRBD12 and tubulin were compared, as in Figure 4.</w:t>
      </w:r>
    </w:p>
    <w:p w14:paraId="18D0BB49" w14:textId="77777777" w:rsidR="0060332E" w:rsidRPr="00256F7C" w:rsidRDefault="0060332E" w:rsidP="0060332E">
      <w:pPr>
        <w:spacing w:after="120" w:line="276" w:lineRule="auto"/>
        <w:jc w:val="both"/>
        <w:rPr>
          <w:rFonts w:ascii="Arial" w:hAnsi="Arial" w:cs="Arial"/>
          <w:color w:val="000000" w:themeColor="text1"/>
          <w:sz w:val="20"/>
          <w:szCs w:val="20"/>
        </w:rPr>
      </w:pPr>
      <w:r w:rsidRPr="00256F7C">
        <w:rPr>
          <w:rFonts w:ascii="Arial" w:hAnsi="Arial" w:cs="Arial"/>
          <w:color w:val="000000" w:themeColor="text1"/>
          <w:sz w:val="20"/>
          <w:szCs w:val="20"/>
        </w:rPr>
        <w:t xml:space="preserve">A. Northern blot results were used to examine the effects of </w:t>
      </w:r>
      <w:r w:rsidRPr="00256F7C">
        <w:rPr>
          <w:rFonts w:ascii="Arial" w:hAnsi="Arial" w:cs="Arial"/>
          <w:i/>
          <w:iCs/>
          <w:color w:val="000000" w:themeColor="text1"/>
          <w:sz w:val="20"/>
          <w:szCs w:val="20"/>
        </w:rPr>
        <w:t>DRBD18</w:t>
      </w:r>
      <w:r w:rsidRPr="00256F7C">
        <w:rPr>
          <w:rFonts w:ascii="Arial" w:hAnsi="Arial" w:cs="Arial"/>
          <w:color w:val="000000" w:themeColor="text1"/>
          <w:sz w:val="20"/>
          <w:szCs w:val="20"/>
        </w:rPr>
        <w:t xml:space="preserve"> RNAi on </w:t>
      </w:r>
      <w:r w:rsidRPr="00256F7C">
        <w:rPr>
          <w:rFonts w:ascii="Arial" w:hAnsi="Arial" w:cs="Arial"/>
          <w:i/>
          <w:color w:val="000000" w:themeColor="text1"/>
          <w:sz w:val="20"/>
          <w:szCs w:val="20"/>
        </w:rPr>
        <w:t>DRBD12</w:t>
      </w:r>
      <w:r w:rsidRPr="00256F7C">
        <w:rPr>
          <w:rFonts w:ascii="Arial" w:hAnsi="Arial" w:cs="Arial"/>
          <w:color w:val="000000" w:themeColor="text1"/>
          <w:sz w:val="20"/>
          <w:szCs w:val="20"/>
        </w:rPr>
        <w:t xml:space="preserve"> mRNA. The methylene blue-stained membrane is shown on the left, with </w:t>
      </w:r>
      <w:r w:rsidRPr="00256F7C">
        <w:rPr>
          <w:rFonts w:ascii="Arial" w:hAnsi="Arial" w:cs="Arial"/>
          <w:i/>
          <w:color w:val="000000" w:themeColor="text1"/>
          <w:sz w:val="20"/>
          <w:szCs w:val="20"/>
        </w:rPr>
        <w:t>DRBD12</w:t>
      </w:r>
      <w:r w:rsidRPr="00256F7C">
        <w:rPr>
          <w:rFonts w:ascii="Arial" w:hAnsi="Arial" w:cs="Arial"/>
          <w:color w:val="000000" w:themeColor="text1"/>
          <w:sz w:val="20"/>
          <w:szCs w:val="20"/>
        </w:rPr>
        <w:t xml:space="preserve"> hybridisation in the centre. The membrane was then stripped and hybridised with a beta-tubulin probe as a further control. Arrows indicate the different </w:t>
      </w:r>
      <w:r w:rsidRPr="00256F7C">
        <w:rPr>
          <w:rFonts w:ascii="Arial" w:hAnsi="Arial" w:cs="Arial"/>
          <w:i/>
          <w:iCs/>
          <w:color w:val="000000" w:themeColor="text1"/>
          <w:sz w:val="20"/>
          <w:szCs w:val="20"/>
        </w:rPr>
        <w:t>DRBD12</w:t>
      </w:r>
      <w:r w:rsidRPr="00256F7C">
        <w:rPr>
          <w:rFonts w:ascii="Arial" w:hAnsi="Arial" w:cs="Arial"/>
          <w:color w:val="000000" w:themeColor="text1"/>
          <w:sz w:val="20"/>
          <w:szCs w:val="20"/>
        </w:rPr>
        <w:t xml:space="preserve"> signals.</w:t>
      </w:r>
    </w:p>
    <w:p w14:paraId="1AAD8CC7" w14:textId="77777777" w:rsidR="0060332E" w:rsidRPr="00256F7C" w:rsidRDefault="0060332E" w:rsidP="0060332E">
      <w:pPr>
        <w:spacing w:after="120" w:line="276" w:lineRule="auto"/>
        <w:jc w:val="both"/>
        <w:rPr>
          <w:rFonts w:ascii="Arial" w:hAnsi="Arial" w:cs="Arial"/>
          <w:color w:val="000000" w:themeColor="text1"/>
          <w:sz w:val="20"/>
          <w:szCs w:val="20"/>
        </w:rPr>
      </w:pPr>
      <w:r w:rsidRPr="00256F7C">
        <w:rPr>
          <w:rFonts w:ascii="Arial" w:hAnsi="Arial" w:cs="Arial"/>
          <w:color w:val="000000" w:themeColor="text1"/>
          <w:sz w:val="20"/>
          <w:szCs w:val="20"/>
        </w:rPr>
        <w:t>B. DRBD18 protein levels after RNAi induction, corresponding to panel (A). Ribosomal protein S9 is the loading control.</w:t>
      </w:r>
    </w:p>
    <w:p w14:paraId="0C2465BC" w14:textId="22FF239D" w:rsidR="0060332E" w:rsidRPr="00256F7C" w:rsidRDefault="0060332E" w:rsidP="00CC334D">
      <w:pPr>
        <w:spacing w:after="120" w:line="276" w:lineRule="auto"/>
        <w:jc w:val="both"/>
        <w:rPr>
          <w:rFonts w:ascii="Arial" w:hAnsi="Arial" w:cs="Arial"/>
          <w:color w:val="000000" w:themeColor="text1"/>
          <w:sz w:val="20"/>
          <w:szCs w:val="20"/>
        </w:rPr>
      </w:pPr>
      <w:r w:rsidRPr="00256F7C">
        <w:rPr>
          <w:rFonts w:ascii="Arial" w:hAnsi="Arial" w:cs="Arial"/>
          <w:color w:val="000000" w:themeColor="text1"/>
          <w:sz w:val="20"/>
          <w:szCs w:val="20"/>
        </w:rPr>
        <w:lastRenderedPageBreak/>
        <w:t xml:space="preserve">C. Reads mapped over the </w:t>
      </w:r>
      <w:r w:rsidRPr="00256F7C">
        <w:rPr>
          <w:rFonts w:ascii="Arial" w:hAnsi="Arial" w:cs="Arial"/>
          <w:i/>
          <w:iCs/>
          <w:color w:val="000000" w:themeColor="text1"/>
          <w:sz w:val="20"/>
          <w:szCs w:val="20"/>
        </w:rPr>
        <w:t>DRBD12</w:t>
      </w:r>
      <w:r w:rsidRPr="00256F7C">
        <w:rPr>
          <w:rFonts w:ascii="Arial" w:hAnsi="Arial" w:cs="Arial"/>
          <w:color w:val="000000" w:themeColor="text1"/>
          <w:sz w:val="20"/>
          <w:szCs w:val="20"/>
        </w:rPr>
        <w:t xml:space="preserve"> region of the genome, without tetracycline or after 12h tetracycline addition</w:t>
      </w:r>
      <w:r>
        <w:rPr>
          <w:rFonts w:ascii="Arial" w:hAnsi="Arial" w:cs="Arial"/>
          <w:color w:val="000000" w:themeColor="text1"/>
          <w:sz w:val="20"/>
          <w:szCs w:val="20"/>
        </w:rPr>
        <w:t>:</w:t>
      </w:r>
      <w:r w:rsidRPr="00256F7C">
        <w:rPr>
          <w:rFonts w:ascii="Arial" w:hAnsi="Arial" w:cs="Arial"/>
          <w:color w:val="000000" w:themeColor="text1"/>
          <w:sz w:val="20"/>
          <w:szCs w:val="20"/>
        </w:rPr>
        <w:t xml:space="preserve"> one replicate is shown but two others looked similar. Since the genomics viewer </w:t>
      </w:r>
      <w:r w:rsidRPr="00256F7C">
        <w:rPr>
          <w:rFonts w:ascii="Arial" w:hAnsi="Arial" w:cs="Arial"/>
          <w:color w:val="000000" w:themeColor="text1"/>
          <w:sz w:val="20"/>
          <w:szCs w:val="20"/>
        </w:rPr>
        <w:fldChar w:fldCharType="begin">
          <w:fldData xml:space="preserve">PEVuZE5vdGU+PENpdGU+PEF1dGhvcj5Sb2JpbnNvbjwvQXV0aG9yPjxZZWFyPjIwMTE8L1llYXI+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</w:fldData>
        </w:fldChar>
      </w:r>
      <w:r>
        <w:rPr>
          <w:rFonts w:ascii="Arial" w:hAnsi="Arial" w:cs="Arial"/>
          <w:color w:val="000000" w:themeColor="text1"/>
          <w:sz w:val="20"/>
          <w:szCs w:val="20"/>
        </w:rPr>
        <w:instrText xml:space="preserve"> ADDIN EN.CITE </w:instrText>
      </w:r>
      <w:r>
        <w:rPr>
          <w:rFonts w:ascii="Arial" w:hAnsi="Arial" w:cs="Arial"/>
          <w:color w:val="000000" w:themeColor="text1"/>
          <w:sz w:val="20"/>
          <w:szCs w:val="20"/>
        </w:rPr>
        <w:fldChar w:fldCharType="begin">
          <w:fldData xml:space="preserve">PEVuZE5vdGU+PENpdGU+PEF1dGhvcj5Sb2JpbnNvbjwvQXV0aG9yPjxZZWFyPjIwMTE8L1llYXI+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</w:fldData>
        </w:fldChar>
      </w:r>
      <w:r>
        <w:rPr>
          <w:rFonts w:ascii="Arial" w:hAnsi="Arial" w:cs="Arial"/>
          <w:color w:val="000000" w:themeColor="text1"/>
          <w:sz w:val="20"/>
          <w:szCs w:val="20"/>
        </w:rPr>
        <w:instrText xml:space="preserve"> ADDIN EN.CITE.DATA </w:instrText>
      </w:r>
      <w:r>
        <w:rPr>
          <w:rFonts w:ascii="Arial" w:hAnsi="Arial" w:cs="Arial"/>
          <w:color w:val="000000" w:themeColor="text1"/>
          <w:sz w:val="20"/>
          <w:szCs w:val="20"/>
        </w:rPr>
      </w:r>
      <w:r>
        <w:rPr>
          <w:rFonts w:ascii="Arial" w:hAnsi="Arial" w:cs="Arial"/>
          <w:color w:val="000000" w:themeColor="text1"/>
          <w:sz w:val="20"/>
          <w:szCs w:val="20"/>
        </w:rPr>
        <w:fldChar w:fldCharType="end"/>
      </w:r>
      <w:r w:rsidRPr="00256F7C">
        <w:rPr>
          <w:rFonts w:ascii="Arial" w:hAnsi="Arial" w:cs="Arial"/>
          <w:color w:val="000000" w:themeColor="text1"/>
          <w:sz w:val="20"/>
          <w:szCs w:val="20"/>
        </w:rPr>
      </w:r>
      <w:r w:rsidRPr="00256F7C">
        <w:rPr>
          <w:rFonts w:ascii="Arial" w:hAnsi="Arial" w:cs="Arial"/>
          <w:color w:val="000000" w:themeColor="text1"/>
          <w:sz w:val="20"/>
          <w:szCs w:val="20"/>
        </w:rPr>
        <w:fldChar w:fldCharType="separate"/>
      </w:r>
      <w:r>
        <w:rPr>
          <w:rFonts w:ascii="Arial" w:hAnsi="Arial" w:cs="Arial"/>
          <w:noProof/>
          <w:color w:val="000000" w:themeColor="text1"/>
          <w:sz w:val="20"/>
          <w:szCs w:val="20"/>
        </w:rPr>
        <w:t>(88,89)</w:t>
      </w:r>
      <w:r w:rsidRPr="00256F7C">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Pr="00256F7C">
        <w:rPr>
          <w:rFonts w:ascii="Arial" w:hAnsi="Arial" w:cs="Arial"/>
          <w:color w:val="000000" w:themeColor="text1"/>
          <w:sz w:val="20"/>
          <w:szCs w:val="20"/>
        </w:rPr>
        <w:t xml:space="preserve">shows raw reads, the heights of the "+tet" rows have been adjusted to account for (i) different scales in the viewer and (ii) the difference in total read coverage for the two samples. This ensures that mRNAs that were not affected look approximately similar. The panel predicts a </w:t>
      </w:r>
      <w:r w:rsidRPr="00256F7C">
        <w:rPr>
          <w:rFonts w:ascii="Arial" w:hAnsi="Arial" w:cs="Arial"/>
          <w:i/>
          <w:iCs/>
          <w:color w:val="000000" w:themeColor="text1"/>
          <w:sz w:val="20"/>
          <w:szCs w:val="20"/>
        </w:rPr>
        <w:t xml:space="preserve">DRBD12 </w:t>
      </w:r>
      <w:r w:rsidRPr="00256F7C">
        <w:rPr>
          <w:rFonts w:ascii="Arial" w:hAnsi="Arial" w:cs="Arial"/>
          <w:color w:val="000000" w:themeColor="text1"/>
          <w:sz w:val="20"/>
          <w:szCs w:val="20"/>
        </w:rPr>
        <w:t>mRNA of about 4 kb after 12h RNAi (orange dotted line). The low level of mapped reads over the centre of the 3'-UTR might be caused by repetitive and low-complexity sequences.</w:t>
      </w:r>
    </w:p>
    <w:p w14:paraId="2B9E6440" w14:textId="2FF249CA" w:rsidR="0059523F" w:rsidRPr="00256F7C" w:rsidRDefault="0059523F" w:rsidP="00CC334D">
      <w:pPr>
        <w:spacing w:after="120" w:line="276" w:lineRule="auto"/>
        <w:jc w:val="both"/>
        <w:rPr>
          <w:rFonts w:ascii="Arial" w:hAnsi="Arial" w:cs="Arial"/>
          <w:b/>
          <w:bCs/>
          <w:color w:val="000000" w:themeColor="text1"/>
          <w:sz w:val="20"/>
          <w:szCs w:val="20"/>
        </w:rPr>
      </w:pPr>
      <w:r w:rsidRPr="00256F7C">
        <w:rPr>
          <w:rFonts w:ascii="Arial" w:hAnsi="Arial" w:cs="Arial"/>
          <w:b/>
          <w:bCs/>
          <w:color w:val="000000" w:themeColor="text1"/>
          <w:sz w:val="20"/>
          <w:szCs w:val="20"/>
        </w:rPr>
        <w:t>Supplementary Figure S</w:t>
      </w:r>
      <w:r w:rsidR="00D1425D">
        <w:rPr>
          <w:rFonts w:ascii="Arial" w:hAnsi="Arial" w:cs="Arial"/>
          <w:b/>
          <w:bCs/>
          <w:color w:val="000000" w:themeColor="text1"/>
          <w:sz w:val="20"/>
          <w:szCs w:val="20"/>
        </w:rPr>
        <w:t>3</w:t>
      </w:r>
      <w:r w:rsidRPr="00256F7C">
        <w:rPr>
          <w:rFonts w:ascii="Arial" w:hAnsi="Arial" w:cs="Arial"/>
          <w:b/>
          <w:bCs/>
          <w:color w:val="000000" w:themeColor="text1"/>
          <w:sz w:val="20"/>
          <w:szCs w:val="20"/>
        </w:rPr>
        <w:t>. DRBD18 depletion and binding analysis</w:t>
      </w:r>
    </w:p>
    <w:p w14:paraId="7678ACBC" w14:textId="23A48854" w:rsidR="0059523F" w:rsidRPr="00256F7C" w:rsidRDefault="0059523F" w:rsidP="00CC334D">
      <w:pPr>
        <w:spacing w:after="120" w:line="276" w:lineRule="auto"/>
        <w:jc w:val="both"/>
        <w:rPr>
          <w:rFonts w:ascii="Arial" w:hAnsi="Arial" w:cs="Arial"/>
          <w:bCs/>
          <w:color w:val="000000" w:themeColor="text1"/>
          <w:sz w:val="20"/>
          <w:szCs w:val="20"/>
        </w:rPr>
      </w:pPr>
      <w:r w:rsidRPr="00256F7C">
        <w:rPr>
          <w:rFonts w:ascii="Arial" w:hAnsi="Arial" w:cs="Arial"/>
          <w:b/>
          <w:color w:val="000000" w:themeColor="text1"/>
          <w:sz w:val="20"/>
          <w:szCs w:val="20"/>
        </w:rPr>
        <w:t xml:space="preserve">A. </w:t>
      </w:r>
      <w:r w:rsidRPr="00256F7C">
        <w:rPr>
          <w:rFonts w:ascii="Arial" w:hAnsi="Arial" w:cs="Arial"/>
          <w:bCs/>
          <w:color w:val="000000" w:themeColor="text1"/>
          <w:sz w:val="20"/>
          <w:szCs w:val="20"/>
        </w:rPr>
        <w:t>The effect of DRBD18 RNAi in procyclic forms (y-axis</w:t>
      </w:r>
      <w:r w:rsidR="00D1425D">
        <w:rPr>
          <w:rFonts w:ascii="Arial" w:hAnsi="Arial" w:cs="Arial"/>
          <w:bCs/>
          <w:color w:val="000000" w:themeColor="text1"/>
          <w:sz w:val="20"/>
          <w:szCs w:val="20"/>
        </w:rPr>
        <w:t>, published values</w:t>
      </w:r>
      <w:r w:rsidRPr="00256F7C">
        <w:rPr>
          <w:rFonts w:ascii="Arial" w:hAnsi="Arial" w:cs="Arial"/>
          <w:bCs/>
          <w:color w:val="000000" w:themeColor="text1"/>
          <w:sz w:val="20"/>
          <w:szCs w:val="20"/>
        </w:rPr>
        <w:t>) was plotted against the effect of DRBD18 RNAi in bloodstream forms (x-axis)</w:t>
      </w:r>
    </w:p>
    <w:p w14:paraId="5D8DCDDE" w14:textId="4D366DF9" w:rsidR="00121139" w:rsidRPr="00256F7C" w:rsidRDefault="00121139" w:rsidP="00CC334D">
      <w:pPr>
        <w:spacing w:after="120" w:line="276" w:lineRule="auto"/>
        <w:jc w:val="both"/>
        <w:rPr>
          <w:rFonts w:ascii="Arial" w:hAnsi="Arial" w:cs="Arial"/>
          <w:bCs/>
          <w:color w:val="000000" w:themeColor="text1"/>
          <w:sz w:val="20"/>
          <w:szCs w:val="20"/>
        </w:rPr>
      </w:pPr>
      <w:r>
        <w:rPr>
          <w:rFonts w:ascii="Arial" w:hAnsi="Arial" w:cs="Arial"/>
          <w:b/>
          <w:color w:val="000000" w:themeColor="text1"/>
          <w:sz w:val="20"/>
          <w:szCs w:val="20"/>
        </w:rPr>
        <w:t>B</w:t>
      </w:r>
      <w:r w:rsidRPr="00256F7C">
        <w:rPr>
          <w:rFonts w:ascii="Arial" w:hAnsi="Arial" w:cs="Arial"/>
          <w:b/>
          <w:color w:val="000000" w:themeColor="text1"/>
          <w:sz w:val="20"/>
          <w:szCs w:val="20"/>
        </w:rPr>
        <w:t xml:space="preserve">. </w:t>
      </w:r>
      <w:r w:rsidRPr="00256F7C">
        <w:rPr>
          <w:rFonts w:ascii="Arial" w:hAnsi="Arial" w:cs="Arial"/>
          <w:bCs/>
          <w:color w:val="000000" w:themeColor="text1"/>
          <w:sz w:val="20"/>
          <w:szCs w:val="20"/>
        </w:rPr>
        <w:t xml:space="preserve">Lack of correlation between </w:t>
      </w:r>
      <w:r w:rsidR="00510490">
        <w:rPr>
          <w:rFonts w:ascii="Arial" w:hAnsi="Arial" w:cs="Arial"/>
          <w:bCs/>
          <w:color w:val="000000" w:themeColor="text1"/>
          <w:sz w:val="20"/>
          <w:szCs w:val="20"/>
        </w:rPr>
        <w:t xml:space="preserve">effects of </w:t>
      </w:r>
      <w:r w:rsidRPr="00256F7C">
        <w:rPr>
          <w:rFonts w:ascii="Arial" w:hAnsi="Arial" w:cs="Arial"/>
          <w:bCs/>
          <w:color w:val="000000" w:themeColor="text1"/>
          <w:sz w:val="20"/>
          <w:szCs w:val="20"/>
        </w:rPr>
        <w:t>DRBD18 depletion in bloodstream forms (y-axis) and DRBD18 binding (x-axis).</w:t>
      </w:r>
    </w:p>
    <w:p w14:paraId="77822B77" w14:textId="76FCEE7D" w:rsidR="00121139" w:rsidRPr="00256F7C" w:rsidRDefault="00121139" w:rsidP="00CC334D">
      <w:pPr>
        <w:spacing w:after="120" w:line="276" w:lineRule="auto"/>
        <w:jc w:val="both"/>
        <w:rPr>
          <w:rFonts w:ascii="Arial" w:hAnsi="Arial" w:cs="Arial"/>
          <w:bCs/>
          <w:color w:val="000000" w:themeColor="text1"/>
          <w:sz w:val="20"/>
          <w:szCs w:val="20"/>
        </w:rPr>
      </w:pPr>
      <w:r>
        <w:rPr>
          <w:rFonts w:ascii="Arial" w:hAnsi="Arial" w:cs="Arial"/>
          <w:b/>
          <w:color w:val="000000" w:themeColor="text1"/>
          <w:sz w:val="20"/>
          <w:szCs w:val="20"/>
        </w:rPr>
        <w:t>C</w:t>
      </w:r>
      <w:r w:rsidRPr="00256F7C">
        <w:rPr>
          <w:rFonts w:ascii="Arial" w:hAnsi="Arial" w:cs="Arial"/>
          <w:b/>
          <w:color w:val="000000" w:themeColor="text1"/>
          <w:sz w:val="20"/>
          <w:szCs w:val="20"/>
        </w:rPr>
        <w:t xml:space="preserve">. </w:t>
      </w:r>
      <w:r w:rsidRPr="00256F7C">
        <w:rPr>
          <w:rFonts w:ascii="Arial" w:hAnsi="Arial" w:cs="Arial"/>
          <w:bCs/>
          <w:color w:val="000000" w:themeColor="text1"/>
          <w:sz w:val="20"/>
          <w:szCs w:val="20"/>
        </w:rPr>
        <w:t xml:space="preserve">Lack of correlation between </w:t>
      </w:r>
      <w:r>
        <w:rPr>
          <w:rFonts w:ascii="Arial" w:hAnsi="Arial" w:cs="Arial"/>
          <w:bCs/>
          <w:color w:val="000000" w:themeColor="text1"/>
          <w:sz w:val="20"/>
          <w:szCs w:val="20"/>
        </w:rPr>
        <w:t xml:space="preserve">mRNA length (x-axis) and RNA binding </w:t>
      </w:r>
      <w:r w:rsidR="00AD23F4">
        <w:rPr>
          <w:rFonts w:ascii="Arial" w:hAnsi="Arial" w:cs="Arial"/>
          <w:bCs/>
          <w:color w:val="000000" w:themeColor="text1"/>
          <w:sz w:val="20"/>
          <w:szCs w:val="20"/>
        </w:rPr>
        <w:t xml:space="preserve">by </w:t>
      </w:r>
      <w:r w:rsidR="00AD23F4" w:rsidRPr="00256F7C">
        <w:rPr>
          <w:rFonts w:ascii="Arial" w:hAnsi="Arial" w:cs="Arial"/>
          <w:bCs/>
          <w:color w:val="000000" w:themeColor="text1"/>
          <w:sz w:val="20"/>
          <w:szCs w:val="20"/>
        </w:rPr>
        <w:t xml:space="preserve">DRBD18 </w:t>
      </w:r>
      <w:r w:rsidRPr="00256F7C">
        <w:rPr>
          <w:rFonts w:ascii="Arial" w:hAnsi="Arial" w:cs="Arial"/>
          <w:bCs/>
          <w:color w:val="000000" w:themeColor="text1"/>
          <w:sz w:val="20"/>
          <w:szCs w:val="20"/>
        </w:rPr>
        <w:t>(y-axis)</w:t>
      </w:r>
      <w:r>
        <w:rPr>
          <w:rFonts w:ascii="Arial" w:hAnsi="Arial" w:cs="Arial"/>
          <w:bCs/>
          <w:color w:val="000000" w:themeColor="text1"/>
          <w:sz w:val="20"/>
          <w:szCs w:val="20"/>
        </w:rPr>
        <w:t>.</w:t>
      </w:r>
    </w:p>
    <w:p w14:paraId="0E879F10" w14:textId="11BD88B4" w:rsidR="0059523F" w:rsidRDefault="00121139" w:rsidP="00CC334D">
      <w:pPr>
        <w:spacing w:after="120" w:line="276" w:lineRule="auto"/>
        <w:jc w:val="both"/>
        <w:rPr>
          <w:rFonts w:ascii="Arial" w:hAnsi="Arial" w:cs="Arial"/>
          <w:bCs/>
          <w:color w:val="000000" w:themeColor="text1"/>
          <w:sz w:val="20"/>
          <w:szCs w:val="20"/>
        </w:rPr>
      </w:pPr>
      <w:r>
        <w:rPr>
          <w:rFonts w:ascii="Arial" w:hAnsi="Arial" w:cs="Arial"/>
          <w:b/>
          <w:color w:val="000000" w:themeColor="text1"/>
          <w:sz w:val="20"/>
          <w:szCs w:val="20"/>
        </w:rPr>
        <w:t>D</w:t>
      </w:r>
      <w:r w:rsidR="0059523F" w:rsidRPr="00256F7C">
        <w:rPr>
          <w:rFonts w:ascii="Arial" w:hAnsi="Arial" w:cs="Arial"/>
          <w:b/>
          <w:color w:val="000000" w:themeColor="text1"/>
          <w:sz w:val="20"/>
          <w:szCs w:val="20"/>
        </w:rPr>
        <w:t xml:space="preserve">. </w:t>
      </w:r>
      <w:r w:rsidR="0059523F" w:rsidRPr="00256F7C">
        <w:rPr>
          <w:rFonts w:ascii="Arial" w:hAnsi="Arial" w:cs="Arial"/>
          <w:bCs/>
          <w:color w:val="000000" w:themeColor="text1"/>
          <w:sz w:val="20"/>
          <w:szCs w:val="20"/>
        </w:rPr>
        <w:t>Correlation between the effect of DRBD18 depletion in bloodstream forms on coding sequences (y-axis) vs 3’-UTRs (x-axis)</w:t>
      </w:r>
    </w:p>
    <w:p w14:paraId="33035008" w14:textId="60A8ECBC" w:rsidR="00597D92" w:rsidRPr="00B51F3E" w:rsidRDefault="00597D92" w:rsidP="00CC334D">
      <w:pPr>
        <w:spacing w:after="120" w:line="276" w:lineRule="auto"/>
        <w:jc w:val="both"/>
        <w:rPr>
          <w:rFonts w:ascii="Arial" w:hAnsi="Arial" w:cs="Arial"/>
          <w:b/>
          <w:bCs/>
          <w:color w:val="000000" w:themeColor="text1"/>
          <w:sz w:val="20"/>
          <w:szCs w:val="20"/>
        </w:rPr>
      </w:pPr>
      <w:r w:rsidRPr="00B51F3E">
        <w:rPr>
          <w:rFonts w:ascii="Arial" w:hAnsi="Arial" w:cs="Arial"/>
          <w:b/>
          <w:bCs/>
          <w:color w:val="000000" w:themeColor="text1"/>
          <w:sz w:val="20"/>
          <w:szCs w:val="20"/>
        </w:rPr>
        <w:t>Supplementary Figure S</w:t>
      </w:r>
      <w:r w:rsidR="00A56F35" w:rsidRPr="00B51F3E">
        <w:rPr>
          <w:rFonts w:ascii="Arial" w:hAnsi="Arial" w:cs="Arial"/>
          <w:b/>
          <w:bCs/>
          <w:color w:val="000000" w:themeColor="text1"/>
          <w:sz w:val="20"/>
          <w:szCs w:val="20"/>
        </w:rPr>
        <w:t>4</w:t>
      </w:r>
      <w:r w:rsidRPr="00B51F3E">
        <w:rPr>
          <w:rFonts w:ascii="Arial" w:hAnsi="Arial" w:cs="Arial"/>
          <w:b/>
          <w:bCs/>
          <w:color w:val="000000" w:themeColor="text1"/>
          <w:sz w:val="20"/>
          <w:szCs w:val="20"/>
        </w:rPr>
        <w:t xml:space="preserve">. Effects of DRBD18 depletion </w:t>
      </w:r>
      <w:r w:rsidR="00A213A2" w:rsidRPr="00B51F3E">
        <w:rPr>
          <w:rFonts w:ascii="Arial" w:hAnsi="Arial" w:cs="Arial"/>
          <w:b/>
          <w:bCs/>
          <w:color w:val="000000" w:themeColor="text1"/>
          <w:sz w:val="20"/>
          <w:szCs w:val="20"/>
        </w:rPr>
        <w:t xml:space="preserve">in procyclic forms </w:t>
      </w:r>
      <w:r w:rsidRPr="00B51F3E">
        <w:rPr>
          <w:rFonts w:ascii="Arial" w:hAnsi="Arial" w:cs="Arial"/>
          <w:b/>
          <w:bCs/>
          <w:color w:val="000000" w:themeColor="text1"/>
          <w:sz w:val="20"/>
          <w:szCs w:val="20"/>
        </w:rPr>
        <w:t xml:space="preserve">on </w:t>
      </w:r>
      <w:r w:rsidR="00A213A2" w:rsidRPr="00B51F3E">
        <w:rPr>
          <w:rFonts w:ascii="Arial" w:hAnsi="Arial" w:cs="Arial"/>
          <w:b/>
          <w:bCs/>
          <w:color w:val="000000" w:themeColor="text1"/>
          <w:sz w:val="20"/>
          <w:szCs w:val="20"/>
        </w:rPr>
        <w:t xml:space="preserve">coding region and </w:t>
      </w:r>
      <w:r w:rsidRPr="00B51F3E">
        <w:rPr>
          <w:rFonts w:ascii="Arial" w:hAnsi="Arial" w:cs="Arial"/>
          <w:b/>
          <w:bCs/>
          <w:color w:val="000000" w:themeColor="text1"/>
          <w:sz w:val="20"/>
          <w:szCs w:val="20"/>
        </w:rPr>
        <w:t>3'-UTR read densities</w:t>
      </w:r>
    </w:p>
    <w:p w14:paraId="495F8E90" w14:textId="5955F42F" w:rsidR="00A213A2" w:rsidRPr="00B51F3E" w:rsidRDefault="00A213A2" w:rsidP="00CC334D">
      <w:pPr>
        <w:spacing w:after="120" w:line="276" w:lineRule="auto"/>
        <w:jc w:val="both"/>
        <w:rPr>
          <w:rFonts w:ascii="Arial" w:hAnsi="Arial" w:cs="Arial"/>
          <w:b/>
          <w:color w:val="000000" w:themeColor="text1"/>
          <w:sz w:val="20"/>
          <w:szCs w:val="20"/>
        </w:rPr>
      </w:pPr>
      <w:r w:rsidRPr="00B51F3E">
        <w:rPr>
          <w:rFonts w:ascii="Arial" w:hAnsi="Arial" w:cs="Arial"/>
          <w:color w:val="000000" w:themeColor="text1"/>
          <w:sz w:val="20"/>
          <w:szCs w:val="20"/>
        </w:rPr>
        <w:t>This is a re-analysis of data from {Mishra, 2021 #4436}. This is poly(A)+ RNA after 19h RNAi.</w:t>
      </w:r>
    </w:p>
    <w:p w14:paraId="75A49AF9" w14:textId="60D7DC7D" w:rsidR="00597D92" w:rsidRPr="00B51F3E" w:rsidRDefault="00597D92" w:rsidP="00CC334D">
      <w:pPr>
        <w:spacing w:after="120" w:line="276" w:lineRule="auto"/>
        <w:jc w:val="both"/>
        <w:rPr>
          <w:rFonts w:ascii="Arial" w:hAnsi="Arial" w:cs="Arial"/>
          <w:bCs/>
          <w:color w:val="000000" w:themeColor="text1"/>
          <w:sz w:val="20"/>
          <w:szCs w:val="20"/>
        </w:rPr>
      </w:pPr>
      <w:r w:rsidRPr="00B51F3E">
        <w:rPr>
          <w:rFonts w:ascii="Arial" w:hAnsi="Arial" w:cs="Arial"/>
          <w:b/>
          <w:color w:val="000000" w:themeColor="text1"/>
          <w:sz w:val="20"/>
          <w:szCs w:val="20"/>
        </w:rPr>
        <w:t xml:space="preserve">A. </w:t>
      </w:r>
      <w:r w:rsidRPr="00B51F3E">
        <w:rPr>
          <w:rFonts w:ascii="Arial" w:hAnsi="Arial" w:cs="Arial"/>
          <w:bCs/>
          <w:color w:val="000000" w:themeColor="text1"/>
          <w:sz w:val="20"/>
          <w:szCs w:val="20"/>
        </w:rPr>
        <w:t>Results for total poly(A)+ RNA are shown, with coding region (CDS) reads on the x-axis and 3'-UTR reads on the y-axis.</w:t>
      </w:r>
      <w:r w:rsidR="00A213A2" w:rsidRPr="00B51F3E">
        <w:rPr>
          <w:rFonts w:ascii="Arial" w:hAnsi="Arial" w:cs="Arial"/>
          <w:bCs/>
          <w:color w:val="000000" w:themeColor="text1"/>
          <w:sz w:val="20"/>
          <w:szCs w:val="20"/>
        </w:rPr>
        <w:t xml:space="preserve"> </w:t>
      </w:r>
    </w:p>
    <w:p w14:paraId="1B0809FC" w14:textId="5432842C" w:rsidR="00A213A2" w:rsidRPr="00B51F3E" w:rsidRDefault="00A213A2" w:rsidP="00CC334D">
      <w:pPr>
        <w:spacing w:after="120" w:line="276" w:lineRule="auto"/>
        <w:jc w:val="both"/>
        <w:rPr>
          <w:rFonts w:ascii="Arial" w:hAnsi="Arial" w:cs="Arial"/>
          <w:bCs/>
          <w:color w:val="000000" w:themeColor="text1"/>
          <w:sz w:val="20"/>
          <w:szCs w:val="20"/>
        </w:rPr>
      </w:pPr>
      <w:r w:rsidRPr="00B51F3E">
        <w:rPr>
          <w:rFonts w:ascii="Arial" w:hAnsi="Arial" w:cs="Arial"/>
          <w:b/>
          <w:color w:val="000000" w:themeColor="text1"/>
          <w:sz w:val="20"/>
          <w:szCs w:val="20"/>
        </w:rPr>
        <w:t xml:space="preserve">B. </w:t>
      </w:r>
      <w:r w:rsidRPr="00B51F3E">
        <w:rPr>
          <w:rFonts w:ascii="Arial" w:hAnsi="Arial" w:cs="Arial"/>
          <w:bCs/>
          <w:color w:val="000000" w:themeColor="text1"/>
          <w:sz w:val="20"/>
          <w:szCs w:val="20"/>
        </w:rPr>
        <w:t>Results for cytoplasmic poly(A)+ RNA are shown, with coding region (CDS) reads on the x-axis and 3'-UTR reads on the y-axis.</w:t>
      </w:r>
    </w:p>
    <w:p w14:paraId="7883F9C1" w14:textId="327B31FC" w:rsidR="00A213A2" w:rsidRPr="00B51F3E" w:rsidRDefault="00A213A2" w:rsidP="00CC334D">
      <w:pPr>
        <w:spacing w:after="120" w:line="276" w:lineRule="auto"/>
        <w:jc w:val="both"/>
        <w:rPr>
          <w:rFonts w:ascii="Arial" w:hAnsi="Arial" w:cs="Arial"/>
          <w:bCs/>
          <w:color w:val="000000" w:themeColor="text1"/>
          <w:sz w:val="20"/>
          <w:szCs w:val="20"/>
        </w:rPr>
      </w:pPr>
      <w:r w:rsidRPr="00B51F3E">
        <w:rPr>
          <w:rFonts w:ascii="Arial" w:hAnsi="Arial" w:cs="Arial"/>
          <w:b/>
          <w:color w:val="000000" w:themeColor="text1"/>
          <w:sz w:val="20"/>
          <w:szCs w:val="20"/>
        </w:rPr>
        <w:t xml:space="preserve">C. </w:t>
      </w:r>
      <w:r w:rsidRPr="00B51F3E">
        <w:rPr>
          <w:rFonts w:ascii="Arial" w:hAnsi="Arial" w:cs="Arial"/>
          <w:bCs/>
          <w:color w:val="000000" w:themeColor="text1"/>
          <w:sz w:val="20"/>
          <w:szCs w:val="20"/>
        </w:rPr>
        <w:t>Results for coding regions are shown, with whole cell poly(A)+ RNA reads on the x-axis and cytoplasmic reads on the y-axis.</w:t>
      </w:r>
    </w:p>
    <w:p w14:paraId="45D42CD4" w14:textId="68DC9A06" w:rsidR="00A213A2" w:rsidRPr="00B51F3E" w:rsidRDefault="00A213A2" w:rsidP="00CC334D">
      <w:pPr>
        <w:spacing w:after="120" w:line="276" w:lineRule="auto"/>
        <w:jc w:val="both"/>
        <w:rPr>
          <w:rFonts w:ascii="Arial" w:hAnsi="Arial" w:cs="Arial"/>
          <w:bCs/>
          <w:color w:val="000000" w:themeColor="text1"/>
          <w:sz w:val="20"/>
          <w:szCs w:val="20"/>
        </w:rPr>
      </w:pPr>
      <w:r w:rsidRPr="00B51F3E">
        <w:rPr>
          <w:rFonts w:ascii="Arial" w:hAnsi="Arial" w:cs="Arial"/>
          <w:b/>
          <w:color w:val="000000" w:themeColor="text1"/>
          <w:sz w:val="20"/>
          <w:szCs w:val="20"/>
        </w:rPr>
        <w:t xml:space="preserve">D. </w:t>
      </w:r>
      <w:r w:rsidRPr="00B51F3E">
        <w:rPr>
          <w:rFonts w:ascii="Arial" w:hAnsi="Arial" w:cs="Arial"/>
          <w:bCs/>
          <w:color w:val="000000" w:themeColor="text1"/>
          <w:sz w:val="20"/>
          <w:szCs w:val="20"/>
        </w:rPr>
        <w:t>Results for 3'-UTRs are shown, with whole cell poly(A)+ RNA reads on the x-axis and cytoplasmic reads on the y-axis.</w:t>
      </w:r>
    </w:p>
    <w:p w14:paraId="07E0A92D" w14:textId="77777777" w:rsidR="00EF0E7A" w:rsidRPr="00B51F3E" w:rsidRDefault="00A213A2" w:rsidP="00CC334D">
      <w:pPr>
        <w:spacing w:after="120" w:line="276" w:lineRule="auto"/>
        <w:jc w:val="both"/>
        <w:rPr>
          <w:rFonts w:ascii="Arial" w:hAnsi="Arial" w:cs="Arial"/>
          <w:bCs/>
          <w:color w:val="000000" w:themeColor="text1"/>
          <w:sz w:val="20"/>
          <w:szCs w:val="20"/>
        </w:rPr>
      </w:pPr>
      <w:r w:rsidRPr="00B51F3E">
        <w:rPr>
          <w:rFonts w:ascii="Arial" w:hAnsi="Arial" w:cs="Arial"/>
          <w:b/>
          <w:color w:val="000000" w:themeColor="text1"/>
          <w:sz w:val="20"/>
          <w:szCs w:val="20"/>
        </w:rPr>
        <w:t xml:space="preserve">E. </w:t>
      </w:r>
      <w:r w:rsidRPr="00B51F3E">
        <w:rPr>
          <w:rFonts w:ascii="Arial" w:hAnsi="Arial" w:cs="Arial"/>
          <w:bCs/>
          <w:color w:val="000000" w:themeColor="text1"/>
          <w:sz w:val="20"/>
          <w:szCs w:val="20"/>
        </w:rPr>
        <w:t xml:space="preserve">Effects on the 3'-UTR relative to the CDS, for bloodstream forms (y-axis) and procyclic forms (x-axis. For each mRNA, the log2 fold change after RNA for the 3'-UTR was subtracted from the log2 fold change for the CDS. The magenta box encloses mRNAs for which the difference was less than 1.5-fold. </w:t>
      </w:r>
      <w:r w:rsidR="009A21E0" w:rsidRPr="00B51F3E">
        <w:rPr>
          <w:rFonts w:ascii="Arial" w:hAnsi="Arial" w:cs="Arial"/>
          <w:bCs/>
          <w:color w:val="000000" w:themeColor="text1"/>
          <w:sz w:val="20"/>
          <w:szCs w:val="20"/>
        </w:rPr>
        <w:t>A value</w:t>
      </w:r>
      <w:r w:rsidRPr="00B51F3E">
        <w:rPr>
          <w:rFonts w:ascii="Arial" w:hAnsi="Arial" w:cs="Arial"/>
          <w:bCs/>
          <w:color w:val="000000" w:themeColor="text1"/>
          <w:sz w:val="20"/>
          <w:szCs w:val="20"/>
        </w:rPr>
        <w:t xml:space="preserve"> of -1 means that relative to the coding region, 3'-UTR reads were </w:t>
      </w:r>
      <w:r w:rsidR="009A21E0" w:rsidRPr="00B51F3E">
        <w:rPr>
          <w:rFonts w:ascii="Arial" w:hAnsi="Arial" w:cs="Arial"/>
          <w:bCs/>
          <w:color w:val="000000" w:themeColor="text1"/>
          <w:sz w:val="20"/>
          <w:szCs w:val="20"/>
        </w:rPr>
        <w:t>half as abundant as before</w:t>
      </w:r>
      <w:r w:rsidRPr="00B51F3E">
        <w:rPr>
          <w:rFonts w:ascii="Arial" w:hAnsi="Arial" w:cs="Arial"/>
          <w:bCs/>
          <w:color w:val="000000" w:themeColor="text1"/>
          <w:sz w:val="20"/>
          <w:szCs w:val="20"/>
        </w:rPr>
        <w:t xml:space="preserve">, suggesting relative accumulation of shortened mRNAs. A </w:t>
      </w:r>
      <w:r w:rsidR="009A21E0" w:rsidRPr="00B51F3E">
        <w:rPr>
          <w:rFonts w:ascii="Arial" w:hAnsi="Arial" w:cs="Arial"/>
          <w:bCs/>
          <w:color w:val="000000" w:themeColor="text1"/>
          <w:sz w:val="20"/>
          <w:szCs w:val="20"/>
        </w:rPr>
        <w:t>value of +1 indicates a doubling of 3'-UTR reads relative to the coding region.</w:t>
      </w:r>
    </w:p>
    <w:p w14:paraId="151F5CB6" w14:textId="3314EF77" w:rsidR="00A213A2" w:rsidRPr="00B51F3E" w:rsidRDefault="00EF0E7A" w:rsidP="00CC334D">
      <w:pPr>
        <w:spacing w:after="120" w:line="276" w:lineRule="auto"/>
        <w:jc w:val="both"/>
        <w:rPr>
          <w:rFonts w:ascii="Arial" w:hAnsi="Arial" w:cs="Arial"/>
          <w:bCs/>
          <w:color w:val="000000" w:themeColor="text1"/>
          <w:sz w:val="20"/>
          <w:szCs w:val="20"/>
        </w:rPr>
      </w:pPr>
      <w:r w:rsidRPr="00B51F3E">
        <w:rPr>
          <w:rFonts w:ascii="Arial" w:hAnsi="Arial" w:cs="Arial"/>
          <w:b/>
          <w:color w:val="000000" w:themeColor="text1"/>
          <w:sz w:val="20"/>
          <w:szCs w:val="20"/>
        </w:rPr>
        <w:t xml:space="preserve">F. </w:t>
      </w:r>
      <w:r w:rsidRPr="00B51F3E">
        <w:rPr>
          <w:rFonts w:ascii="Arial" w:hAnsi="Arial" w:cs="Arial"/>
          <w:bCs/>
          <w:color w:val="000000" w:themeColor="text1"/>
          <w:sz w:val="20"/>
          <w:szCs w:val="20"/>
        </w:rPr>
        <w:t>Effects of RNAi on mRNA location in procyclic forms: mRNAs that showed a lower cytoplasmic RNA: whole cell RNA ratio after RNAi</w:t>
      </w:r>
      <w:r w:rsidR="008A09AE" w:rsidRPr="00B51F3E">
        <w:rPr>
          <w:rFonts w:ascii="Arial" w:hAnsi="Arial" w:cs="Arial"/>
          <w:bCs/>
          <w:color w:val="000000" w:themeColor="text1"/>
          <w:sz w:val="20"/>
          <w:szCs w:val="20"/>
        </w:rPr>
        <w:t xml:space="preserve"> are significantly lo</w:t>
      </w:r>
      <w:r w:rsidR="0099501E" w:rsidRPr="00B51F3E">
        <w:rPr>
          <w:rFonts w:ascii="Arial" w:hAnsi="Arial" w:cs="Arial"/>
          <w:bCs/>
          <w:color w:val="000000" w:themeColor="text1"/>
          <w:sz w:val="20"/>
          <w:szCs w:val="20"/>
        </w:rPr>
        <w:t>n</w:t>
      </w:r>
      <w:r w:rsidR="008A09AE" w:rsidRPr="00B51F3E">
        <w:rPr>
          <w:rFonts w:ascii="Arial" w:hAnsi="Arial" w:cs="Arial"/>
          <w:bCs/>
          <w:color w:val="000000" w:themeColor="text1"/>
          <w:sz w:val="20"/>
          <w:szCs w:val="20"/>
        </w:rPr>
        <w:t>ger than other RNAs.</w:t>
      </w:r>
      <w:r w:rsidR="00160148" w:rsidRPr="00B51F3E">
        <w:rPr>
          <w:rFonts w:ascii="Arial" w:hAnsi="Arial" w:cs="Arial"/>
          <w:bCs/>
          <w:color w:val="000000" w:themeColor="text1"/>
          <w:sz w:val="20"/>
          <w:szCs w:val="20"/>
        </w:rPr>
        <w:t xml:space="preserve"> Results are from Supplementary Table S</w:t>
      </w:r>
      <w:r w:rsidR="00B51F3E">
        <w:rPr>
          <w:rFonts w:ascii="Arial" w:hAnsi="Arial" w:cs="Arial"/>
          <w:bCs/>
          <w:color w:val="000000" w:themeColor="text1"/>
          <w:sz w:val="20"/>
          <w:szCs w:val="20"/>
        </w:rPr>
        <w:t>4</w:t>
      </w:r>
      <w:r w:rsidR="00160148" w:rsidRPr="00B51F3E">
        <w:rPr>
          <w:rFonts w:ascii="Arial" w:hAnsi="Arial" w:cs="Arial"/>
          <w:bCs/>
          <w:color w:val="000000" w:themeColor="text1"/>
          <w:sz w:val="20"/>
          <w:szCs w:val="20"/>
        </w:rPr>
        <w:t>. First, we used DeSeq2 to calculated the ratios of cytoplasmic RNA to whole cell RNA for the -tet and +tet conditions. This yielded ratios for which we could see mRNAs that were present at significantly higher levels in whole cell RNA than in cyctoplasmic RNA (poorly exported or short half-life in the cytoplasm) or significantly higher in cytopl</w:t>
      </w:r>
      <w:r w:rsidR="00D9560E" w:rsidRPr="00B51F3E">
        <w:rPr>
          <w:rFonts w:ascii="Arial" w:hAnsi="Arial" w:cs="Arial"/>
          <w:bCs/>
          <w:color w:val="000000" w:themeColor="text1"/>
          <w:sz w:val="20"/>
          <w:szCs w:val="20"/>
        </w:rPr>
        <w:t>a</w:t>
      </w:r>
      <w:r w:rsidR="00160148" w:rsidRPr="00B51F3E">
        <w:rPr>
          <w:rFonts w:ascii="Arial" w:hAnsi="Arial" w:cs="Arial"/>
          <w:bCs/>
          <w:color w:val="000000" w:themeColor="text1"/>
          <w:sz w:val="20"/>
          <w:szCs w:val="20"/>
        </w:rPr>
        <w:t>smic RNA (very well exported or long</w:t>
      </w:r>
      <w:r w:rsidR="00CD7627" w:rsidRPr="00B51F3E">
        <w:rPr>
          <w:rFonts w:ascii="Arial" w:hAnsi="Arial" w:cs="Arial"/>
          <w:bCs/>
          <w:color w:val="000000" w:themeColor="text1"/>
          <w:sz w:val="20"/>
          <w:szCs w:val="20"/>
        </w:rPr>
        <w:t>er</w:t>
      </w:r>
      <w:r w:rsidR="00160148" w:rsidRPr="00B51F3E">
        <w:rPr>
          <w:rFonts w:ascii="Arial" w:hAnsi="Arial" w:cs="Arial"/>
          <w:bCs/>
          <w:color w:val="000000" w:themeColor="text1"/>
          <w:sz w:val="20"/>
          <w:szCs w:val="20"/>
        </w:rPr>
        <w:t xml:space="preserve"> half-life in the cytoplasm). To find the effect of RNAi we simply, for coding regions, subtracted the log2 ratio for cells without RNAi from the log2 fold ratio for cells with RNAi. If the difference amounted to a decrease of at least 1.5-fold, the RNA was classified as having possible RNAi-induced retention in the nucleus (though this could also result from increased cytoplasmic instability).</w:t>
      </w:r>
      <w:r w:rsidR="00E91C86" w:rsidRPr="00B51F3E">
        <w:rPr>
          <w:rFonts w:ascii="Arial" w:hAnsi="Arial" w:cs="Arial"/>
          <w:bCs/>
          <w:color w:val="000000" w:themeColor="text1"/>
          <w:sz w:val="20"/>
          <w:szCs w:val="20"/>
        </w:rPr>
        <w:t xml:space="preserve"> Student t-test results </w:t>
      </w:r>
      <w:r w:rsidR="00E07FB0" w:rsidRPr="00B51F3E">
        <w:rPr>
          <w:rFonts w:ascii="Arial" w:hAnsi="Arial" w:cs="Arial"/>
          <w:bCs/>
          <w:color w:val="000000" w:themeColor="text1"/>
          <w:sz w:val="20"/>
          <w:szCs w:val="20"/>
        </w:rPr>
        <w:t xml:space="preserve">(in cyan) </w:t>
      </w:r>
      <w:r w:rsidR="00E91C86" w:rsidRPr="00B51F3E">
        <w:rPr>
          <w:rFonts w:ascii="Arial" w:hAnsi="Arial" w:cs="Arial"/>
          <w:bCs/>
          <w:color w:val="000000" w:themeColor="text1"/>
          <w:sz w:val="20"/>
          <w:szCs w:val="20"/>
        </w:rPr>
        <w:t>are for log-transformed values.</w:t>
      </w:r>
    </w:p>
    <w:p w14:paraId="059A328E" w14:textId="4A1C0C8A" w:rsidR="00170759" w:rsidRPr="00256F7C" w:rsidRDefault="00170759" w:rsidP="00CC334D">
      <w:pPr>
        <w:spacing w:after="120" w:line="276" w:lineRule="auto"/>
        <w:jc w:val="both"/>
        <w:rPr>
          <w:rFonts w:ascii="Arial" w:hAnsi="Arial" w:cs="Arial"/>
          <w:b/>
          <w:bCs/>
          <w:color w:val="000000" w:themeColor="text1"/>
          <w:sz w:val="20"/>
          <w:szCs w:val="20"/>
        </w:rPr>
      </w:pPr>
      <w:r w:rsidRPr="00256F7C">
        <w:rPr>
          <w:rFonts w:ascii="Arial" w:hAnsi="Arial" w:cs="Arial"/>
          <w:b/>
          <w:bCs/>
          <w:color w:val="000000" w:themeColor="text1"/>
          <w:sz w:val="20"/>
          <w:szCs w:val="20"/>
        </w:rPr>
        <w:lastRenderedPageBreak/>
        <w:t>Supplementary Figure S</w:t>
      </w:r>
      <w:r w:rsidR="00A56F35">
        <w:rPr>
          <w:rFonts w:ascii="Arial" w:hAnsi="Arial" w:cs="Arial"/>
          <w:b/>
          <w:bCs/>
          <w:color w:val="000000" w:themeColor="text1"/>
          <w:sz w:val="20"/>
          <w:szCs w:val="20"/>
        </w:rPr>
        <w:t>5</w:t>
      </w:r>
      <w:r w:rsidRPr="00256F7C">
        <w:rPr>
          <w:rFonts w:ascii="Arial" w:hAnsi="Arial" w:cs="Arial"/>
          <w:b/>
          <w:bCs/>
          <w:color w:val="000000" w:themeColor="text1"/>
          <w:sz w:val="20"/>
          <w:szCs w:val="20"/>
        </w:rPr>
        <w:t xml:space="preserve">. </w:t>
      </w:r>
      <w:r>
        <w:rPr>
          <w:rFonts w:ascii="Arial" w:hAnsi="Arial" w:cs="Arial"/>
          <w:b/>
          <w:bCs/>
          <w:color w:val="000000" w:themeColor="text1"/>
          <w:sz w:val="20"/>
          <w:szCs w:val="20"/>
        </w:rPr>
        <w:t>Effects</w:t>
      </w:r>
      <w:r w:rsidRPr="00256F7C">
        <w:rPr>
          <w:rFonts w:ascii="Arial" w:hAnsi="Arial" w:cs="Arial"/>
          <w:b/>
          <w:bCs/>
          <w:color w:val="000000" w:themeColor="text1"/>
          <w:sz w:val="20"/>
          <w:szCs w:val="20"/>
        </w:rPr>
        <w:t xml:space="preserve"> of DRBD18 depletion </w:t>
      </w:r>
      <w:r>
        <w:rPr>
          <w:rFonts w:ascii="Arial" w:hAnsi="Arial" w:cs="Arial"/>
          <w:b/>
          <w:bCs/>
          <w:color w:val="000000" w:themeColor="text1"/>
          <w:sz w:val="20"/>
          <w:szCs w:val="20"/>
        </w:rPr>
        <w:t>on processing of the Tb927.8.1580 mRNA</w:t>
      </w:r>
    </w:p>
    <w:p w14:paraId="720DC3D9" w14:textId="480D8285" w:rsidR="00A213A2" w:rsidRPr="00256F7C" w:rsidRDefault="00170759" w:rsidP="00CC334D">
      <w:pPr>
        <w:spacing w:after="120" w:line="276" w:lineRule="auto"/>
        <w:jc w:val="both"/>
        <w:rPr>
          <w:rFonts w:ascii="Arial" w:hAnsi="Arial" w:cs="Arial"/>
          <w:bCs/>
          <w:color w:val="000000" w:themeColor="text1"/>
          <w:sz w:val="20"/>
          <w:szCs w:val="20"/>
        </w:rPr>
      </w:pPr>
      <w:r>
        <w:rPr>
          <w:rFonts w:ascii="Arial" w:hAnsi="Arial" w:cs="Arial"/>
          <w:color w:val="000000" w:themeColor="text1"/>
          <w:sz w:val="20"/>
          <w:szCs w:val="20"/>
        </w:rPr>
        <w:t>All three panels are close-ups of the Integrated Genome Viewer results in Figure 6.</w:t>
      </w:r>
    </w:p>
    <w:p w14:paraId="114EE731" w14:textId="50E3B8F1" w:rsidR="00A213A2" w:rsidRDefault="00170759" w:rsidP="00CC334D">
      <w:pPr>
        <w:spacing w:after="120" w:line="276" w:lineRule="auto"/>
        <w:rPr>
          <w:rFonts w:ascii="Arial" w:hAnsi="Arial" w:cs="Arial"/>
          <w:bCs/>
          <w:color w:val="000000" w:themeColor="text1"/>
          <w:sz w:val="20"/>
          <w:szCs w:val="20"/>
        </w:rPr>
      </w:pPr>
      <w:r w:rsidRPr="00170759">
        <w:rPr>
          <w:rFonts w:ascii="Arial" w:hAnsi="Arial" w:cs="Arial"/>
          <w:b/>
          <w:color w:val="000000" w:themeColor="text1"/>
          <w:sz w:val="20"/>
          <w:szCs w:val="20"/>
        </w:rPr>
        <w:t xml:space="preserve">A. </w:t>
      </w:r>
      <w:r>
        <w:rPr>
          <w:rFonts w:ascii="Arial" w:hAnsi="Arial" w:cs="Arial"/>
          <w:bCs/>
          <w:color w:val="000000" w:themeColor="text1"/>
          <w:sz w:val="20"/>
          <w:szCs w:val="20"/>
        </w:rPr>
        <w:t>Region with alternative processing sites.</w:t>
      </w:r>
      <w:r w:rsidRPr="00170759">
        <w:rPr>
          <w:rFonts w:ascii="Arial" w:hAnsi="Arial" w:cs="Arial"/>
          <w:bCs/>
          <w:color w:val="000000" w:themeColor="text1"/>
          <w:sz w:val="20"/>
          <w:szCs w:val="20"/>
        </w:rPr>
        <w:t xml:space="preserve"> </w:t>
      </w:r>
      <w:r>
        <w:rPr>
          <w:rFonts w:ascii="Arial" w:hAnsi="Arial" w:cs="Arial"/>
          <w:bCs/>
          <w:color w:val="000000" w:themeColor="text1"/>
          <w:sz w:val="20"/>
          <w:szCs w:val="20"/>
        </w:rPr>
        <w:t>These are forward reads from procyclic for total RNA with RNAi. Reads that span the labelled poly(A) or spliced leader addition site, or align between, are from longer (wild-type) mRNA</w:t>
      </w:r>
      <w:r w:rsidR="006F1006" w:rsidRPr="006F1006">
        <w:rPr>
          <w:rFonts w:ascii="Arial" w:hAnsi="Arial" w:cs="Arial"/>
          <w:bCs/>
          <w:color w:val="000000" w:themeColor="text1"/>
          <w:sz w:val="20"/>
          <w:szCs w:val="20"/>
        </w:rPr>
        <w:t xml:space="preserve">. </w:t>
      </w:r>
      <w:r w:rsidR="006F1006">
        <w:rPr>
          <w:rFonts w:ascii="Arial" w:hAnsi="Arial" w:cs="Arial"/>
          <w:bCs/>
          <w:color w:val="000000" w:themeColor="text1"/>
          <w:sz w:val="20"/>
          <w:szCs w:val="20"/>
        </w:rPr>
        <w:t>Note that s</w:t>
      </w:r>
      <w:r w:rsidR="006F1006" w:rsidRPr="006F1006">
        <w:rPr>
          <w:rFonts w:ascii="Arial" w:hAnsi="Arial" w:cs="Arial"/>
          <w:bCs/>
          <w:color w:val="000000" w:themeColor="text1"/>
          <w:sz w:val="20"/>
          <w:szCs w:val="20"/>
        </w:rPr>
        <w:t>ome reads with poly(A) tails or spliced leaders will not align to the genome because the number of mismatches exceeds the threshold.</w:t>
      </w:r>
    </w:p>
    <w:p w14:paraId="78A575A1" w14:textId="1025ED7B" w:rsidR="00170759" w:rsidRPr="00170759" w:rsidRDefault="00170759" w:rsidP="00CC334D">
      <w:pPr>
        <w:spacing w:after="120" w:line="276" w:lineRule="auto"/>
        <w:jc w:val="both"/>
        <w:rPr>
          <w:rFonts w:ascii="Arial" w:hAnsi="Arial" w:cs="Arial"/>
          <w:bCs/>
          <w:color w:val="000000" w:themeColor="text1"/>
          <w:sz w:val="20"/>
          <w:szCs w:val="20"/>
        </w:rPr>
      </w:pPr>
      <w:r>
        <w:rPr>
          <w:rFonts w:ascii="Arial" w:hAnsi="Arial" w:cs="Arial"/>
          <w:b/>
          <w:color w:val="000000" w:themeColor="text1"/>
          <w:sz w:val="20"/>
          <w:szCs w:val="20"/>
        </w:rPr>
        <w:t>B</w:t>
      </w:r>
      <w:r w:rsidRPr="00170759">
        <w:rPr>
          <w:rFonts w:ascii="Arial" w:hAnsi="Arial" w:cs="Arial"/>
          <w:b/>
          <w:color w:val="000000" w:themeColor="text1"/>
          <w:sz w:val="20"/>
          <w:szCs w:val="20"/>
        </w:rPr>
        <w:t xml:space="preserve">. </w:t>
      </w:r>
      <w:r>
        <w:rPr>
          <w:rFonts w:ascii="Arial" w:hAnsi="Arial" w:cs="Arial"/>
          <w:bCs/>
          <w:color w:val="000000" w:themeColor="text1"/>
          <w:sz w:val="20"/>
          <w:szCs w:val="20"/>
        </w:rPr>
        <w:t>Close-up of the alternative splice site. Six mRNAs have 5'-sequences that include the spliced leader are indicated.</w:t>
      </w:r>
    </w:p>
    <w:p w14:paraId="2F322D5F" w14:textId="59C08BB4" w:rsidR="00597D92" w:rsidRPr="00256F7C" w:rsidRDefault="00170759" w:rsidP="00CC334D">
      <w:pPr>
        <w:spacing w:after="120" w:line="276" w:lineRule="auto"/>
        <w:jc w:val="both"/>
        <w:rPr>
          <w:rFonts w:ascii="Arial" w:hAnsi="Arial" w:cs="Arial"/>
          <w:bCs/>
          <w:color w:val="000000" w:themeColor="text1"/>
          <w:sz w:val="20"/>
          <w:szCs w:val="20"/>
        </w:rPr>
      </w:pPr>
      <w:r>
        <w:rPr>
          <w:rFonts w:ascii="Arial" w:hAnsi="Arial" w:cs="Arial"/>
          <w:b/>
          <w:color w:val="000000" w:themeColor="text1"/>
          <w:sz w:val="20"/>
          <w:szCs w:val="20"/>
        </w:rPr>
        <w:t>C</w:t>
      </w:r>
      <w:r w:rsidRPr="00170759">
        <w:rPr>
          <w:rFonts w:ascii="Arial" w:hAnsi="Arial" w:cs="Arial"/>
          <w:b/>
          <w:color w:val="000000" w:themeColor="text1"/>
          <w:sz w:val="20"/>
          <w:szCs w:val="20"/>
        </w:rPr>
        <w:t xml:space="preserve">. </w:t>
      </w:r>
      <w:r>
        <w:rPr>
          <w:rFonts w:ascii="Arial" w:hAnsi="Arial" w:cs="Arial"/>
          <w:bCs/>
          <w:color w:val="000000" w:themeColor="text1"/>
          <w:sz w:val="20"/>
          <w:szCs w:val="20"/>
        </w:rPr>
        <w:t>Close-</w:t>
      </w:r>
      <w:r>
        <w:rPr>
          <w:rFonts w:ascii="Arial" w:hAnsi="Arial" w:cs="Arial"/>
          <w:color w:val="000000" w:themeColor="text1"/>
          <w:sz w:val="20"/>
          <w:szCs w:val="20"/>
        </w:rPr>
        <w:t>up of the region with alternative poly(A) sites. Nine alternatively polyadenylated mRNAs are indicated</w:t>
      </w:r>
      <w:r w:rsidR="00DA4F95">
        <w:rPr>
          <w:rFonts w:ascii="Arial" w:hAnsi="Arial" w:cs="Arial"/>
          <w:color w:val="000000" w:themeColor="text1"/>
          <w:sz w:val="20"/>
          <w:szCs w:val="20"/>
        </w:rPr>
        <w:t>.</w:t>
      </w:r>
    </w:p>
    <w:p w14:paraId="4AAE7671" w14:textId="3DB22894" w:rsidR="0059523F" w:rsidRPr="00256F7C" w:rsidRDefault="0059523F" w:rsidP="00CC334D">
      <w:pPr>
        <w:spacing w:after="120" w:line="276" w:lineRule="auto"/>
        <w:jc w:val="both"/>
        <w:rPr>
          <w:rFonts w:ascii="Arial" w:hAnsi="Arial" w:cs="Arial"/>
          <w:b/>
          <w:bCs/>
          <w:color w:val="000000" w:themeColor="text1"/>
          <w:sz w:val="20"/>
          <w:szCs w:val="20"/>
        </w:rPr>
      </w:pPr>
      <w:r w:rsidRPr="00256F7C">
        <w:rPr>
          <w:rFonts w:ascii="Arial" w:hAnsi="Arial" w:cs="Arial"/>
          <w:b/>
          <w:bCs/>
          <w:color w:val="000000" w:themeColor="text1"/>
          <w:sz w:val="20"/>
          <w:szCs w:val="20"/>
        </w:rPr>
        <w:t>Supplementary Figure S</w:t>
      </w:r>
      <w:r w:rsidR="00A56F35">
        <w:rPr>
          <w:rFonts w:ascii="Arial" w:hAnsi="Arial" w:cs="Arial"/>
          <w:b/>
          <w:bCs/>
          <w:color w:val="000000" w:themeColor="text1"/>
          <w:sz w:val="20"/>
          <w:szCs w:val="20"/>
        </w:rPr>
        <w:t>6</w:t>
      </w:r>
      <w:r w:rsidRPr="00256F7C">
        <w:rPr>
          <w:rFonts w:ascii="Arial" w:hAnsi="Arial" w:cs="Arial"/>
          <w:b/>
          <w:bCs/>
          <w:color w:val="000000" w:themeColor="text1"/>
          <w:sz w:val="20"/>
          <w:szCs w:val="20"/>
        </w:rPr>
        <w:t>. Effects of DRBD18 depletion on mRNA processing</w:t>
      </w:r>
      <w:r w:rsidR="002F2843">
        <w:rPr>
          <w:rFonts w:ascii="Arial" w:hAnsi="Arial" w:cs="Arial"/>
          <w:b/>
          <w:bCs/>
          <w:color w:val="000000" w:themeColor="text1"/>
          <w:sz w:val="20"/>
          <w:szCs w:val="20"/>
        </w:rPr>
        <w:t>: screen shots</w:t>
      </w:r>
    </w:p>
    <w:p w14:paraId="2202AEE9" w14:textId="24175D47" w:rsidR="0059523F" w:rsidRDefault="0059523F" w:rsidP="00CC334D">
      <w:pPr>
        <w:spacing w:after="120" w:line="276" w:lineRule="auto"/>
        <w:jc w:val="both"/>
        <w:rPr>
          <w:rFonts w:ascii="Arial" w:hAnsi="Arial" w:cs="Arial"/>
          <w:color w:val="000000" w:themeColor="text1"/>
          <w:sz w:val="20"/>
          <w:szCs w:val="20"/>
        </w:rPr>
      </w:pPr>
      <w:r w:rsidRPr="00256F7C">
        <w:rPr>
          <w:rFonts w:ascii="Arial" w:hAnsi="Arial" w:cs="Arial"/>
          <w:color w:val="000000" w:themeColor="text1"/>
          <w:sz w:val="20"/>
          <w:szCs w:val="20"/>
        </w:rPr>
        <w:t xml:space="preserve">The figure shows typical results for one of the three replicates </w:t>
      </w:r>
      <w:r w:rsidR="006F1006">
        <w:rPr>
          <w:rFonts w:ascii="Arial" w:hAnsi="Arial" w:cs="Arial"/>
          <w:color w:val="000000" w:themeColor="text1"/>
          <w:sz w:val="20"/>
          <w:szCs w:val="20"/>
        </w:rPr>
        <w:t>for each type of sample</w:t>
      </w:r>
      <w:r w:rsidRPr="00256F7C">
        <w:rPr>
          <w:rFonts w:ascii="Arial" w:hAnsi="Arial" w:cs="Arial"/>
          <w:color w:val="000000" w:themeColor="text1"/>
          <w:sz w:val="20"/>
          <w:szCs w:val="20"/>
        </w:rPr>
        <w:t>, displayed on the Integrated Genomics Viewer. In the maps coding regions are black</w:t>
      </w:r>
      <w:r w:rsidR="006F1006">
        <w:rPr>
          <w:rFonts w:ascii="Arial" w:hAnsi="Arial" w:cs="Arial"/>
          <w:color w:val="000000" w:themeColor="text1"/>
          <w:sz w:val="20"/>
          <w:szCs w:val="20"/>
        </w:rPr>
        <w:t xml:space="preserve">, 5'-UTRs are </w:t>
      </w:r>
      <w:r w:rsidRPr="00256F7C">
        <w:rPr>
          <w:rFonts w:ascii="Arial" w:hAnsi="Arial" w:cs="Arial"/>
          <w:color w:val="000000" w:themeColor="text1"/>
          <w:sz w:val="20"/>
          <w:szCs w:val="20"/>
        </w:rPr>
        <w:t xml:space="preserve">grey, </w:t>
      </w:r>
      <w:r w:rsidR="006F1006">
        <w:rPr>
          <w:rFonts w:ascii="Arial" w:hAnsi="Arial" w:cs="Arial"/>
          <w:color w:val="000000" w:themeColor="text1"/>
          <w:sz w:val="20"/>
          <w:szCs w:val="20"/>
        </w:rPr>
        <w:t>and 3'-UTRs are pale cyan.</w:t>
      </w:r>
      <w:r w:rsidRPr="00256F7C">
        <w:rPr>
          <w:rFonts w:ascii="Arial" w:hAnsi="Arial" w:cs="Arial"/>
          <w:color w:val="000000" w:themeColor="text1"/>
          <w:sz w:val="20"/>
          <w:szCs w:val="20"/>
        </w:rPr>
        <w:t xml:space="preserve"> </w:t>
      </w:r>
      <w:r w:rsidR="006F1006">
        <w:rPr>
          <w:rFonts w:ascii="Arial" w:hAnsi="Arial" w:cs="Arial"/>
          <w:color w:val="000000" w:themeColor="text1"/>
          <w:sz w:val="20"/>
          <w:szCs w:val="20"/>
        </w:rPr>
        <w:t>The alternative truncated mRNAs are also indicated</w:t>
      </w:r>
      <w:r w:rsidRPr="00256F7C">
        <w:rPr>
          <w:rFonts w:ascii="Arial" w:hAnsi="Arial" w:cs="Arial"/>
          <w:color w:val="000000" w:themeColor="text1"/>
          <w:sz w:val="20"/>
          <w:szCs w:val="20"/>
        </w:rPr>
        <w:t xml:space="preserve">. </w:t>
      </w:r>
      <w:r w:rsidR="006F1006">
        <w:rPr>
          <w:rFonts w:ascii="Arial" w:hAnsi="Arial" w:cs="Arial"/>
          <w:color w:val="000000" w:themeColor="text1"/>
          <w:sz w:val="20"/>
          <w:szCs w:val="20"/>
        </w:rPr>
        <w:t>The</w:t>
      </w:r>
      <w:r w:rsidRPr="00256F7C">
        <w:rPr>
          <w:rFonts w:ascii="Arial" w:hAnsi="Arial" w:cs="Arial"/>
          <w:color w:val="000000" w:themeColor="text1"/>
          <w:sz w:val="20"/>
          <w:szCs w:val="20"/>
        </w:rPr>
        <w:t xml:space="preserve"> direction </w:t>
      </w:r>
      <w:r w:rsidR="006F1006">
        <w:rPr>
          <w:rFonts w:ascii="Arial" w:hAnsi="Arial" w:cs="Arial"/>
          <w:color w:val="000000" w:themeColor="text1"/>
          <w:sz w:val="20"/>
          <w:szCs w:val="20"/>
        </w:rPr>
        <w:t>of transcription is indicated by a magenta arrow</w:t>
      </w:r>
      <w:r w:rsidR="00987926">
        <w:rPr>
          <w:rFonts w:ascii="Arial" w:hAnsi="Arial" w:cs="Arial"/>
          <w:color w:val="000000" w:themeColor="text1"/>
          <w:sz w:val="20"/>
          <w:szCs w:val="20"/>
        </w:rPr>
        <w:t xml:space="preserve"> </w:t>
      </w:r>
      <w:r w:rsidR="006F1006">
        <w:rPr>
          <w:rFonts w:ascii="Arial" w:hAnsi="Arial" w:cs="Arial"/>
          <w:color w:val="000000" w:themeColor="text1"/>
          <w:sz w:val="20"/>
          <w:szCs w:val="20"/>
        </w:rPr>
        <w:t>and the scale is indicated at the top.</w:t>
      </w:r>
      <w:r w:rsidRPr="00256F7C">
        <w:rPr>
          <w:rFonts w:ascii="Arial" w:hAnsi="Arial" w:cs="Arial"/>
          <w:color w:val="000000" w:themeColor="text1"/>
          <w:sz w:val="20"/>
          <w:szCs w:val="20"/>
        </w:rPr>
        <w:t xml:space="preserve"> </w:t>
      </w:r>
      <w:r w:rsidR="006F1006">
        <w:rPr>
          <w:rFonts w:ascii="Arial" w:hAnsi="Arial" w:cs="Arial"/>
          <w:color w:val="000000" w:themeColor="text1"/>
          <w:sz w:val="20"/>
          <w:szCs w:val="20"/>
        </w:rPr>
        <w:t>This Figure shows results for T</w:t>
      </w:r>
      <w:r w:rsidR="0027275A">
        <w:rPr>
          <w:rFonts w:ascii="Arial" w:hAnsi="Arial" w:cs="Arial"/>
          <w:color w:val="000000" w:themeColor="text1"/>
          <w:sz w:val="20"/>
          <w:szCs w:val="20"/>
        </w:rPr>
        <w:t>b</w:t>
      </w:r>
      <w:r w:rsidR="006F1006">
        <w:rPr>
          <w:rFonts w:ascii="Arial" w:hAnsi="Arial" w:cs="Arial"/>
          <w:color w:val="000000" w:themeColor="text1"/>
          <w:sz w:val="20"/>
          <w:szCs w:val="20"/>
        </w:rPr>
        <w:t>927.5.1130</w:t>
      </w:r>
      <w:r w:rsidR="0027275A">
        <w:rPr>
          <w:rFonts w:ascii="Arial" w:hAnsi="Arial" w:cs="Arial"/>
          <w:color w:val="000000" w:themeColor="text1"/>
          <w:sz w:val="20"/>
          <w:szCs w:val="20"/>
        </w:rPr>
        <w:t xml:space="preserve">, </w:t>
      </w:r>
      <w:r w:rsidR="006F1006">
        <w:rPr>
          <w:rFonts w:ascii="Arial" w:hAnsi="Arial" w:cs="Arial"/>
          <w:color w:val="000000" w:themeColor="text1"/>
          <w:sz w:val="20"/>
          <w:szCs w:val="20"/>
        </w:rPr>
        <w:t>Tb927.6.1510</w:t>
      </w:r>
      <w:r w:rsidR="0027275A">
        <w:rPr>
          <w:rFonts w:ascii="Arial" w:hAnsi="Arial" w:cs="Arial"/>
          <w:color w:val="000000" w:themeColor="text1"/>
          <w:sz w:val="20"/>
          <w:szCs w:val="20"/>
        </w:rPr>
        <w:t xml:space="preserve"> and Tb927.7.1810</w:t>
      </w:r>
      <w:r w:rsidR="006F1006">
        <w:rPr>
          <w:rFonts w:ascii="Arial" w:hAnsi="Arial" w:cs="Arial"/>
          <w:color w:val="000000" w:themeColor="text1"/>
          <w:sz w:val="20"/>
          <w:szCs w:val="20"/>
        </w:rPr>
        <w:t>.</w:t>
      </w:r>
    </w:p>
    <w:p w14:paraId="1CB6D44A" w14:textId="702488C0" w:rsidR="006F1006" w:rsidRPr="00256F7C" w:rsidRDefault="006F1006" w:rsidP="00CC334D">
      <w:pPr>
        <w:spacing w:after="120" w:line="276" w:lineRule="auto"/>
        <w:jc w:val="both"/>
        <w:rPr>
          <w:rFonts w:ascii="Arial" w:hAnsi="Arial" w:cs="Arial"/>
          <w:b/>
          <w:bCs/>
          <w:color w:val="000000" w:themeColor="text1"/>
          <w:sz w:val="20"/>
          <w:szCs w:val="20"/>
        </w:rPr>
      </w:pPr>
      <w:r w:rsidRPr="00256F7C">
        <w:rPr>
          <w:rFonts w:ascii="Arial" w:hAnsi="Arial" w:cs="Arial"/>
          <w:b/>
          <w:bCs/>
          <w:color w:val="000000" w:themeColor="text1"/>
          <w:sz w:val="20"/>
          <w:szCs w:val="20"/>
        </w:rPr>
        <w:t>Supplementary Figure S</w:t>
      </w:r>
      <w:r w:rsidR="00DA4F95">
        <w:rPr>
          <w:rFonts w:ascii="Arial" w:hAnsi="Arial" w:cs="Arial"/>
          <w:b/>
          <w:bCs/>
          <w:color w:val="000000" w:themeColor="text1"/>
          <w:sz w:val="20"/>
          <w:szCs w:val="20"/>
        </w:rPr>
        <w:t>7</w:t>
      </w:r>
      <w:r w:rsidRPr="00256F7C">
        <w:rPr>
          <w:rFonts w:ascii="Arial" w:hAnsi="Arial" w:cs="Arial"/>
          <w:b/>
          <w:bCs/>
          <w:color w:val="000000" w:themeColor="text1"/>
          <w:sz w:val="20"/>
          <w:szCs w:val="20"/>
        </w:rPr>
        <w:t>. Effects of DRBD18 depletion on mRNA processing</w:t>
      </w:r>
      <w:r w:rsidR="002F2843">
        <w:rPr>
          <w:rFonts w:ascii="Arial" w:hAnsi="Arial" w:cs="Arial"/>
          <w:b/>
          <w:bCs/>
          <w:color w:val="000000" w:themeColor="text1"/>
          <w:sz w:val="20"/>
          <w:szCs w:val="20"/>
        </w:rPr>
        <w:t>: screen shots</w:t>
      </w:r>
    </w:p>
    <w:p w14:paraId="0EAA2C32" w14:textId="7EEC3B64" w:rsidR="008003A9" w:rsidRDefault="006F1006" w:rsidP="00CC334D">
      <w:pPr>
        <w:spacing w:after="120" w:line="276" w:lineRule="auto"/>
        <w:jc w:val="both"/>
        <w:rPr>
          <w:rFonts w:ascii="Arial" w:hAnsi="Arial" w:cs="Arial"/>
          <w:color w:val="000000" w:themeColor="text1"/>
          <w:sz w:val="20"/>
          <w:szCs w:val="20"/>
        </w:rPr>
      </w:pPr>
      <w:r w:rsidRPr="00256F7C">
        <w:rPr>
          <w:rFonts w:ascii="Arial" w:hAnsi="Arial" w:cs="Arial"/>
          <w:color w:val="000000" w:themeColor="text1"/>
          <w:sz w:val="20"/>
          <w:szCs w:val="20"/>
        </w:rPr>
        <w:t xml:space="preserve">The figure shows typical results for one of the three replicates </w:t>
      </w:r>
      <w:r>
        <w:rPr>
          <w:rFonts w:ascii="Arial" w:hAnsi="Arial" w:cs="Arial"/>
          <w:color w:val="000000" w:themeColor="text1"/>
          <w:sz w:val="20"/>
          <w:szCs w:val="20"/>
        </w:rPr>
        <w:t>for each type of sample</w:t>
      </w:r>
      <w:r w:rsidRPr="00256F7C">
        <w:rPr>
          <w:rFonts w:ascii="Arial" w:hAnsi="Arial" w:cs="Arial"/>
          <w:color w:val="000000" w:themeColor="text1"/>
          <w:sz w:val="20"/>
          <w:szCs w:val="20"/>
        </w:rPr>
        <w:t>, displayed on the Integrated Genomics Viewe</w:t>
      </w:r>
      <w:r w:rsidR="00860924">
        <w:rPr>
          <w:rFonts w:ascii="Arial" w:hAnsi="Arial" w:cs="Arial"/>
          <w:color w:val="000000" w:themeColor="text1"/>
          <w:sz w:val="20"/>
          <w:szCs w:val="20"/>
        </w:rPr>
        <w:t>r</w:t>
      </w:r>
      <w:r w:rsidRPr="00256F7C">
        <w:rPr>
          <w:rFonts w:ascii="Arial" w:hAnsi="Arial" w:cs="Arial"/>
          <w:color w:val="000000" w:themeColor="text1"/>
          <w:sz w:val="20"/>
          <w:szCs w:val="20"/>
        </w:rPr>
        <w:t>. In the maps coding regions are black</w:t>
      </w:r>
      <w:r>
        <w:rPr>
          <w:rFonts w:ascii="Arial" w:hAnsi="Arial" w:cs="Arial"/>
          <w:color w:val="000000" w:themeColor="text1"/>
          <w:sz w:val="20"/>
          <w:szCs w:val="20"/>
        </w:rPr>
        <w:t xml:space="preserve">, 5'-UTRs are </w:t>
      </w:r>
      <w:r w:rsidRPr="00256F7C">
        <w:rPr>
          <w:rFonts w:ascii="Arial" w:hAnsi="Arial" w:cs="Arial"/>
          <w:color w:val="000000" w:themeColor="text1"/>
          <w:sz w:val="20"/>
          <w:szCs w:val="20"/>
        </w:rPr>
        <w:t xml:space="preserve">grey, </w:t>
      </w:r>
      <w:r>
        <w:rPr>
          <w:rFonts w:ascii="Arial" w:hAnsi="Arial" w:cs="Arial"/>
          <w:color w:val="000000" w:themeColor="text1"/>
          <w:sz w:val="20"/>
          <w:szCs w:val="20"/>
        </w:rPr>
        <w:t>and 3'-UTRs are pale cyan.</w:t>
      </w:r>
      <w:r w:rsidRPr="00256F7C">
        <w:rPr>
          <w:rFonts w:ascii="Arial" w:hAnsi="Arial" w:cs="Arial"/>
          <w:color w:val="000000" w:themeColor="text1"/>
          <w:sz w:val="20"/>
          <w:szCs w:val="20"/>
        </w:rPr>
        <w:t xml:space="preserve"> </w:t>
      </w:r>
      <w:r>
        <w:rPr>
          <w:rFonts w:ascii="Arial" w:hAnsi="Arial" w:cs="Arial"/>
          <w:color w:val="000000" w:themeColor="text1"/>
          <w:sz w:val="20"/>
          <w:szCs w:val="20"/>
        </w:rPr>
        <w:t>The alternative truncated mRNAs are also indicated</w:t>
      </w:r>
      <w:r w:rsidRPr="00256F7C">
        <w:rPr>
          <w:rFonts w:ascii="Arial" w:hAnsi="Arial" w:cs="Arial"/>
          <w:color w:val="000000" w:themeColor="text1"/>
          <w:sz w:val="20"/>
          <w:szCs w:val="20"/>
        </w:rPr>
        <w:t xml:space="preserve">. </w:t>
      </w:r>
      <w:r>
        <w:rPr>
          <w:rFonts w:ascii="Arial" w:hAnsi="Arial" w:cs="Arial"/>
          <w:color w:val="000000" w:themeColor="text1"/>
          <w:sz w:val="20"/>
          <w:szCs w:val="20"/>
        </w:rPr>
        <w:t>The</w:t>
      </w:r>
      <w:r w:rsidRPr="00256F7C">
        <w:rPr>
          <w:rFonts w:ascii="Arial" w:hAnsi="Arial" w:cs="Arial"/>
          <w:color w:val="000000" w:themeColor="text1"/>
          <w:sz w:val="20"/>
          <w:szCs w:val="20"/>
        </w:rPr>
        <w:t xml:space="preserve"> direction </w:t>
      </w:r>
      <w:r>
        <w:rPr>
          <w:rFonts w:ascii="Arial" w:hAnsi="Arial" w:cs="Arial"/>
          <w:color w:val="000000" w:themeColor="text1"/>
          <w:sz w:val="20"/>
          <w:szCs w:val="20"/>
        </w:rPr>
        <w:t>of transcription is indicated by a magenta arrow</w:t>
      </w:r>
      <w:r w:rsidR="00722B3F">
        <w:rPr>
          <w:rFonts w:ascii="Arial" w:hAnsi="Arial" w:cs="Arial"/>
          <w:color w:val="000000" w:themeColor="text1"/>
          <w:sz w:val="20"/>
          <w:szCs w:val="20"/>
        </w:rPr>
        <w:t xml:space="preserve"> </w:t>
      </w:r>
      <w:r>
        <w:rPr>
          <w:rFonts w:ascii="Arial" w:hAnsi="Arial" w:cs="Arial"/>
          <w:color w:val="000000" w:themeColor="text1"/>
          <w:sz w:val="20"/>
          <w:szCs w:val="20"/>
        </w:rPr>
        <w:t>and the scale is indicated at the top.</w:t>
      </w:r>
      <w:r w:rsidRPr="00256F7C">
        <w:rPr>
          <w:rFonts w:ascii="Arial" w:hAnsi="Arial" w:cs="Arial"/>
          <w:color w:val="000000" w:themeColor="text1"/>
          <w:sz w:val="20"/>
          <w:szCs w:val="20"/>
        </w:rPr>
        <w:t xml:space="preserve"> </w:t>
      </w:r>
      <w:r>
        <w:rPr>
          <w:rFonts w:ascii="Arial" w:hAnsi="Arial" w:cs="Arial"/>
          <w:color w:val="000000" w:themeColor="text1"/>
          <w:sz w:val="20"/>
          <w:szCs w:val="20"/>
        </w:rPr>
        <w:t>This Figure shows results for Tb927.7.3020, Tb927.10.1500 and Tb927.6.2630.</w:t>
      </w:r>
    </w:p>
    <w:p w14:paraId="135F5989" w14:textId="3E34E5D4" w:rsidR="002F2843" w:rsidRPr="00256F7C" w:rsidRDefault="002F2843" w:rsidP="002F2843">
      <w:pPr>
        <w:spacing w:after="120" w:line="276" w:lineRule="auto"/>
        <w:jc w:val="both"/>
        <w:rPr>
          <w:rFonts w:ascii="Arial" w:hAnsi="Arial" w:cs="Arial"/>
          <w:b/>
          <w:bCs/>
          <w:color w:val="000000" w:themeColor="text1"/>
          <w:sz w:val="20"/>
          <w:szCs w:val="20"/>
        </w:rPr>
      </w:pPr>
      <w:r w:rsidRPr="00256F7C">
        <w:rPr>
          <w:rFonts w:ascii="Arial" w:hAnsi="Arial" w:cs="Arial"/>
          <w:b/>
          <w:bCs/>
          <w:color w:val="000000" w:themeColor="text1"/>
          <w:sz w:val="20"/>
          <w:szCs w:val="20"/>
        </w:rPr>
        <w:t>Supplementary Figure S</w:t>
      </w:r>
      <w:r w:rsidR="00DA4F95">
        <w:rPr>
          <w:rFonts w:ascii="Arial" w:hAnsi="Arial" w:cs="Arial"/>
          <w:b/>
          <w:bCs/>
          <w:color w:val="000000" w:themeColor="text1"/>
          <w:sz w:val="20"/>
          <w:szCs w:val="20"/>
        </w:rPr>
        <w:t>8</w:t>
      </w:r>
      <w:r w:rsidRPr="00256F7C">
        <w:rPr>
          <w:rFonts w:ascii="Arial" w:hAnsi="Arial" w:cs="Arial"/>
          <w:b/>
          <w:bCs/>
          <w:color w:val="000000" w:themeColor="text1"/>
          <w:sz w:val="20"/>
          <w:szCs w:val="20"/>
        </w:rPr>
        <w:t>. Effects of DRBD18 depletion on mRNA processing</w:t>
      </w:r>
      <w:r>
        <w:rPr>
          <w:rFonts w:ascii="Arial" w:hAnsi="Arial" w:cs="Arial"/>
          <w:b/>
          <w:bCs/>
          <w:color w:val="000000" w:themeColor="text1"/>
          <w:sz w:val="20"/>
          <w:szCs w:val="20"/>
        </w:rPr>
        <w:t>: quantification</w:t>
      </w:r>
    </w:p>
    <w:p w14:paraId="15F33EE0" w14:textId="77777777" w:rsidR="00DA4F95" w:rsidRPr="00376928" w:rsidRDefault="00DA4F95" w:rsidP="00DA4F95">
      <w:pPr>
        <w:spacing w:after="120" w:line="276" w:lineRule="auto"/>
        <w:jc w:val="both"/>
        <w:rPr>
          <w:rFonts w:ascii="Arial" w:hAnsi="Arial" w:cs="Arial"/>
          <w:b/>
          <w:color w:val="000000" w:themeColor="text1"/>
          <w:sz w:val="20"/>
          <w:szCs w:val="20"/>
        </w:rPr>
      </w:pPr>
      <w:r w:rsidRPr="00376928">
        <w:rPr>
          <w:rFonts w:ascii="Arial" w:hAnsi="Arial" w:cs="Arial"/>
          <w:bCs/>
          <w:color w:val="000000" w:themeColor="text1"/>
          <w:sz w:val="20"/>
          <w:szCs w:val="20"/>
        </w:rPr>
        <w:t>For each gene,</w:t>
      </w:r>
      <w:r>
        <w:rPr>
          <w:rFonts w:ascii="Arial" w:hAnsi="Arial" w:cs="Arial"/>
          <w:b/>
          <w:color w:val="000000" w:themeColor="text1"/>
          <w:sz w:val="20"/>
          <w:szCs w:val="20"/>
        </w:rPr>
        <w:t xml:space="preserve"> </w:t>
      </w:r>
      <w:r>
        <w:rPr>
          <w:rFonts w:ascii="Arial" w:hAnsi="Arial" w:cs="Arial"/>
          <w:bCs/>
          <w:color w:val="000000" w:themeColor="text1"/>
          <w:sz w:val="20"/>
          <w:szCs w:val="20"/>
        </w:rPr>
        <w:t>the upper two bar graph shows numbers of reads (normalised to total dataset size) that were either wild-type of alternatively processed at the different poly(A) sites, and the lower panel shows mRNAs with or without the 3'-UTR-internal splice site. Details are as in Figure 6.</w:t>
      </w:r>
    </w:p>
    <w:p w14:paraId="72D5DA7E" w14:textId="76DE81D4" w:rsidR="00DA4F95" w:rsidRPr="00256F7C" w:rsidRDefault="00DA4F95" w:rsidP="00DA4F95">
      <w:pPr>
        <w:spacing w:after="120" w:line="276" w:lineRule="auto"/>
        <w:jc w:val="both"/>
        <w:rPr>
          <w:rFonts w:ascii="Arial" w:hAnsi="Arial" w:cs="Arial"/>
          <w:b/>
          <w:bCs/>
          <w:color w:val="000000" w:themeColor="text1"/>
          <w:sz w:val="20"/>
          <w:szCs w:val="20"/>
        </w:rPr>
      </w:pPr>
      <w:r>
        <w:rPr>
          <w:rFonts w:ascii="Arial" w:hAnsi="Arial" w:cs="Arial"/>
          <w:color w:val="000000" w:themeColor="text1"/>
          <w:sz w:val="20"/>
          <w:szCs w:val="20"/>
        </w:rPr>
        <w:t xml:space="preserve"> </w:t>
      </w:r>
      <w:r w:rsidRPr="00256F7C">
        <w:rPr>
          <w:rFonts w:ascii="Arial" w:hAnsi="Arial" w:cs="Arial"/>
          <w:b/>
          <w:bCs/>
          <w:color w:val="000000" w:themeColor="text1"/>
          <w:sz w:val="20"/>
          <w:szCs w:val="20"/>
        </w:rPr>
        <w:t>Supplementary Figure S</w:t>
      </w:r>
      <w:r>
        <w:rPr>
          <w:rFonts w:ascii="Arial" w:hAnsi="Arial" w:cs="Arial"/>
          <w:b/>
          <w:bCs/>
          <w:color w:val="000000" w:themeColor="text1"/>
          <w:sz w:val="20"/>
          <w:szCs w:val="20"/>
        </w:rPr>
        <w:t>9</w:t>
      </w:r>
      <w:r w:rsidRPr="00256F7C">
        <w:rPr>
          <w:rFonts w:ascii="Arial" w:hAnsi="Arial" w:cs="Arial"/>
          <w:b/>
          <w:bCs/>
          <w:color w:val="000000" w:themeColor="text1"/>
          <w:sz w:val="20"/>
          <w:szCs w:val="20"/>
        </w:rPr>
        <w:t xml:space="preserve">. Effects of DRBD18 depletion on </w:t>
      </w:r>
      <w:r>
        <w:rPr>
          <w:rFonts w:ascii="Arial" w:hAnsi="Arial" w:cs="Arial"/>
          <w:b/>
          <w:bCs/>
          <w:color w:val="000000" w:themeColor="text1"/>
          <w:sz w:val="20"/>
          <w:szCs w:val="20"/>
        </w:rPr>
        <w:t>downstream mRNAs</w:t>
      </w:r>
    </w:p>
    <w:p w14:paraId="7BCEE509" w14:textId="46C38DBB" w:rsidR="0059523F" w:rsidRPr="0050134E" w:rsidRDefault="00DA4F95" w:rsidP="00CC334D">
      <w:pPr>
        <w:spacing w:after="120" w:line="276" w:lineRule="auto"/>
        <w:jc w:val="both"/>
        <w:rPr>
          <w:rFonts w:ascii="Arial" w:hAnsi="Arial" w:cs="Arial"/>
          <w:color w:val="000000" w:themeColor="text1"/>
          <w:sz w:val="20"/>
          <w:szCs w:val="20"/>
        </w:rPr>
      </w:pPr>
      <w:r>
        <w:rPr>
          <w:rFonts w:ascii="Arial" w:hAnsi="Arial" w:cs="Arial"/>
          <w:bCs/>
          <w:color w:val="000000" w:themeColor="text1"/>
          <w:sz w:val="20"/>
          <w:szCs w:val="20"/>
        </w:rPr>
        <w:t>Reads per million reads are shown for procyclic mRNA with (+tet) or without (-tet) RNAi. In each case the effect on the mRNA with alternatively splicing is shown at the top and theresults for the next gene downstream are shown below.</w:t>
      </w:r>
    </w:p>
    <w:p w14:paraId="4B3580E1" w14:textId="77777777" w:rsidR="00286395" w:rsidRDefault="00286395" w:rsidP="00CC334D">
      <w:pPr>
        <w:spacing w:after="120" w:line="276" w:lineRule="auto"/>
      </w:pPr>
    </w:p>
    <w:sectPr w:rsidR="00286395" w:rsidSect="00F65928">
      <w:footerReference w:type="even" r:id="rId6"/>
      <w:footerReference w:type="default"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078D6" w14:textId="77777777" w:rsidR="00966A73" w:rsidRDefault="00966A73">
      <w:r>
        <w:separator/>
      </w:r>
    </w:p>
  </w:endnote>
  <w:endnote w:type="continuationSeparator" w:id="0">
    <w:p w14:paraId="5BC5CE63" w14:textId="77777777" w:rsidR="00966A73" w:rsidRDefault="0096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0493099"/>
      <w:docPartObj>
        <w:docPartGallery w:val="Page Numbers (Bottom of Page)"/>
        <w:docPartUnique/>
      </w:docPartObj>
    </w:sdtPr>
    <w:sdtEndPr>
      <w:rPr>
        <w:rStyle w:val="PageNumber"/>
      </w:rPr>
    </w:sdtEndPr>
    <w:sdtContent>
      <w:p w14:paraId="51911F80" w14:textId="77777777" w:rsidR="00BA5D38" w:rsidRDefault="0059523F" w:rsidP="001C46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724D83" w14:textId="77777777" w:rsidR="00BA5D38" w:rsidRDefault="00966A73" w:rsidP="00E367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9027532"/>
      <w:docPartObj>
        <w:docPartGallery w:val="Page Numbers (Bottom of Page)"/>
        <w:docPartUnique/>
      </w:docPartObj>
    </w:sdtPr>
    <w:sdtEndPr>
      <w:rPr>
        <w:rStyle w:val="PageNumber"/>
      </w:rPr>
    </w:sdtEndPr>
    <w:sdtContent>
      <w:p w14:paraId="3713EE03" w14:textId="77777777" w:rsidR="00BA5D38" w:rsidRDefault="0059523F" w:rsidP="001C46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9EC22F" w14:textId="77777777" w:rsidR="00BA5D38" w:rsidRDefault="00966A73" w:rsidP="00E367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AF4F9" w14:textId="77777777" w:rsidR="00966A73" w:rsidRDefault="00966A73">
      <w:r>
        <w:separator/>
      </w:r>
    </w:p>
  </w:footnote>
  <w:footnote w:type="continuationSeparator" w:id="0">
    <w:p w14:paraId="13A8CF0D" w14:textId="77777777" w:rsidR="00966A73" w:rsidRDefault="00966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3F"/>
    <w:rsid w:val="0000000D"/>
    <w:rsid w:val="00024048"/>
    <w:rsid w:val="00035FDA"/>
    <w:rsid w:val="0003629E"/>
    <w:rsid w:val="00040EED"/>
    <w:rsid w:val="00042BCD"/>
    <w:rsid w:val="00055CEF"/>
    <w:rsid w:val="000608E1"/>
    <w:rsid w:val="000624F2"/>
    <w:rsid w:val="00065057"/>
    <w:rsid w:val="00087C55"/>
    <w:rsid w:val="000A3438"/>
    <w:rsid w:val="000A5D17"/>
    <w:rsid w:val="000A7584"/>
    <w:rsid w:val="000B10A8"/>
    <w:rsid w:val="000C162B"/>
    <w:rsid w:val="000C2F28"/>
    <w:rsid w:val="000D2265"/>
    <w:rsid w:val="000D74A8"/>
    <w:rsid w:val="0010709D"/>
    <w:rsid w:val="00112E45"/>
    <w:rsid w:val="00115ED3"/>
    <w:rsid w:val="0012045D"/>
    <w:rsid w:val="00121139"/>
    <w:rsid w:val="00122178"/>
    <w:rsid w:val="00125055"/>
    <w:rsid w:val="00136D47"/>
    <w:rsid w:val="00160148"/>
    <w:rsid w:val="0016463B"/>
    <w:rsid w:val="00166E27"/>
    <w:rsid w:val="00170759"/>
    <w:rsid w:val="001728E2"/>
    <w:rsid w:val="00182D98"/>
    <w:rsid w:val="00190AEF"/>
    <w:rsid w:val="001A195B"/>
    <w:rsid w:val="001B1123"/>
    <w:rsid w:val="001B5290"/>
    <w:rsid w:val="001E14D1"/>
    <w:rsid w:val="001E69AB"/>
    <w:rsid w:val="001F3FC3"/>
    <w:rsid w:val="001F413A"/>
    <w:rsid w:val="00211015"/>
    <w:rsid w:val="002163F7"/>
    <w:rsid w:val="0023358D"/>
    <w:rsid w:val="002365C6"/>
    <w:rsid w:val="00237F45"/>
    <w:rsid w:val="00252AA3"/>
    <w:rsid w:val="0026763B"/>
    <w:rsid w:val="0026773E"/>
    <w:rsid w:val="0027275A"/>
    <w:rsid w:val="00277A96"/>
    <w:rsid w:val="00281A26"/>
    <w:rsid w:val="00286395"/>
    <w:rsid w:val="00295AA7"/>
    <w:rsid w:val="002A58FA"/>
    <w:rsid w:val="002A6D38"/>
    <w:rsid w:val="002B7B96"/>
    <w:rsid w:val="002C6E25"/>
    <w:rsid w:val="002F2843"/>
    <w:rsid w:val="0030397E"/>
    <w:rsid w:val="003253DE"/>
    <w:rsid w:val="00325F6A"/>
    <w:rsid w:val="003271D8"/>
    <w:rsid w:val="0032758D"/>
    <w:rsid w:val="00327C97"/>
    <w:rsid w:val="003317E2"/>
    <w:rsid w:val="00334BBC"/>
    <w:rsid w:val="0035471C"/>
    <w:rsid w:val="00390169"/>
    <w:rsid w:val="0039063B"/>
    <w:rsid w:val="00390959"/>
    <w:rsid w:val="0039403E"/>
    <w:rsid w:val="003946B8"/>
    <w:rsid w:val="003948E1"/>
    <w:rsid w:val="003A6DCA"/>
    <w:rsid w:val="003B2234"/>
    <w:rsid w:val="003C162B"/>
    <w:rsid w:val="003C7C76"/>
    <w:rsid w:val="003D3638"/>
    <w:rsid w:val="00415D53"/>
    <w:rsid w:val="004508D9"/>
    <w:rsid w:val="00456E08"/>
    <w:rsid w:val="00462A0B"/>
    <w:rsid w:val="00465D2C"/>
    <w:rsid w:val="00473035"/>
    <w:rsid w:val="0049290E"/>
    <w:rsid w:val="004A016A"/>
    <w:rsid w:val="004A3EF2"/>
    <w:rsid w:val="004A57B2"/>
    <w:rsid w:val="004D13DF"/>
    <w:rsid w:val="004E15C3"/>
    <w:rsid w:val="004E5497"/>
    <w:rsid w:val="004F4A11"/>
    <w:rsid w:val="0050134E"/>
    <w:rsid w:val="00510490"/>
    <w:rsid w:val="00511D55"/>
    <w:rsid w:val="00524177"/>
    <w:rsid w:val="005308F5"/>
    <w:rsid w:val="00540B49"/>
    <w:rsid w:val="00547BB6"/>
    <w:rsid w:val="00557172"/>
    <w:rsid w:val="00585AB8"/>
    <w:rsid w:val="00586455"/>
    <w:rsid w:val="0059523F"/>
    <w:rsid w:val="00597D92"/>
    <w:rsid w:val="005A21B4"/>
    <w:rsid w:val="005A31EB"/>
    <w:rsid w:val="005A3C63"/>
    <w:rsid w:val="005A4ADE"/>
    <w:rsid w:val="00601BF0"/>
    <w:rsid w:val="0060332E"/>
    <w:rsid w:val="00621003"/>
    <w:rsid w:val="00633EF0"/>
    <w:rsid w:val="00642C5D"/>
    <w:rsid w:val="0065075D"/>
    <w:rsid w:val="006805DC"/>
    <w:rsid w:val="006812DB"/>
    <w:rsid w:val="006A7BEE"/>
    <w:rsid w:val="006C43C1"/>
    <w:rsid w:val="006F1006"/>
    <w:rsid w:val="006F540A"/>
    <w:rsid w:val="006F7247"/>
    <w:rsid w:val="00722B3F"/>
    <w:rsid w:val="00724BE9"/>
    <w:rsid w:val="00726530"/>
    <w:rsid w:val="0073013D"/>
    <w:rsid w:val="00730B69"/>
    <w:rsid w:val="00730BB7"/>
    <w:rsid w:val="007326B5"/>
    <w:rsid w:val="007360C9"/>
    <w:rsid w:val="0073668B"/>
    <w:rsid w:val="007408E1"/>
    <w:rsid w:val="00747CE5"/>
    <w:rsid w:val="00750077"/>
    <w:rsid w:val="00752A2E"/>
    <w:rsid w:val="007774A0"/>
    <w:rsid w:val="007A738F"/>
    <w:rsid w:val="007C3561"/>
    <w:rsid w:val="007F60F9"/>
    <w:rsid w:val="008003A9"/>
    <w:rsid w:val="0080461E"/>
    <w:rsid w:val="0081091E"/>
    <w:rsid w:val="008227C9"/>
    <w:rsid w:val="00837726"/>
    <w:rsid w:val="00837B5B"/>
    <w:rsid w:val="00843476"/>
    <w:rsid w:val="00843AF8"/>
    <w:rsid w:val="008518B9"/>
    <w:rsid w:val="00860924"/>
    <w:rsid w:val="00873B30"/>
    <w:rsid w:val="00887828"/>
    <w:rsid w:val="008A09AE"/>
    <w:rsid w:val="008B2653"/>
    <w:rsid w:val="008C477D"/>
    <w:rsid w:val="008D154E"/>
    <w:rsid w:val="008D2271"/>
    <w:rsid w:val="008D2FDD"/>
    <w:rsid w:val="008D538D"/>
    <w:rsid w:val="008F5D83"/>
    <w:rsid w:val="00900183"/>
    <w:rsid w:val="0090208D"/>
    <w:rsid w:val="00902908"/>
    <w:rsid w:val="00910AF7"/>
    <w:rsid w:val="00925B62"/>
    <w:rsid w:val="00935618"/>
    <w:rsid w:val="00956BE4"/>
    <w:rsid w:val="00966A73"/>
    <w:rsid w:val="009749A6"/>
    <w:rsid w:val="00974CBB"/>
    <w:rsid w:val="00987926"/>
    <w:rsid w:val="009941A8"/>
    <w:rsid w:val="0099501E"/>
    <w:rsid w:val="00997612"/>
    <w:rsid w:val="009976E1"/>
    <w:rsid w:val="009A0E95"/>
    <w:rsid w:val="009A21E0"/>
    <w:rsid w:val="009D216F"/>
    <w:rsid w:val="009E1CCA"/>
    <w:rsid w:val="009E7C44"/>
    <w:rsid w:val="009F76A8"/>
    <w:rsid w:val="00A0574F"/>
    <w:rsid w:val="00A07E16"/>
    <w:rsid w:val="00A107CD"/>
    <w:rsid w:val="00A213A2"/>
    <w:rsid w:val="00A22870"/>
    <w:rsid w:val="00A53B58"/>
    <w:rsid w:val="00A56CE7"/>
    <w:rsid w:val="00A56F35"/>
    <w:rsid w:val="00A61D9C"/>
    <w:rsid w:val="00A6747E"/>
    <w:rsid w:val="00AA25C9"/>
    <w:rsid w:val="00AC2C03"/>
    <w:rsid w:val="00AC3685"/>
    <w:rsid w:val="00AD16FB"/>
    <w:rsid w:val="00AD23F4"/>
    <w:rsid w:val="00AE2742"/>
    <w:rsid w:val="00AE2EE7"/>
    <w:rsid w:val="00AF0BE0"/>
    <w:rsid w:val="00AF36A9"/>
    <w:rsid w:val="00B003C2"/>
    <w:rsid w:val="00B03CBD"/>
    <w:rsid w:val="00B05C73"/>
    <w:rsid w:val="00B06443"/>
    <w:rsid w:val="00B06956"/>
    <w:rsid w:val="00B13112"/>
    <w:rsid w:val="00B223CA"/>
    <w:rsid w:val="00B27244"/>
    <w:rsid w:val="00B340D1"/>
    <w:rsid w:val="00B343FB"/>
    <w:rsid w:val="00B4217B"/>
    <w:rsid w:val="00B51F3E"/>
    <w:rsid w:val="00B53853"/>
    <w:rsid w:val="00B7281D"/>
    <w:rsid w:val="00B76544"/>
    <w:rsid w:val="00B97F39"/>
    <w:rsid w:val="00BA70D3"/>
    <w:rsid w:val="00BB2C62"/>
    <w:rsid w:val="00BC4905"/>
    <w:rsid w:val="00BC742C"/>
    <w:rsid w:val="00BD081D"/>
    <w:rsid w:val="00BD4B3B"/>
    <w:rsid w:val="00BD6676"/>
    <w:rsid w:val="00BD78A2"/>
    <w:rsid w:val="00BF0FA2"/>
    <w:rsid w:val="00C0142B"/>
    <w:rsid w:val="00C05317"/>
    <w:rsid w:val="00C054DC"/>
    <w:rsid w:val="00C41FA2"/>
    <w:rsid w:val="00C452B4"/>
    <w:rsid w:val="00C459C3"/>
    <w:rsid w:val="00C55C72"/>
    <w:rsid w:val="00C613AF"/>
    <w:rsid w:val="00C8130B"/>
    <w:rsid w:val="00C813ED"/>
    <w:rsid w:val="00C83124"/>
    <w:rsid w:val="00C913CA"/>
    <w:rsid w:val="00CA4787"/>
    <w:rsid w:val="00CC2824"/>
    <w:rsid w:val="00CC334D"/>
    <w:rsid w:val="00CD7627"/>
    <w:rsid w:val="00D04A8D"/>
    <w:rsid w:val="00D1425D"/>
    <w:rsid w:val="00D2141D"/>
    <w:rsid w:val="00D251A8"/>
    <w:rsid w:val="00D40454"/>
    <w:rsid w:val="00D42514"/>
    <w:rsid w:val="00D42536"/>
    <w:rsid w:val="00D9353E"/>
    <w:rsid w:val="00D9560E"/>
    <w:rsid w:val="00D97960"/>
    <w:rsid w:val="00DA4F95"/>
    <w:rsid w:val="00DB403B"/>
    <w:rsid w:val="00DC144C"/>
    <w:rsid w:val="00DC23E9"/>
    <w:rsid w:val="00DC75AF"/>
    <w:rsid w:val="00DD3602"/>
    <w:rsid w:val="00DF19ED"/>
    <w:rsid w:val="00DF1A4D"/>
    <w:rsid w:val="00DF487F"/>
    <w:rsid w:val="00DF5A4B"/>
    <w:rsid w:val="00E04E61"/>
    <w:rsid w:val="00E07FB0"/>
    <w:rsid w:val="00E17BC1"/>
    <w:rsid w:val="00E366AB"/>
    <w:rsid w:val="00E45618"/>
    <w:rsid w:val="00E751FD"/>
    <w:rsid w:val="00E823F8"/>
    <w:rsid w:val="00E87C87"/>
    <w:rsid w:val="00E91C86"/>
    <w:rsid w:val="00E96651"/>
    <w:rsid w:val="00EA07F2"/>
    <w:rsid w:val="00EC3E36"/>
    <w:rsid w:val="00EF0E7A"/>
    <w:rsid w:val="00EF24BD"/>
    <w:rsid w:val="00EF2930"/>
    <w:rsid w:val="00F01F6D"/>
    <w:rsid w:val="00F0474F"/>
    <w:rsid w:val="00F07A25"/>
    <w:rsid w:val="00F176BD"/>
    <w:rsid w:val="00F27E9D"/>
    <w:rsid w:val="00F31CAF"/>
    <w:rsid w:val="00F33053"/>
    <w:rsid w:val="00F43503"/>
    <w:rsid w:val="00F63664"/>
    <w:rsid w:val="00F6400D"/>
    <w:rsid w:val="00F66ACD"/>
    <w:rsid w:val="00F83E41"/>
    <w:rsid w:val="00FA612B"/>
    <w:rsid w:val="00FF66E5"/>
  </w:rsids>
  <m:mathPr>
    <m:mathFont m:val="Cambria Math"/>
    <m:brkBin m:val="before"/>
    <m:brkBinSub m:val="--"/>
    <m:smallFrac m:val="0"/>
    <m:dispDef/>
    <m:lMargin m:val="0"/>
    <m:rMargin m:val="0"/>
    <m:defJc m:val="centerGroup"/>
    <m:wrapIndent m:val="1440"/>
    <m:intLim m:val="subSup"/>
    <m:naryLim m:val="undOvr"/>
  </m:mathPr>
  <w:themeFontLang w:val="en-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AB43"/>
  <w15:chartTrackingRefBased/>
  <w15:docId w15:val="{B00E8AA9-5429-A945-8E25-4A4C883C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23F"/>
    <w:rPr>
      <w:rFonts w:ascii="Times New Roman" w:eastAsia="Times New Roman" w:hAnsi="Times New Roman" w:cs="Times New Roman"/>
      <w:lang w:val="en-GB" w:eastAsia="en-US"/>
    </w:rPr>
  </w:style>
  <w:style w:type="paragraph" w:styleId="Heading2">
    <w:name w:val="heading 2"/>
    <w:basedOn w:val="Normal"/>
    <w:next w:val="Normal"/>
    <w:link w:val="Heading2Char"/>
    <w:autoRedefine/>
    <w:qFormat/>
    <w:rsid w:val="00C0142B"/>
    <w:pPr>
      <w:keepNext/>
      <w:spacing w:before="240" w:after="60"/>
      <w:outlineLvl w:val="1"/>
    </w:pPr>
    <w:rPr>
      <w:rFonts w:ascii="Arial" w:eastAsia="Times" w:hAnsi="Arial"/>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142B"/>
    <w:rPr>
      <w:rFonts w:ascii="Arial" w:eastAsia="Times" w:hAnsi="Arial" w:cs="Times New Roman"/>
      <w:b/>
      <w:bCs/>
      <w:sz w:val="22"/>
      <w:lang w:val="en-US" w:eastAsia="en-US"/>
    </w:rPr>
  </w:style>
  <w:style w:type="paragraph" w:styleId="NormalWeb">
    <w:name w:val="Normal (Web)"/>
    <w:basedOn w:val="Normal"/>
    <w:uiPriority w:val="99"/>
    <w:unhideWhenUsed/>
    <w:rsid w:val="0059523F"/>
    <w:pPr>
      <w:spacing w:before="100" w:beforeAutospacing="1" w:after="100" w:afterAutospacing="1"/>
    </w:pPr>
  </w:style>
  <w:style w:type="paragraph" w:styleId="Footer">
    <w:name w:val="footer"/>
    <w:basedOn w:val="Normal"/>
    <w:link w:val="FooterChar"/>
    <w:uiPriority w:val="99"/>
    <w:unhideWhenUsed/>
    <w:rsid w:val="0059523F"/>
    <w:pPr>
      <w:tabs>
        <w:tab w:val="center" w:pos="4680"/>
        <w:tab w:val="right" w:pos="9360"/>
      </w:tabs>
    </w:pPr>
  </w:style>
  <w:style w:type="character" w:customStyle="1" w:styleId="FooterChar">
    <w:name w:val="Footer Char"/>
    <w:basedOn w:val="DefaultParagraphFont"/>
    <w:link w:val="Footer"/>
    <w:uiPriority w:val="99"/>
    <w:rsid w:val="0059523F"/>
    <w:rPr>
      <w:rFonts w:ascii="Times New Roman" w:eastAsia="Times New Roman" w:hAnsi="Times New Roman" w:cs="Times New Roman"/>
      <w:lang w:val="en-GB" w:eastAsia="en-US"/>
    </w:rPr>
  </w:style>
  <w:style w:type="character" w:styleId="PageNumber">
    <w:name w:val="page number"/>
    <w:basedOn w:val="DefaultParagraphFont"/>
    <w:uiPriority w:val="99"/>
    <w:semiHidden/>
    <w:unhideWhenUsed/>
    <w:rsid w:val="0059523F"/>
  </w:style>
  <w:style w:type="character" w:styleId="LineNumber">
    <w:name w:val="line number"/>
    <w:basedOn w:val="DefaultParagraphFont"/>
    <w:uiPriority w:val="99"/>
    <w:semiHidden/>
    <w:unhideWhenUsed/>
    <w:rsid w:val="0059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2021-09-14T13:22:00Z</dcterms:created>
  <dcterms:modified xsi:type="dcterms:W3CDTF">2022-01-25T15:18:00Z</dcterms:modified>
</cp:coreProperties>
</file>