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A78B7" w14:textId="6556F408" w:rsidR="00036B13" w:rsidRDefault="00036B13" w:rsidP="00BE4FEA">
      <w:pPr>
        <w:tabs>
          <w:tab w:val="left" w:pos="210"/>
        </w:tabs>
        <w:spacing w:line="480" w:lineRule="exact"/>
        <w:ind w:right="4"/>
        <w:rPr>
          <w:b/>
          <w:sz w:val="44"/>
          <w:szCs w:val="44"/>
          <w:lang w:val="en-US"/>
        </w:rPr>
      </w:pPr>
      <w:r>
        <w:rPr>
          <w:b/>
          <w:sz w:val="44"/>
          <w:szCs w:val="44"/>
          <w:lang w:val="en-US"/>
        </w:rPr>
        <w:t xml:space="preserve">Supplemental </w:t>
      </w:r>
      <w:r w:rsidR="008C13E6">
        <w:rPr>
          <w:b/>
          <w:sz w:val="44"/>
          <w:szCs w:val="44"/>
          <w:lang w:val="en-US"/>
        </w:rPr>
        <w:t>Material</w:t>
      </w:r>
    </w:p>
    <w:p w14:paraId="50E42A2E" w14:textId="77777777" w:rsidR="00036B13" w:rsidRDefault="00036B13" w:rsidP="00BE4FEA">
      <w:pPr>
        <w:tabs>
          <w:tab w:val="left" w:pos="210"/>
        </w:tabs>
        <w:spacing w:line="480" w:lineRule="exact"/>
        <w:ind w:right="4"/>
        <w:rPr>
          <w:b/>
          <w:sz w:val="44"/>
          <w:szCs w:val="44"/>
          <w:lang w:val="en-US"/>
        </w:rPr>
      </w:pPr>
    </w:p>
    <w:p w14:paraId="69BCAA59" w14:textId="77777777" w:rsidR="00DA4BCD" w:rsidRDefault="00DA4BCD" w:rsidP="00DA4BCD">
      <w:pPr>
        <w:tabs>
          <w:tab w:val="left" w:pos="255"/>
        </w:tabs>
        <w:spacing w:before="120" w:after="120"/>
        <w:ind w:left="397" w:hanging="397"/>
        <w:outlineLvl w:val="0"/>
        <w:rPr>
          <w:b/>
          <w:sz w:val="44"/>
          <w:szCs w:val="44"/>
        </w:rPr>
      </w:pPr>
      <w:r w:rsidRPr="003C6731">
        <w:rPr>
          <w:b/>
          <w:sz w:val="44"/>
          <w:szCs w:val="44"/>
        </w:rPr>
        <w:t>A dual role for the RNA helicase DHX34 in NMD</w:t>
      </w:r>
    </w:p>
    <w:p w14:paraId="05E008E1" w14:textId="77777777" w:rsidR="00DA4BCD" w:rsidRPr="003C6731" w:rsidRDefault="00DA4BCD" w:rsidP="00DA4BCD">
      <w:pPr>
        <w:tabs>
          <w:tab w:val="left" w:pos="255"/>
        </w:tabs>
        <w:spacing w:before="120" w:after="120"/>
        <w:ind w:left="397" w:hanging="397"/>
        <w:outlineLvl w:val="0"/>
        <w:rPr>
          <w:b/>
          <w:sz w:val="44"/>
          <w:szCs w:val="44"/>
        </w:rPr>
      </w:pPr>
      <w:r w:rsidRPr="003C6731">
        <w:rPr>
          <w:b/>
          <w:sz w:val="44"/>
          <w:szCs w:val="44"/>
        </w:rPr>
        <w:t>and pre-mRNA splicing and its function in</w:t>
      </w:r>
    </w:p>
    <w:p w14:paraId="7EC14C78" w14:textId="4A0CDC0D" w:rsidR="00DA4BCD" w:rsidRPr="003C6731" w:rsidRDefault="00DA4BCD" w:rsidP="00DA4BCD">
      <w:pPr>
        <w:tabs>
          <w:tab w:val="left" w:pos="255"/>
        </w:tabs>
        <w:spacing w:before="120" w:after="120"/>
        <w:ind w:left="397" w:hanging="397"/>
        <w:outlineLvl w:val="0"/>
        <w:rPr>
          <w:b/>
          <w:sz w:val="44"/>
          <w:szCs w:val="44"/>
        </w:rPr>
      </w:pPr>
      <w:r w:rsidRPr="003C6731">
        <w:rPr>
          <w:b/>
          <w:bCs/>
          <w:color w:val="000000"/>
          <w:sz w:val="44"/>
          <w:szCs w:val="44"/>
          <w:lang w:eastAsia="en-US"/>
        </w:rPr>
        <w:t>hematopoietic differentiation</w:t>
      </w:r>
    </w:p>
    <w:p w14:paraId="1425D872" w14:textId="38CAD269" w:rsidR="00C97DBD" w:rsidRDefault="00C97DBD" w:rsidP="00C97DBD">
      <w:pPr>
        <w:spacing w:before="120" w:after="120"/>
        <w:ind w:right="4"/>
        <w:rPr>
          <w:caps/>
        </w:rPr>
      </w:pPr>
    </w:p>
    <w:p w14:paraId="57F6D39F" w14:textId="77777777" w:rsidR="00DA4BCD" w:rsidRPr="00181191" w:rsidRDefault="00DA4BCD" w:rsidP="00C97DBD">
      <w:pPr>
        <w:spacing w:before="120" w:after="120"/>
        <w:ind w:right="4"/>
        <w:rPr>
          <w:caps/>
        </w:rPr>
      </w:pPr>
    </w:p>
    <w:p w14:paraId="0AED532D" w14:textId="46DA65B8" w:rsidR="00C97DBD" w:rsidRPr="00A93386" w:rsidRDefault="00C97DBD" w:rsidP="00C97DBD">
      <w:pPr>
        <w:shd w:val="clear" w:color="auto" w:fill="FFFFFF"/>
        <w:jc w:val="both"/>
        <w:textAlignment w:val="baseline"/>
        <w:rPr>
          <w:b/>
          <w:smallCaps/>
          <w:sz w:val="28"/>
          <w:szCs w:val="28"/>
        </w:rPr>
      </w:pPr>
      <w:r w:rsidRPr="00A93386">
        <w:rPr>
          <w:b/>
          <w:smallCaps/>
          <w:sz w:val="28"/>
          <w:szCs w:val="28"/>
        </w:rPr>
        <w:t>Nele Hug,</w:t>
      </w:r>
      <w:r w:rsidRPr="00A93386">
        <w:rPr>
          <w:b/>
          <w:smallCaps/>
          <w:sz w:val="28"/>
          <w:szCs w:val="28"/>
          <w:vertAlign w:val="superscript"/>
        </w:rPr>
        <w:t xml:space="preserve">1 </w:t>
      </w:r>
      <w:r w:rsidRPr="00A93386">
        <w:rPr>
          <w:b/>
          <w:smallCaps/>
          <w:sz w:val="28"/>
          <w:szCs w:val="28"/>
        </w:rPr>
        <w:t>Stuart Aitken,</w:t>
      </w:r>
      <w:r w:rsidRPr="00A93386">
        <w:rPr>
          <w:b/>
          <w:smallCaps/>
          <w:sz w:val="28"/>
          <w:szCs w:val="28"/>
          <w:vertAlign w:val="superscript"/>
        </w:rPr>
        <w:t>1</w:t>
      </w:r>
      <w:r w:rsidRPr="00A93386">
        <w:rPr>
          <w:b/>
          <w:smallCaps/>
          <w:sz w:val="28"/>
          <w:szCs w:val="28"/>
        </w:rPr>
        <w:t xml:space="preserve"> Dasa Longman,</w:t>
      </w:r>
      <w:r w:rsidRPr="00A93386">
        <w:rPr>
          <w:b/>
          <w:smallCaps/>
          <w:sz w:val="28"/>
          <w:szCs w:val="28"/>
          <w:vertAlign w:val="superscript"/>
        </w:rPr>
        <w:t>1</w:t>
      </w:r>
      <w:r w:rsidRPr="00A93386">
        <w:rPr>
          <w:b/>
          <w:smallCaps/>
          <w:sz w:val="28"/>
          <w:szCs w:val="28"/>
        </w:rPr>
        <w:t xml:space="preserve"> Michaela Raab,</w:t>
      </w:r>
      <w:r w:rsidRPr="00A93386">
        <w:rPr>
          <w:b/>
          <w:smallCaps/>
          <w:sz w:val="28"/>
          <w:szCs w:val="28"/>
          <w:vertAlign w:val="superscript"/>
        </w:rPr>
        <w:t>1</w:t>
      </w:r>
      <w:r w:rsidRPr="00A93386">
        <w:rPr>
          <w:b/>
          <w:smallCaps/>
          <w:sz w:val="28"/>
          <w:szCs w:val="28"/>
        </w:rPr>
        <w:t xml:space="preserve"> Hannah Armes,</w:t>
      </w:r>
      <w:r w:rsidRPr="00A93386">
        <w:rPr>
          <w:b/>
          <w:smallCaps/>
          <w:sz w:val="28"/>
          <w:szCs w:val="28"/>
          <w:vertAlign w:val="superscript"/>
        </w:rPr>
        <w:t>2</w:t>
      </w:r>
      <w:r w:rsidRPr="00A93386">
        <w:rPr>
          <w:b/>
          <w:smallCaps/>
          <w:color w:val="000000"/>
          <w:sz w:val="28"/>
          <w:szCs w:val="28"/>
          <w:lang w:val="en-US"/>
        </w:rPr>
        <w:t xml:space="preserve"> </w:t>
      </w:r>
      <w:r w:rsidRPr="00A93386">
        <w:rPr>
          <w:b/>
          <w:smallCaps/>
          <w:color w:val="000000"/>
          <w:sz w:val="28"/>
          <w:szCs w:val="28"/>
        </w:rPr>
        <w:t>Abigail R. Mann,</w:t>
      </w:r>
      <w:r w:rsidRPr="00A93386">
        <w:rPr>
          <w:b/>
          <w:smallCaps/>
          <w:sz w:val="28"/>
          <w:szCs w:val="28"/>
          <w:vertAlign w:val="superscript"/>
        </w:rPr>
        <w:t xml:space="preserve">1 </w:t>
      </w:r>
      <w:r w:rsidRPr="00A93386">
        <w:rPr>
          <w:b/>
          <w:smallCaps/>
          <w:color w:val="000000"/>
          <w:sz w:val="28"/>
          <w:szCs w:val="28"/>
          <w:lang w:val="en-US"/>
        </w:rPr>
        <w:t>Ana Rio-Machin</w:t>
      </w:r>
      <w:r w:rsidRPr="00A93386">
        <w:rPr>
          <w:b/>
          <w:smallCaps/>
          <w:sz w:val="28"/>
          <w:szCs w:val="28"/>
        </w:rPr>
        <w:t>,</w:t>
      </w:r>
      <w:r w:rsidRPr="00A93386">
        <w:rPr>
          <w:b/>
          <w:smallCaps/>
          <w:sz w:val="28"/>
          <w:szCs w:val="28"/>
          <w:vertAlign w:val="superscript"/>
        </w:rPr>
        <w:t>2</w:t>
      </w:r>
      <w:r>
        <w:rPr>
          <w:b/>
          <w:smallCaps/>
          <w:sz w:val="28"/>
          <w:szCs w:val="28"/>
        </w:rPr>
        <w:t xml:space="preserve"> Ju</w:t>
      </w:r>
      <w:r w:rsidRPr="00A93386">
        <w:rPr>
          <w:b/>
          <w:smallCaps/>
          <w:sz w:val="28"/>
          <w:szCs w:val="28"/>
        </w:rPr>
        <w:t>de Fitzgibbon,</w:t>
      </w:r>
      <w:r w:rsidRPr="00A93386">
        <w:rPr>
          <w:b/>
          <w:smallCaps/>
          <w:sz w:val="28"/>
          <w:szCs w:val="28"/>
          <w:vertAlign w:val="superscript"/>
        </w:rPr>
        <w:t>2</w:t>
      </w:r>
      <w:r w:rsidRPr="00A93386">
        <w:rPr>
          <w:b/>
          <w:smallCaps/>
          <w:sz w:val="28"/>
          <w:szCs w:val="28"/>
        </w:rPr>
        <w:t xml:space="preserve"> Kevin Rouault-Pierre</w:t>
      </w:r>
      <w:r>
        <w:rPr>
          <w:b/>
          <w:smallCaps/>
          <w:sz w:val="28"/>
          <w:szCs w:val="28"/>
        </w:rPr>
        <w:t>,</w:t>
      </w:r>
      <w:proofErr w:type="gramStart"/>
      <w:r>
        <w:rPr>
          <w:b/>
          <w:smallCaps/>
          <w:sz w:val="28"/>
          <w:szCs w:val="28"/>
          <w:vertAlign w:val="superscript"/>
        </w:rPr>
        <w:t>3</w:t>
      </w:r>
      <w:proofErr w:type="gramEnd"/>
      <w:r>
        <w:rPr>
          <w:b/>
          <w:smallCaps/>
          <w:sz w:val="28"/>
          <w:szCs w:val="28"/>
        </w:rPr>
        <w:t xml:space="preserve"> </w:t>
      </w:r>
      <w:r w:rsidRPr="00A93386">
        <w:rPr>
          <w:b/>
          <w:sz w:val="28"/>
          <w:szCs w:val="28"/>
        </w:rPr>
        <w:t>and</w:t>
      </w:r>
      <w:r w:rsidRPr="00A93386">
        <w:rPr>
          <w:b/>
          <w:smallCaps/>
          <w:sz w:val="28"/>
          <w:szCs w:val="28"/>
        </w:rPr>
        <w:t xml:space="preserve"> Javier F. Cáceres</w:t>
      </w:r>
      <w:r w:rsidRPr="00A93386">
        <w:rPr>
          <w:b/>
          <w:smallCaps/>
          <w:sz w:val="28"/>
          <w:szCs w:val="28"/>
          <w:vertAlign w:val="superscript"/>
        </w:rPr>
        <w:t>1</w:t>
      </w:r>
    </w:p>
    <w:p w14:paraId="4D9C9CF2" w14:textId="77777777" w:rsidR="00C97DBD" w:rsidRPr="000079DB" w:rsidRDefault="00C97DBD" w:rsidP="00C97DBD">
      <w:pPr>
        <w:tabs>
          <w:tab w:val="left" w:pos="255"/>
        </w:tabs>
        <w:spacing w:before="120" w:after="120"/>
        <w:ind w:left="397" w:hanging="397"/>
        <w:rPr>
          <w:b/>
          <w:sz w:val="28"/>
          <w:szCs w:val="28"/>
          <w:vertAlign w:val="superscript"/>
        </w:rPr>
      </w:pPr>
    </w:p>
    <w:p w14:paraId="0C3DC137" w14:textId="77777777" w:rsidR="00C97DBD" w:rsidRPr="000079DB" w:rsidRDefault="00C97DBD" w:rsidP="00C97DBD">
      <w:pPr>
        <w:tabs>
          <w:tab w:val="left" w:pos="255"/>
        </w:tabs>
        <w:ind w:left="397" w:hanging="397"/>
        <w:rPr>
          <w:b/>
        </w:rPr>
      </w:pPr>
    </w:p>
    <w:p w14:paraId="382A1187" w14:textId="77777777" w:rsidR="00C97DBD" w:rsidRDefault="00C97DBD" w:rsidP="00C97DBD">
      <w:pPr>
        <w:ind w:left="397" w:hanging="397"/>
        <w:jc w:val="both"/>
        <w:rPr>
          <w:bCs/>
        </w:rPr>
      </w:pPr>
      <w:r w:rsidRPr="0068547E">
        <w:rPr>
          <w:bCs/>
          <w:vertAlign w:val="superscript"/>
        </w:rPr>
        <w:t>1</w:t>
      </w:r>
      <w:r w:rsidRPr="0068547E">
        <w:rPr>
          <w:bCs/>
        </w:rPr>
        <w:t>MRC Human Genetics Unit, Institute of Genetics and Cancer, University of Edinburgh, Crewe</w:t>
      </w:r>
    </w:p>
    <w:p w14:paraId="40EF4AE0" w14:textId="77777777" w:rsidR="00C97DBD" w:rsidRDefault="00C97DBD" w:rsidP="00C97DBD">
      <w:pPr>
        <w:ind w:left="397" w:hanging="397"/>
        <w:jc w:val="both"/>
        <w:rPr>
          <w:bCs/>
        </w:rPr>
      </w:pPr>
      <w:r w:rsidRPr="0068547E">
        <w:rPr>
          <w:bCs/>
        </w:rPr>
        <w:t>Road South, Edinburgh EH4 2XU, UK</w:t>
      </w:r>
    </w:p>
    <w:p w14:paraId="37183D41" w14:textId="77777777" w:rsidR="00C97DBD" w:rsidRDefault="00C97DBD" w:rsidP="00C97DBD">
      <w:pPr>
        <w:ind w:left="397" w:hanging="397"/>
        <w:jc w:val="both"/>
        <w:rPr>
          <w:bCs/>
        </w:rPr>
      </w:pPr>
    </w:p>
    <w:p w14:paraId="37F2C433" w14:textId="77777777" w:rsidR="00C97DBD" w:rsidRDefault="00C97DBD" w:rsidP="00C97DBD">
      <w:pPr>
        <w:jc w:val="both"/>
        <w:rPr>
          <w:color w:val="000000" w:themeColor="text1"/>
          <w:shd w:val="clear" w:color="auto" w:fill="FFFFFF"/>
          <w:lang w:val="en-US"/>
        </w:rPr>
      </w:pPr>
      <w:r>
        <w:rPr>
          <w:bCs/>
          <w:vertAlign w:val="superscript"/>
        </w:rPr>
        <w:t>2</w:t>
      </w:r>
      <w:r w:rsidRPr="008E5772">
        <w:rPr>
          <w:color w:val="000000" w:themeColor="text1"/>
          <w:shd w:val="clear" w:color="auto" w:fill="FFFFFF"/>
          <w:lang w:val="en-US"/>
        </w:rPr>
        <w:t>Centre for Genomics and Computational Biology</w:t>
      </w:r>
      <w:r w:rsidRPr="0068547E">
        <w:rPr>
          <w:color w:val="000000" w:themeColor="text1"/>
          <w:shd w:val="clear" w:color="auto" w:fill="FFFFFF"/>
          <w:lang w:val="en-US"/>
        </w:rPr>
        <w:t>, Barts Cancer I</w:t>
      </w:r>
      <w:r>
        <w:rPr>
          <w:color w:val="000000" w:themeColor="text1"/>
          <w:shd w:val="clear" w:color="auto" w:fill="FFFFFF"/>
          <w:lang w:val="en-US"/>
        </w:rPr>
        <w:t xml:space="preserve">nstitute, Queen Mary University </w:t>
      </w:r>
      <w:r w:rsidRPr="0068547E">
        <w:rPr>
          <w:color w:val="000000" w:themeColor="text1"/>
          <w:shd w:val="clear" w:color="auto" w:fill="FFFFFF"/>
          <w:lang w:val="en-US"/>
        </w:rPr>
        <w:t>of London,</w:t>
      </w:r>
      <w:r>
        <w:rPr>
          <w:color w:val="000000" w:themeColor="text1"/>
          <w:shd w:val="clear" w:color="auto" w:fill="FFFFFF"/>
          <w:lang w:val="en-US"/>
        </w:rPr>
        <w:t xml:space="preserve"> </w:t>
      </w:r>
      <w:r w:rsidRPr="0068547E">
        <w:rPr>
          <w:color w:val="000000" w:themeColor="text1"/>
          <w:shd w:val="clear" w:color="auto" w:fill="FFFFFF"/>
          <w:lang w:val="en-US"/>
        </w:rPr>
        <w:t>London, United Kingdom</w:t>
      </w:r>
    </w:p>
    <w:p w14:paraId="775DAD58" w14:textId="77777777" w:rsidR="00C97DBD" w:rsidRDefault="00C97DBD" w:rsidP="00C97DBD">
      <w:pPr>
        <w:ind w:left="397" w:hanging="397"/>
        <w:jc w:val="both"/>
        <w:rPr>
          <w:bCs/>
          <w:vertAlign w:val="superscript"/>
        </w:rPr>
      </w:pPr>
    </w:p>
    <w:p w14:paraId="5FCFFA7C" w14:textId="77777777" w:rsidR="00C97DBD" w:rsidRDefault="00C97DBD" w:rsidP="00C97DBD">
      <w:pPr>
        <w:ind w:left="397" w:hanging="397"/>
        <w:jc w:val="both"/>
        <w:rPr>
          <w:color w:val="000000" w:themeColor="text1"/>
          <w:shd w:val="clear" w:color="auto" w:fill="FFFFFF"/>
          <w:lang w:val="en-US"/>
        </w:rPr>
      </w:pPr>
      <w:r>
        <w:rPr>
          <w:bCs/>
          <w:vertAlign w:val="superscript"/>
        </w:rPr>
        <w:t>3</w:t>
      </w:r>
      <w:r w:rsidRPr="0068547E">
        <w:rPr>
          <w:color w:val="000000" w:themeColor="text1"/>
          <w:shd w:val="clear" w:color="auto" w:fill="FFFFFF"/>
          <w:lang w:val="en-US"/>
        </w:rPr>
        <w:t>Centre for Haemato-Oncology, Barts Cancer Institute, Queen Mary University of London,</w:t>
      </w:r>
    </w:p>
    <w:p w14:paraId="48C94814" w14:textId="77777777" w:rsidR="00C97DBD" w:rsidRPr="0068547E" w:rsidRDefault="00C97DBD" w:rsidP="00C97DBD">
      <w:pPr>
        <w:ind w:left="397" w:hanging="397"/>
        <w:jc w:val="both"/>
        <w:rPr>
          <w:bCs/>
          <w:i/>
          <w:iCs/>
        </w:rPr>
      </w:pPr>
      <w:r w:rsidRPr="0068547E">
        <w:rPr>
          <w:color w:val="000000" w:themeColor="text1"/>
          <w:shd w:val="clear" w:color="auto" w:fill="FFFFFF"/>
          <w:lang w:val="en-US"/>
        </w:rPr>
        <w:t>London, United Kingdom</w:t>
      </w:r>
    </w:p>
    <w:p w14:paraId="20B72E4F" w14:textId="77777777" w:rsidR="00E32254" w:rsidRPr="000079DB" w:rsidRDefault="00E32254" w:rsidP="00BE4FEA">
      <w:pPr>
        <w:tabs>
          <w:tab w:val="left" w:pos="255"/>
        </w:tabs>
        <w:spacing w:before="120" w:after="120"/>
        <w:ind w:left="397" w:right="4" w:hanging="397"/>
        <w:rPr>
          <w:sz w:val="20"/>
          <w:szCs w:val="20"/>
        </w:rPr>
      </w:pPr>
    </w:p>
    <w:p w14:paraId="2E783FCD" w14:textId="77777777" w:rsidR="00E32254" w:rsidRPr="000079DB" w:rsidRDefault="00E32254" w:rsidP="00BE4FEA">
      <w:pPr>
        <w:tabs>
          <w:tab w:val="left" w:pos="255"/>
        </w:tabs>
        <w:spacing w:before="120" w:after="120"/>
        <w:ind w:left="397" w:right="4" w:hanging="397"/>
        <w:rPr>
          <w:bCs/>
          <w:vertAlign w:val="superscript"/>
        </w:rPr>
      </w:pPr>
    </w:p>
    <w:p w14:paraId="254E9998" w14:textId="77777777" w:rsidR="00E32254" w:rsidRPr="00272E43" w:rsidRDefault="00E32254" w:rsidP="00BE4FEA">
      <w:pPr>
        <w:tabs>
          <w:tab w:val="left" w:pos="255"/>
        </w:tabs>
        <w:spacing w:before="120" w:after="120"/>
        <w:ind w:left="397" w:right="4" w:hanging="397"/>
        <w:rPr>
          <w:b/>
          <w:bCs/>
          <w:vertAlign w:val="superscript"/>
        </w:rPr>
      </w:pPr>
      <w:r w:rsidRPr="00272E43">
        <w:rPr>
          <w:b/>
          <w:bCs/>
        </w:rPr>
        <w:t>Corresponding author: javier.caceres@ed.ac.uk</w:t>
      </w:r>
    </w:p>
    <w:p w14:paraId="35AF1BDE" w14:textId="77777777" w:rsidR="00E32254" w:rsidRPr="000079DB" w:rsidRDefault="00E32254" w:rsidP="001A0FD2">
      <w:pPr>
        <w:tabs>
          <w:tab w:val="left" w:pos="255"/>
        </w:tabs>
        <w:spacing w:before="120" w:after="120"/>
        <w:ind w:right="4"/>
        <w:rPr>
          <w:b/>
          <w:vertAlign w:val="superscript"/>
        </w:rPr>
      </w:pPr>
    </w:p>
    <w:p w14:paraId="7A546445" w14:textId="77777777" w:rsidR="00E32254" w:rsidRDefault="00E32254" w:rsidP="00BE4FEA">
      <w:pPr>
        <w:tabs>
          <w:tab w:val="left" w:pos="255"/>
        </w:tabs>
        <w:spacing w:before="120" w:after="120"/>
        <w:ind w:left="397" w:right="4" w:hanging="397"/>
      </w:pPr>
      <w:r w:rsidRPr="000079DB">
        <w:t xml:space="preserve">Running title: DHX34 role in pre-mRNA splicing and its impact in </w:t>
      </w:r>
      <w:r>
        <w:t>AML/MDS</w:t>
      </w:r>
    </w:p>
    <w:p w14:paraId="36C5385B" w14:textId="77777777" w:rsidR="002F1A76" w:rsidRPr="000079DB" w:rsidRDefault="002F1A76" w:rsidP="00BE4FEA">
      <w:pPr>
        <w:tabs>
          <w:tab w:val="left" w:pos="255"/>
        </w:tabs>
        <w:ind w:right="4"/>
        <w:rPr>
          <w:b/>
          <w:u w:val="single"/>
        </w:rPr>
      </w:pPr>
    </w:p>
    <w:p w14:paraId="00AA5A1C" w14:textId="59138478" w:rsidR="00734190" w:rsidRPr="000079DB" w:rsidRDefault="00734190" w:rsidP="00BE4FEA">
      <w:pPr>
        <w:tabs>
          <w:tab w:val="left" w:pos="255"/>
        </w:tabs>
        <w:spacing w:line="480" w:lineRule="exact"/>
        <w:ind w:right="4"/>
      </w:pPr>
    </w:p>
    <w:p w14:paraId="0284201A" w14:textId="70661406" w:rsidR="008C13E6" w:rsidRPr="004777DE" w:rsidRDefault="008C13E6" w:rsidP="00BE4FEA">
      <w:pPr>
        <w:tabs>
          <w:tab w:val="left" w:pos="210"/>
        </w:tabs>
        <w:spacing w:line="480" w:lineRule="auto"/>
        <w:ind w:right="4"/>
      </w:pPr>
      <w:r w:rsidRPr="008C13E6">
        <w:rPr>
          <w:b/>
          <w:bCs/>
          <w:lang w:eastAsia="en-US"/>
        </w:rPr>
        <w:t>Supplemental Material includes:</w:t>
      </w:r>
    </w:p>
    <w:p w14:paraId="21D02AB0" w14:textId="316CF9CF" w:rsidR="008C13E6" w:rsidRDefault="008C13E6" w:rsidP="00BE4FEA">
      <w:pPr>
        <w:autoSpaceDE w:val="0"/>
        <w:autoSpaceDN w:val="0"/>
        <w:adjustRightInd w:val="0"/>
        <w:spacing w:line="480" w:lineRule="auto"/>
        <w:ind w:right="4"/>
        <w:rPr>
          <w:lang w:eastAsia="en-US"/>
        </w:rPr>
      </w:pPr>
      <w:r>
        <w:rPr>
          <w:lang w:eastAsia="en-US"/>
        </w:rPr>
        <w:t>Supplemental Figures</w:t>
      </w:r>
      <w:r w:rsidR="008D0289">
        <w:rPr>
          <w:lang w:eastAsia="en-US"/>
        </w:rPr>
        <w:t xml:space="preserve"> </w:t>
      </w:r>
      <w:r>
        <w:rPr>
          <w:lang w:eastAsia="en-US"/>
        </w:rPr>
        <w:t>S1-S</w:t>
      </w:r>
      <w:r w:rsidR="00C97DBD">
        <w:rPr>
          <w:lang w:eastAsia="en-US"/>
        </w:rPr>
        <w:t>6</w:t>
      </w:r>
    </w:p>
    <w:p w14:paraId="4A0276FA" w14:textId="043B0F4E" w:rsidR="008C13E6" w:rsidRDefault="008C13E6" w:rsidP="00BE4FEA">
      <w:pPr>
        <w:autoSpaceDE w:val="0"/>
        <w:autoSpaceDN w:val="0"/>
        <w:adjustRightInd w:val="0"/>
        <w:spacing w:line="480" w:lineRule="auto"/>
        <w:ind w:right="4"/>
        <w:rPr>
          <w:lang w:eastAsia="en-US"/>
        </w:rPr>
      </w:pPr>
      <w:r>
        <w:rPr>
          <w:lang w:eastAsia="en-US"/>
        </w:rPr>
        <w:t>Supplemental Tables</w:t>
      </w:r>
      <w:r w:rsidR="008D0289">
        <w:rPr>
          <w:lang w:eastAsia="en-US"/>
        </w:rPr>
        <w:t xml:space="preserve"> </w:t>
      </w:r>
      <w:r>
        <w:rPr>
          <w:lang w:eastAsia="en-US"/>
        </w:rPr>
        <w:t>1-</w:t>
      </w:r>
      <w:r w:rsidR="00C97DBD">
        <w:rPr>
          <w:lang w:eastAsia="en-US"/>
        </w:rPr>
        <w:t>4</w:t>
      </w:r>
    </w:p>
    <w:p w14:paraId="10759E16" w14:textId="5D7E8CA9" w:rsidR="00036B13" w:rsidRDefault="00036B13" w:rsidP="00BE4FEA">
      <w:pPr>
        <w:ind w:right="4"/>
        <w:rPr>
          <w:b/>
        </w:rPr>
      </w:pPr>
    </w:p>
    <w:p w14:paraId="3B88AC11" w14:textId="6F176FD4" w:rsidR="00D33DF3" w:rsidRPr="00D33DF3" w:rsidRDefault="00F23ABC" w:rsidP="00BE4FEA">
      <w:pPr>
        <w:spacing w:line="360" w:lineRule="auto"/>
        <w:ind w:right="4"/>
        <w:jc w:val="both"/>
        <w:rPr>
          <w:b/>
        </w:rPr>
      </w:pPr>
      <w:r>
        <w:rPr>
          <w:b/>
          <w:noProof/>
        </w:rPr>
        <w:lastRenderedPageBreak/>
        <w:drawing>
          <wp:inline distT="0" distB="0" distL="0" distR="0" wp14:anchorId="522590A7" wp14:editId="1D63192D">
            <wp:extent cx="5943600" cy="6932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g_SFigure 1 ver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932930"/>
                    </a:xfrm>
                    <a:prstGeom prst="rect">
                      <a:avLst/>
                    </a:prstGeom>
                  </pic:spPr>
                </pic:pic>
              </a:graphicData>
            </a:graphic>
          </wp:inline>
        </w:drawing>
      </w:r>
      <w:r w:rsidR="00D33DF3">
        <w:rPr>
          <w:b/>
        </w:rPr>
        <w:t xml:space="preserve">Supplemental </w:t>
      </w:r>
      <w:r w:rsidR="00D33DF3" w:rsidRPr="00A02C25">
        <w:rPr>
          <w:b/>
        </w:rPr>
        <w:t>Fig</w:t>
      </w:r>
      <w:r w:rsidR="00DE4B66">
        <w:rPr>
          <w:b/>
        </w:rPr>
        <w:t>ure</w:t>
      </w:r>
      <w:r w:rsidR="00D33DF3" w:rsidRPr="00A02C25">
        <w:rPr>
          <w:b/>
        </w:rPr>
        <w:t xml:space="preserve"> S1.</w:t>
      </w:r>
      <w:r w:rsidR="00D33DF3">
        <w:rPr>
          <w:b/>
        </w:rPr>
        <w:t xml:space="preserve"> </w:t>
      </w:r>
      <w:r w:rsidR="00D33DF3" w:rsidRPr="000079DB">
        <w:rPr>
          <w:iCs/>
        </w:rPr>
        <w:t xml:space="preserve">DHX34 interacts with </w:t>
      </w:r>
      <w:r w:rsidR="00D33DF3">
        <w:rPr>
          <w:iCs/>
        </w:rPr>
        <w:t xml:space="preserve">NMD components and </w:t>
      </w:r>
      <w:r w:rsidR="00D33DF3" w:rsidRPr="000079DB">
        <w:rPr>
          <w:iCs/>
        </w:rPr>
        <w:t>mRNA processing complexes</w:t>
      </w:r>
      <w:r w:rsidR="009F1965">
        <w:rPr>
          <w:iCs/>
        </w:rPr>
        <w:t>.</w:t>
      </w:r>
      <w:r w:rsidR="00D33DF3">
        <w:rPr>
          <w:iCs/>
        </w:rPr>
        <w:t xml:space="preserve"> Related to Figure 1.</w:t>
      </w:r>
      <w:r w:rsidR="00D33DF3" w:rsidRPr="000079DB">
        <w:rPr>
          <w:iCs/>
        </w:rPr>
        <w:t xml:space="preserve"> </w:t>
      </w:r>
      <w:r w:rsidR="00D33DF3">
        <w:rPr>
          <w:lang w:val="en-US"/>
        </w:rPr>
        <w:t>(</w:t>
      </w:r>
      <w:r w:rsidR="00D33DF3" w:rsidRPr="008B792E">
        <w:rPr>
          <w:i/>
          <w:iCs/>
          <w:lang w:val="en-US"/>
        </w:rPr>
        <w:t>A</w:t>
      </w:r>
      <w:r w:rsidR="00D33DF3">
        <w:rPr>
          <w:lang w:val="en-US"/>
        </w:rPr>
        <w:t xml:space="preserve">) </w:t>
      </w:r>
      <w:r w:rsidR="00885F40">
        <w:rPr>
          <w:lang w:val="en-US"/>
        </w:rPr>
        <w:t>Scatterplot showing overlap of protein enrichment ratios for DHX34-FLAG-GFP clones</w:t>
      </w:r>
      <w:r w:rsidR="00CC2639">
        <w:rPr>
          <w:lang w:val="en-US"/>
        </w:rPr>
        <w:t xml:space="preserve"> </w:t>
      </w:r>
      <w:r w:rsidR="008A24EC">
        <w:rPr>
          <w:lang w:val="en-US"/>
        </w:rPr>
        <w:t>A5/1A10 and A5/1B3</w:t>
      </w:r>
      <w:r w:rsidR="00CC2639">
        <w:rPr>
          <w:lang w:val="en-US"/>
        </w:rPr>
        <w:t>. (</w:t>
      </w:r>
      <w:r w:rsidR="00D33DF3" w:rsidRPr="008B792E">
        <w:rPr>
          <w:i/>
          <w:iCs/>
          <w:lang w:val="en-US"/>
        </w:rPr>
        <w:t>B</w:t>
      </w:r>
      <w:r w:rsidR="00D33DF3">
        <w:rPr>
          <w:lang w:val="en-US"/>
        </w:rPr>
        <w:t xml:space="preserve">) </w:t>
      </w:r>
      <w:r w:rsidR="00885F40">
        <w:rPr>
          <w:lang w:val="en-US"/>
        </w:rPr>
        <w:t xml:space="preserve">Validation of mass spectrometry results using IP (Immunoprecipitation)-Western blot analysis. Inputs and anti-GFP IP of parental cells </w:t>
      </w:r>
      <w:r w:rsidR="00885F40">
        <w:rPr>
          <w:lang w:val="en-US"/>
        </w:rPr>
        <w:lastRenderedPageBreak/>
        <w:t xml:space="preserve">and CRISPR clones used for mass spectrometry were separated by SDS-PAGE and probed with the indicated antibodies </w:t>
      </w:r>
      <w:r w:rsidR="00D33DF3">
        <w:rPr>
          <w:lang w:val="en-US"/>
        </w:rPr>
        <w:t>(</w:t>
      </w:r>
      <w:r w:rsidR="00D33DF3">
        <w:rPr>
          <w:i/>
          <w:iCs/>
          <w:lang w:val="en-US"/>
        </w:rPr>
        <w:t>C</w:t>
      </w:r>
      <w:r w:rsidR="00D33DF3">
        <w:rPr>
          <w:lang w:val="en-US"/>
        </w:rPr>
        <w:t xml:space="preserve">) Cell growth assay showing exponential growth for DHX34-FLAG-GFP and parental HEK293T cell lines. </w:t>
      </w:r>
      <w:r w:rsidR="00D33DF3" w:rsidRPr="008D332F">
        <w:rPr>
          <w:bCs/>
          <w:iCs/>
        </w:rPr>
        <w:t>(</w:t>
      </w:r>
      <w:r w:rsidR="00D33DF3">
        <w:rPr>
          <w:bCs/>
          <w:i/>
          <w:iCs/>
          <w:lang w:val="en-US"/>
        </w:rPr>
        <w:t>D</w:t>
      </w:r>
      <w:r w:rsidR="00D33DF3" w:rsidRPr="008D332F">
        <w:rPr>
          <w:bCs/>
          <w:lang w:val="en-US"/>
        </w:rPr>
        <w:t xml:space="preserve">) </w:t>
      </w:r>
      <w:r w:rsidR="00D33DF3" w:rsidRPr="008D332F">
        <w:rPr>
          <w:iCs/>
        </w:rPr>
        <w:t>DHX34 interacts with components of the spliceosomal C complex.</w:t>
      </w:r>
      <w:r w:rsidR="00D33DF3" w:rsidRPr="008D332F">
        <w:rPr>
          <w:b/>
          <w:iCs/>
        </w:rPr>
        <w:t xml:space="preserve"> </w:t>
      </w:r>
      <w:r w:rsidR="00D33DF3" w:rsidRPr="008D332F">
        <w:rPr>
          <w:lang w:val="en-US"/>
        </w:rPr>
        <w:t>Reactome and pathway analysis shows th</w:t>
      </w:r>
      <w:r w:rsidR="00D33DF3">
        <w:rPr>
          <w:lang w:val="en-US"/>
        </w:rPr>
        <w:t>at</w:t>
      </w:r>
      <w:r w:rsidR="00D33DF3" w:rsidRPr="008D332F">
        <w:rPr>
          <w:lang w:val="en-US"/>
        </w:rPr>
        <w:t xml:space="preserve"> DHX34 interacting partners are enriched for factors required for the second catalytic step of the splicing reaction</w:t>
      </w:r>
      <w:r w:rsidR="00D33DF3">
        <w:rPr>
          <w:lang w:val="en-US"/>
        </w:rPr>
        <w:t xml:space="preserve"> and </w:t>
      </w:r>
      <w:r w:rsidR="00D33DF3" w:rsidRPr="008D332F">
        <w:rPr>
          <w:lang w:val="en-US"/>
        </w:rPr>
        <w:t>overlap largely with factors identified as a part of the late spliceosomal complex C.</w:t>
      </w:r>
      <w:r w:rsidR="00D33DF3">
        <w:rPr>
          <w:lang w:val="en-US"/>
        </w:rPr>
        <w:t xml:space="preserve"> (</w:t>
      </w:r>
      <w:r w:rsidR="00D33DF3">
        <w:rPr>
          <w:i/>
          <w:iCs/>
          <w:lang w:val="en-US"/>
        </w:rPr>
        <w:t>E</w:t>
      </w:r>
      <w:r w:rsidR="00D33DF3" w:rsidRPr="008D332F">
        <w:rPr>
          <w:lang w:val="en-US"/>
        </w:rPr>
        <w:t xml:space="preserve">) </w:t>
      </w:r>
      <w:r w:rsidR="00D33DF3">
        <w:rPr>
          <w:lang w:val="en-US"/>
        </w:rPr>
        <w:t>GO term enrichment of DHX34 interacting partners.</w:t>
      </w:r>
      <w:r w:rsidR="00D33DF3" w:rsidRPr="00DF2583">
        <w:rPr>
          <w:lang w:val="en-US"/>
        </w:rPr>
        <w:t xml:space="preserve"> </w:t>
      </w:r>
    </w:p>
    <w:p w14:paraId="49384BA7" w14:textId="0FBB27FA" w:rsidR="008964BE" w:rsidRDefault="008964BE" w:rsidP="00BE4FEA">
      <w:pPr>
        <w:tabs>
          <w:tab w:val="left" w:pos="567"/>
        </w:tabs>
        <w:spacing w:line="480" w:lineRule="auto"/>
        <w:ind w:right="4"/>
        <w:jc w:val="both"/>
        <w:rPr>
          <w:lang w:val="en-US"/>
        </w:rPr>
      </w:pPr>
    </w:p>
    <w:p w14:paraId="19F9614A" w14:textId="0F160198" w:rsidR="008964BE" w:rsidRDefault="008964BE" w:rsidP="00BE4FEA">
      <w:pPr>
        <w:tabs>
          <w:tab w:val="left" w:pos="567"/>
        </w:tabs>
        <w:spacing w:line="480" w:lineRule="auto"/>
        <w:ind w:right="4"/>
        <w:jc w:val="both"/>
        <w:rPr>
          <w:lang w:val="en-US"/>
        </w:rPr>
      </w:pPr>
    </w:p>
    <w:p w14:paraId="5A47D00D" w14:textId="10056688" w:rsidR="008964BE" w:rsidRDefault="008964BE" w:rsidP="00BE4FEA">
      <w:pPr>
        <w:tabs>
          <w:tab w:val="left" w:pos="567"/>
        </w:tabs>
        <w:spacing w:line="480" w:lineRule="auto"/>
        <w:ind w:right="4"/>
        <w:jc w:val="both"/>
        <w:rPr>
          <w:lang w:val="en-US"/>
        </w:rPr>
      </w:pPr>
    </w:p>
    <w:p w14:paraId="3A3B20C9" w14:textId="09658D66" w:rsidR="008964BE" w:rsidRDefault="008964BE" w:rsidP="00BE4FEA">
      <w:pPr>
        <w:tabs>
          <w:tab w:val="left" w:pos="567"/>
        </w:tabs>
        <w:spacing w:line="480" w:lineRule="auto"/>
        <w:ind w:right="4"/>
        <w:jc w:val="both"/>
        <w:rPr>
          <w:lang w:val="en-US"/>
        </w:rPr>
      </w:pPr>
    </w:p>
    <w:p w14:paraId="17EE3562" w14:textId="2882B457" w:rsidR="008964BE" w:rsidRDefault="008964BE" w:rsidP="00BE4FEA">
      <w:pPr>
        <w:tabs>
          <w:tab w:val="left" w:pos="567"/>
        </w:tabs>
        <w:spacing w:line="480" w:lineRule="auto"/>
        <w:ind w:right="4"/>
        <w:jc w:val="both"/>
        <w:rPr>
          <w:lang w:val="en-US"/>
        </w:rPr>
      </w:pPr>
    </w:p>
    <w:p w14:paraId="394D28E0" w14:textId="6025E6D9" w:rsidR="008964BE" w:rsidRDefault="008964BE" w:rsidP="00BE4FEA">
      <w:pPr>
        <w:tabs>
          <w:tab w:val="left" w:pos="567"/>
        </w:tabs>
        <w:spacing w:line="480" w:lineRule="auto"/>
        <w:ind w:right="4"/>
        <w:jc w:val="both"/>
        <w:rPr>
          <w:lang w:val="en-US"/>
        </w:rPr>
      </w:pPr>
    </w:p>
    <w:p w14:paraId="29160BFE" w14:textId="4DD6DE19" w:rsidR="008964BE" w:rsidRDefault="008964BE" w:rsidP="00BE4FEA">
      <w:pPr>
        <w:tabs>
          <w:tab w:val="left" w:pos="567"/>
        </w:tabs>
        <w:spacing w:line="480" w:lineRule="auto"/>
        <w:ind w:right="4"/>
        <w:jc w:val="both"/>
        <w:rPr>
          <w:lang w:val="en-US"/>
        </w:rPr>
      </w:pPr>
    </w:p>
    <w:p w14:paraId="47134238" w14:textId="48E02FB7" w:rsidR="008964BE" w:rsidRDefault="008964BE" w:rsidP="00BE4FEA">
      <w:pPr>
        <w:tabs>
          <w:tab w:val="left" w:pos="567"/>
        </w:tabs>
        <w:spacing w:line="480" w:lineRule="auto"/>
        <w:ind w:right="4"/>
        <w:jc w:val="both"/>
        <w:rPr>
          <w:lang w:val="en-US"/>
        </w:rPr>
      </w:pPr>
    </w:p>
    <w:p w14:paraId="25C368D9" w14:textId="549A069A" w:rsidR="008964BE" w:rsidRDefault="008964BE" w:rsidP="00BE4FEA">
      <w:pPr>
        <w:tabs>
          <w:tab w:val="left" w:pos="567"/>
        </w:tabs>
        <w:spacing w:line="480" w:lineRule="auto"/>
        <w:ind w:right="4"/>
        <w:jc w:val="both"/>
        <w:rPr>
          <w:lang w:val="en-US"/>
        </w:rPr>
      </w:pPr>
    </w:p>
    <w:p w14:paraId="37FD57F9" w14:textId="06D65C6F" w:rsidR="00907934" w:rsidRDefault="002459F2" w:rsidP="00BE4FEA">
      <w:pPr>
        <w:tabs>
          <w:tab w:val="left" w:pos="567"/>
        </w:tabs>
        <w:spacing w:line="480" w:lineRule="auto"/>
        <w:ind w:right="4"/>
        <w:jc w:val="both"/>
        <w:rPr>
          <w:lang w:val="en-US"/>
        </w:rPr>
      </w:pPr>
      <w:r>
        <w:rPr>
          <w:noProof/>
        </w:rPr>
        <w:lastRenderedPageBreak/>
        <w:drawing>
          <wp:inline distT="0" distB="0" distL="0" distR="0" wp14:anchorId="68A4C71E" wp14:editId="16E87A26">
            <wp:extent cx="5943600" cy="7292340"/>
            <wp:effectExtent l="0" t="0" r="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10"/>
                    <a:stretch>
                      <a:fillRect/>
                    </a:stretch>
                  </pic:blipFill>
                  <pic:spPr>
                    <a:xfrm>
                      <a:off x="0" y="0"/>
                      <a:ext cx="5943600" cy="7292340"/>
                    </a:xfrm>
                    <a:prstGeom prst="rect">
                      <a:avLst/>
                    </a:prstGeom>
                  </pic:spPr>
                </pic:pic>
              </a:graphicData>
            </a:graphic>
          </wp:inline>
        </w:drawing>
      </w:r>
      <w:r w:rsidR="00907934">
        <w:rPr>
          <w:lang w:val="en-US"/>
        </w:rPr>
        <w:t xml:space="preserve"> </w:t>
      </w:r>
    </w:p>
    <w:p w14:paraId="78F22814" w14:textId="0DD0CBB9" w:rsidR="00DE4B66" w:rsidRDefault="00DE4B66" w:rsidP="00BE4FEA">
      <w:pPr>
        <w:tabs>
          <w:tab w:val="left" w:pos="567"/>
        </w:tabs>
        <w:spacing w:line="360" w:lineRule="auto"/>
        <w:ind w:right="4"/>
        <w:jc w:val="both"/>
        <w:rPr>
          <w:lang w:val="en-US"/>
        </w:rPr>
      </w:pPr>
      <w:r w:rsidRPr="00C24F82">
        <w:rPr>
          <w:b/>
          <w:bCs/>
          <w:lang w:val="en-US"/>
        </w:rPr>
        <w:t>Supplemental Fig</w:t>
      </w:r>
      <w:r>
        <w:rPr>
          <w:b/>
          <w:bCs/>
          <w:lang w:val="en-US"/>
        </w:rPr>
        <w:t>ure</w:t>
      </w:r>
      <w:r w:rsidRPr="00C24F82">
        <w:rPr>
          <w:b/>
          <w:bCs/>
          <w:lang w:val="en-US"/>
        </w:rPr>
        <w:t xml:space="preserve"> S</w:t>
      </w:r>
      <w:r>
        <w:rPr>
          <w:b/>
          <w:bCs/>
          <w:lang w:val="en-US"/>
        </w:rPr>
        <w:t>2</w:t>
      </w:r>
      <w:r w:rsidRPr="00C24F82">
        <w:rPr>
          <w:b/>
          <w:bCs/>
          <w:lang w:val="en-US"/>
        </w:rPr>
        <w:t>.</w:t>
      </w:r>
      <w:r w:rsidRPr="00C24F82">
        <w:rPr>
          <w:lang w:val="en-US"/>
        </w:rPr>
        <w:t xml:space="preserve"> </w:t>
      </w:r>
      <w:r>
        <w:rPr>
          <w:lang w:val="en-US"/>
        </w:rPr>
        <w:t>RNA</w:t>
      </w:r>
      <w:r w:rsidR="00306853">
        <w:rPr>
          <w:lang w:val="en-US"/>
        </w:rPr>
        <w:t>-</w:t>
      </w:r>
      <w:r>
        <w:rPr>
          <w:lang w:val="en-US"/>
        </w:rPr>
        <w:t>binding pattern of DHX34. Related to Figure 2. (</w:t>
      </w:r>
      <w:r w:rsidRPr="00E43122">
        <w:rPr>
          <w:i/>
          <w:iCs/>
          <w:lang w:val="en-US"/>
        </w:rPr>
        <w:t>A</w:t>
      </w:r>
      <w:r>
        <w:rPr>
          <w:lang w:val="en-US"/>
        </w:rPr>
        <w:t xml:space="preserve">) </w:t>
      </w:r>
      <w:r w:rsidRPr="004850A7">
        <w:rPr>
          <w:lang w:val="en-US"/>
        </w:rPr>
        <w:t>Pie chart showing the distribution of non</w:t>
      </w:r>
      <w:r>
        <w:rPr>
          <w:lang w:val="en-US"/>
        </w:rPr>
        <w:t>-</w:t>
      </w:r>
      <w:r w:rsidRPr="004850A7">
        <w:rPr>
          <w:lang w:val="en-US"/>
        </w:rPr>
        <w:t xml:space="preserve">protein coding transcripts in DHX34 </w:t>
      </w:r>
      <w:r w:rsidR="00306853">
        <w:rPr>
          <w:lang w:val="en-US"/>
        </w:rPr>
        <w:t xml:space="preserve">RNA </w:t>
      </w:r>
      <w:r>
        <w:rPr>
          <w:lang w:val="en-US"/>
        </w:rPr>
        <w:t xml:space="preserve">targets. </w:t>
      </w:r>
      <w:r>
        <w:t>Total normali</w:t>
      </w:r>
      <w:r w:rsidR="00DE796A">
        <w:t>z</w:t>
      </w:r>
      <w:r>
        <w:t xml:space="preserve">ed reads mapping to gene bodies per biotype is shown in </w:t>
      </w:r>
      <w:r w:rsidRPr="00450E78">
        <w:t>pie_chart_biotypes_GFP_IP.pdf</w:t>
      </w:r>
      <w:r>
        <w:t xml:space="preserve"> </w:t>
      </w:r>
      <w:r>
        <w:lastRenderedPageBreak/>
        <w:t>for all GFP IP reads, and when summing reads over those genes where GFP IP is 1.5 times enriched over negative GFP IP and over the input. (</w:t>
      </w:r>
      <w:r>
        <w:rPr>
          <w:i/>
          <w:iCs/>
        </w:rPr>
        <w:t>B</w:t>
      </w:r>
      <w:r>
        <w:t>) Correlation of raw counts for the selected peaks across replicates. Heatmap of selected peaks which were supported by 5-11 raw reads across replicates raw counts. Peaks in GFP_IP1 though strongly indicated, correlated less well.</w:t>
      </w:r>
      <w:r w:rsidRPr="00652121">
        <w:t xml:space="preserve"> </w:t>
      </w:r>
      <w:r>
        <w:t>(</w:t>
      </w:r>
      <w:r>
        <w:rPr>
          <w:i/>
          <w:iCs/>
        </w:rPr>
        <w:t>C</w:t>
      </w:r>
      <w:r>
        <w:t xml:space="preserve">) </w:t>
      </w:r>
      <w:r>
        <w:rPr>
          <w:lang w:val="en-US"/>
        </w:rPr>
        <w:t>Metagene analysis investigating the position of DHX34 RNA</w:t>
      </w:r>
      <w:r w:rsidR="00DE796A">
        <w:rPr>
          <w:lang w:val="en-US"/>
        </w:rPr>
        <w:t>-</w:t>
      </w:r>
      <w:r>
        <w:rPr>
          <w:lang w:val="en-US"/>
        </w:rPr>
        <w:t xml:space="preserve">binding in protein coding transcript expressing more than three exons. </w:t>
      </w:r>
      <w:r w:rsidR="00341651">
        <w:rPr>
          <w:lang w:val="en-US"/>
        </w:rPr>
        <w:t xml:space="preserve">Higher-than-expected binding </w:t>
      </w:r>
      <w:r w:rsidR="003E7397">
        <w:rPr>
          <w:lang w:val="en-US"/>
        </w:rPr>
        <w:t>frequency</w:t>
      </w:r>
      <w:r w:rsidR="00341651">
        <w:rPr>
          <w:lang w:val="en-US"/>
        </w:rPr>
        <w:t xml:space="preserve"> is indicated by asterisk</w:t>
      </w:r>
      <w:r w:rsidR="00341651" w:rsidRPr="00CC2639">
        <w:rPr>
          <w:lang w:val="en-US"/>
        </w:rPr>
        <w:t xml:space="preserve"> </w:t>
      </w:r>
      <w:r w:rsidRPr="00CC2639">
        <w:rPr>
          <w:lang w:val="en-US"/>
        </w:rPr>
        <w:t>(</w:t>
      </w:r>
      <w:r w:rsidRPr="00CC2639">
        <w:rPr>
          <w:i/>
          <w:iCs/>
          <w:lang w:val="en-US"/>
        </w:rPr>
        <w:t>D</w:t>
      </w:r>
      <w:r w:rsidRPr="00CC2639">
        <w:rPr>
          <w:lang w:val="en-US"/>
        </w:rPr>
        <w:t>) MEME motif analysis of seCLIP peaks. The four most significant motifs for DHX34 are shown.</w:t>
      </w:r>
      <w:r w:rsidR="0021249D">
        <w:rPr>
          <w:rStyle w:val="CommentReference"/>
          <w:rFonts w:ascii="Times" w:hAnsi="Times"/>
          <w:szCs w:val="20"/>
          <w:lang w:eastAsia="en-US"/>
        </w:rPr>
        <w:t xml:space="preserve"> </w:t>
      </w:r>
      <w:r w:rsidR="0021249D">
        <w:rPr>
          <w:lang w:val="en-US"/>
        </w:rPr>
        <w:t>(</w:t>
      </w:r>
      <w:r w:rsidR="0021249D" w:rsidRPr="0021249D">
        <w:rPr>
          <w:i/>
          <w:iCs/>
          <w:lang w:val="en-US"/>
        </w:rPr>
        <w:t>E</w:t>
      </w:r>
      <w:r w:rsidR="0021249D">
        <w:rPr>
          <w:lang w:val="en-US"/>
        </w:rPr>
        <w:t>)</w:t>
      </w:r>
      <w:r w:rsidRPr="005E0E79">
        <w:rPr>
          <w:lang w:val="en-US"/>
        </w:rPr>
        <w:t xml:space="preserve"> </w:t>
      </w:r>
      <w:r>
        <w:rPr>
          <w:lang w:val="en-US"/>
        </w:rPr>
        <w:t>GO term enrichment (enrichment ≥2.5, FDR≤0.05) for genes with DHX34 RNA</w:t>
      </w:r>
      <w:r w:rsidR="00DE796A">
        <w:rPr>
          <w:lang w:val="en-US"/>
        </w:rPr>
        <w:t>-</w:t>
      </w:r>
      <w:r>
        <w:rPr>
          <w:lang w:val="en-US"/>
        </w:rPr>
        <w:t xml:space="preserve">binding peaks in seCLIP. </w:t>
      </w:r>
    </w:p>
    <w:p w14:paraId="22F575A4" w14:textId="77777777" w:rsidR="00DE4B66" w:rsidRDefault="00DE4B66" w:rsidP="00BE4FEA">
      <w:pPr>
        <w:tabs>
          <w:tab w:val="left" w:pos="567"/>
        </w:tabs>
        <w:spacing w:line="480" w:lineRule="auto"/>
        <w:ind w:right="4"/>
        <w:jc w:val="both"/>
        <w:rPr>
          <w:lang w:val="en-US"/>
        </w:rPr>
      </w:pPr>
    </w:p>
    <w:p w14:paraId="55D1B126" w14:textId="570259A9" w:rsidR="00325047" w:rsidRDefault="00325047" w:rsidP="00BE4FEA">
      <w:pPr>
        <w:tabs>
          <w:tab w:val="left" w:pos="567"/>
        </w:tabs>
        <w:spacing w:line="480" w:lineRule="auto"/>
        <w:ind w:right="4"/>
        <w:jc w:val="both"/>
        <w:rPr>
          <w:b/>
        </w:rPr>
      </w:pPr>
    </w:p>
    <w:p w14:paraId="4A0347DF" w14:textId="0456F667" w:rsidR="0068545A" w:rsidRDefault="0068545A" w:rsidP="00BE4FEA">
      <w:pPr>
        <w:spacing w:line="480" w:lineRule="auto"/>
        <w:ind w:right="4"/>
        <w:jc w:val="both"/>
        <w:rPr>
          <w:b/>
        </w:rPr>
      </w:pPr>
    </w:p>
    <w:p w14:paraId="17379221" w14:textId="49EDC51E" w:rsidR="0068545A" w:rsidRDefault="0068545A" w:rsidP="00BE4FEA">
      <w:pPr>
        <w:spacing w:line="480" w:lineRule="auto"/>
        <w:ind w:right="4"/>
        <w:jc w:val="both"/>
        <w:rPr>
          <w:b/>
        </w:rPr>
      </w:pPr>
    </w:p>
    <w:p w14:paraId="41AFF487" w14:textId="1644B6B6" w:rsidR="0068545A" w:rsidRDefault="0068545A" w:rsidP="00BE4FEA">
      <w:pPr>
        <w:spacing w:line="480" w:lineRule="auto"/>
        <w:ind w:right="4"/>
        <w:jc w:val="both"/>
        <w:rPr>
          <w:b/>
        </w:rPr>
      </w:pPr>
    </w:p>
    <w:p w14:paraId="65222B86" w14:textId="6AEC917D" w:rsidR="0068545A" w:rsidRDefault="0068545A" w:rsidP="00BE4FEA">
      <w:pPr>
        <w:spacing w:line="480" w:lineRule="auto"/>
        <w:ind w:right="4"/>
        <w:jc w:val="both"/>
        <w:rPr>
          <w:b/>
        </w:rPr>
      </w:pPr>
    </w:p>
    <w:p w14:paraId="10965223" w14:textId="71D9C794" w:rsidR="0068545A" w:rsidRDefault="0068545A" w:rsidP="00BE4FEA">
      <w:pPr>
        <w:spacing w:line="480" w:lineRule="auto"/>
        <w:ind w:right="4"/>
        <w:jc w:val="both"/>
        <w:rPr>
          <w:b/>
        </w:rPr>
      </w:pPr>
    </w:p>
    <w:p w14:paraId="4ACA61D1" w14:textId="707D4937" w:rsidR="0068545A" w:rsidRDefault="0068545A" w:rsidP="00BE4FEA">
      <w:pPr>
        <w:spacing w:line="480" w:lineRule="auto"/>
        <w:ind w:right="4"/>
        <w:jc w:val="both"/>
        <w:rPr>
          <w:b/>
        </w:rPr>
      </w:pPr>
    </w:p>
    <w:p w14:paraId="116EBE3E" w14:textId="6084FC5B" w:rsidR="00BB1DCC" w:rsidRDefault="00BB1DCC" w:rsidP="00BE4FEA">
      <w:pPr>
        <w:spacing w:line="480" w:lineRule="auto"/>
        <w:ind w:right="4"/>
        <w:jc w:val="both"/>
        <w:rPr>
          <w:b/>
        </w:rPr>
      </w:pPr>
    </w:p>
    <w:p w14:paraId="68D212DC" w14:textId="5E2A8006" w:rsidR="00BB1DCC" w:rsidRDefault="00BB1DCC" w:rsidP="00BE4FEA">
      <w:pPr>
        <w:spacing w:line="480" w:lineRule="auto"/>
        <w:ind w:right="4"/>
        <w:jc w:val="both"/>
        <w:rPr>
          <w:b/>
        </w:rPr>
      </w:pPr>
    </w:p>
    <w:p w14:paraId="1F7E5AEC" w14:textId="4D72C30F" w:rsidR="00BB1DCC" w:rsidRDefault="00BB1DCC" w:rsidP="00BE4FEA">
      <w:pPr>
        <w:spacing w:line="480" w:lineRule="auto"/>
        <w:ind w:right="4"/>
        <w:jc w:val="both"/>
        <w:rPr>
          <w:b/>
        </w:rPr>
      </w:pPr>
    </w:p>
    <w:p w14:paraId="35CBDC7E" w14:textId="36365A12" w:rsidR="00BB1DCC" w:rsidRDefault="002459F2" w:rsidP="00BE4FEA">
      <w:pPr>
        <w:spacing w:line="480" w:lineRule="auto"/>
        <w:ind w:right="4"/>
        <w:jc w:val="both"/>
        <w:rPr>
          <w:b/>
        </w:rPr>
      </w:pPr>
      <w:r>
        <w:rPr>
          <w:b/>
          <w:noProof/>
        </w:rPr>
        <w:lastRenderedPageBreak/>
        <w:drawing>
          <wp:inline distT="0" distB="0" distL="0" distR="0" wp14:anchorId="5E2A4366" wp14:editId="50A2A09C">
            <wp:extent cx="5867400" cy="2946400"/>
            <wp:effectExtent l="0" t="0" r="0" b="0"/>
            <wp:docPr id="6" name="Picture 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ubble chart&#10;&#10;Description automatically generated"/>
                    <pic:cNvPicPr/>
                  </pic:nvPicPr>
                  <pic:blipFill>
                    <a:blip r:embed="rId11"/>
                    <a:stretch>
                      <a:fillRect/>
                    </a:stretch>
                  </pic:blipFill>
                  <pic:spPr>
                    <a:xfrm>
                      <a:off x="0" y="0"/>
                      <a:ext cx="5867400" cy="2946400"/>
                    </a:xfrm>
                    <a:prstGeom prst="rect">
                      <a:avLst/>
                    </a:prstGeom>
                  </pic:spPr>
                </pic:pic>
              </a:graphicData>
            </a:graphic>
          </wp:inline>
        </w:drawing>
      </w:r>
    </w:p>
    <w:p w14:paraId="68D69B3F" w14:textId="1A0E8DEC" w:rsidR="00BB1DCC" w:rsidRPr="00C24F82" w:rsidRDefault="00BB1DCC" w:rsidP="00BE4FEA">
      <w:pPr>
        <w:tabs>
          <w:tab w:val="left" w:pos="567"/>
        </w:tabs>
        <w:spacing w:line="360" w:lineRule="auto"/>
        <w:ind w:right="4"/>
        <w:jc w:val="both"/>
        <w:rPr>
          <w:lang w:val="en-US"/>
        </w:rPr>
      </w:pPr>
      <w:r w:rsidRPr="00C24F82">
        <w:rPr>
          <w:b/>
          <w:bCs/>
          <w:lang w:val="en-US"/>
        </w:rPr>
        <w:t>Supplemental Fig</w:t>
      </w:r>
      <w:r>
        <w:rPr>
          <w:b/>
          <w:bCs/>
          <w:lang w:val="en-US"/>
        </w:rPr>
        <w:t>ure</w:t>
      </w:r>
      <w:r w:rsidRPr="00C24F82">
        <w:rPr>
          <w:b/>
          <w:bCs/>
          <w:lang w:val="en-US"/>
        </w:rPr>
        <w:t xml:space="preserve"> </w:t>
      </w:r>
      <w:r>
        <w:rPr>
          <w:b/>
          <w:bCs/>
          <w:lang w:val="en-US"/>
        </w:rPr>
        <w:t>S</w:t>
      </w:r>
      <w:r w:rsidR="00E35E26">
        <w:rPr>
          <w:b/>
          <w:bCs/>
          <w:lang w:val="en-US"/>
        </w:rPr>
        <w:t>3</w:t>
      </w:r>
      <w:r w:rsidRPr="00C24F82">
        <w:rPr>
          <w:b/>
          <w:bCs/>
          <w:lang w:val="en-US"/>
        </w:rPr>
        <w:t>.</w:t>
      </w:r>
      <w:r w:rsidRPr="00C24F82">
        <w:rPr>
          <w:lang w:val="en-US"/>
        </w:rPr>
        <w:t xml:space="preserve"> </w:t>
      </w:r>
      <w:r>
        <w:rPr>
          <w:lang w:val="en-US"/>
        </w:rPr>
        <w:t>DHX34 affects mRNA expression</w:t>
      </w:r>
      <w:r w:rsidR="009F1965">
        <w:rPr>
          <w:lang w:val="en-US"/>
        </w:rPr>
        <w:t>.</w:t>
      </w:r>
      <w:r>
        <w:rPr>
          <w:lang w:val="en-US"/>
        </w:rPr>
        <w:t xml:space="preserve"> Related to Figure 3. (</w:t>
      </w:r>
      <w:r w:rsidRPr="00014CE5">
        <w:rPr>
          <w:i/>
          <w:iCs/>
          <w:lang w:val="en-US"/>
        </w:rPr>
        <w:t>A</w:t>
      </w:r>
      <w:r>
        <w:rPr>
          <w:lang w:val="en-US"/>
        </w:rPr>
        <w:t xml:space="preserve">) </w:t>
      </w:r>
      <w:r w:rsidRPr="00C24F82">
        <w:rPr>
          <w:lang w:val="en-US"/>
        </w:rPr>
        <w:t>Principal component analysis (PCA) of differential gene expression data.</w:t>
      </w:r>
      <w:r w:rsidRPr="005E0E79">
        <w:rPr>
          <w:lang w:val="en-US"/>
        </w:rPr>
        <w:t xml:space="preserve"> </w:t>
      </w:r>
      <w:r>
        <w:rPr>
          <w:lang w:val="en-US"/>
        </w:rPr>
        <w:t>(</w:t>
      </w:r>
      <w:r w:rsidRPr="00014CE5">
        <w:rPr>
          <w:i/>
          <w:iCs/>
          <w:lang w:val="en-US"/>
        </w:rPr>
        <w:t>B</w:t>
      </w:r>
      <w:r w:rsidRPr="005E0E79">
        <w:rPr>
          <w:lang w:val="en-US"/>
        </w:rPr>
        <w:t xml:space="preserve">) </w:t>
      </w:r>
      <w:r>
        <w:rPr>
          <w:lang w:val="en-US"/>
        </w:rPr>
        <w:t xml:space="preserve">Overlap </w:t>
      </w:r>
      <w:r w:rsidRPr="00C24F82">
        <w:rPr>
          <w:lang w:val="en-US"/>
        </w:rPr>
        <w:t xml:space="preserve">of </w:t>
      </w:r>
      <w:r>
        <w:rPr>
          <w:lang w:val="en-US"/>
        </w:rPr>
        <w:t xml:space="preserve">genes upregulated upon DHX34 depletion (this study) compared to UPF1 knockdown </w:t>
      </w:r>
      <w:r>
        <w:rPr>
          <w:lang w:val="en-US"/>
        </w:rPr>
        <w:fldChar w:fldCharType="begin" w:fldLock="1"/>
      </w:r>
      <w:r>
        <w:rPr>
          <w:lang w:val="en-US"/>
        </w:rPr>
        <w:instrText>ADDIN CSL_CITATION {"citationItems":[{"id":"ITEM-1","itemData":{"DOI":"10.1101/gad.338061.120","ISSN":"1549-5477","PMID":"32616520","abstract":"Nonsense-mediated decay (NMD) is a translation-dependent RNA quality control mechanism that occurs in the cytoplasm. However, it is unknown how NMD regulates the stability of RNAs translated at the endoplasmic reticulum (ER). Here, we identify a localized NMD pathway dedicated to ER-translated mRNAs. We previously identified NBAS, a component of the Syntaxin 18 complex involved in Golgi-to-ER trafficking, as a novel NMD factor. Furthermore, we show that NBAS fulfills an independent function in NMD. This ER-NMD pathway requires the interaction of NBAS with the core NMD factor UPF1, which is partially localized at the ER in the proximity of the translocon. NBAS and UPF1 coregulate the stability of ER-associated transcripts, in particular those associated with the cellular stress response. We propose a model where NBAS recruits UPF1 to the membrane of the ER and activates an ER-dedicated NMD pathway, thus providing an ER-protective function by ensuring quality control of ER-translated mRNAs.","author":[{"dropping-particle":"","family":"Longman","given":"Dasa","non-dropping-particle":"","parse-names":false,"suffix":""},{"dropping-particle":"","family":"Jackson-Jones","given":"Kathryn A","non-dropping-particle":"","parse-names":false,"suffix":""},{"dropping-particle":"","family":"Maslon","given":"Magdalena M","non-dropping-particle":"","parse-names":false,"suffix":""},{"dropping-particle":"","family":"Murphy","given":"Laura C","non-dropping-particle":"","parse-names":false,"suffix":""},{"dropping-particle":"","family":"Young","given":"Robert S","non-dropping-particle":"","parse-names":false,"suffix":""},{"dropping-particle":"","family":"Stoddart","given":"Jack J","non-dropping-particle":"","parse-names":false,"suffix":""},{"dropping-particle":"","family":"Hug","given":"Nele","non-dropping-particle":"","parse-names":false,"suffix":""},{"dropping-particle":"","family":"Taylor","given":"Martin S","non-dropping-particle":"","parse-names":false,"suffix":""},{"dropping-particle":"","family":"Papadopoulos","given":"Dimitrios K","non-dropping-particle":"","parse-names":false,"suffix":""},{"dropping-particle":"","family":"Cáceres","given":"Javier F","non-dropping-particle":"","parse-names":false,"suffix":""}],"container-title":"Genes &amp; development","id":"ITEM-1","issue":"15-16","issued":{"date-parts":[["2020","7","2"]]},"page":"1075-1088","publisher":"Genes Dev","title":"Identification of a localized nonsense-mediated decay pathway at the endoplasmic reticulum.","type":"article-journal","volume":"34"},"uris":["http://www.mendeley.com/documents/?uuid=99a1bc3b-8fa0-38e0-bad0-a3b44d014f32"]}],"mendeley":{"formattedCitation":"(Longman et al. 2020)","plainTextFormattedCitation":"(Longman et al. 2020)","previouslyFormattedCitation":"(Longman et al. 2020)"},"properties":{"noteIndex":0},"schema":"https://github.com/citation-style-language/schema/raw/master/csl-citation.json"}</w:instrText>
      </w:r>
      <w:r>
        <w:rPr>
          <w:lang w:val="en-US"/>
        </w:rPr>
        <w:fldChar w:fldCharType="separate"/>
      </w:r>
      <w:r w:rsidRPr="00F07CC2">
        <w:rPr>
          <w:noProof/>
          <w:lang w:val="en-US"/>
        </w:rPr>
        <w:t>(Longman et al. 2020)</w:t>
      </w:r>
      <w:r>
        <w:rPr>
          <w:lang w:val="en-US"/>
        </w:rPr>
        <w:fldChar w:fldCharType="end"/>
      </w:r>
      <w:r>
        <w:rPr>
          <w:lang w:val="en-US"/>
        </w:rPr>
        <w:t xml:space="preserve"> </w:t>
      </w:r>
      <w:r w:rsidR="009F1965">
        <w:rPr>
          <w:lang w:val="en-US"/>
        </w:rPr>
        <w:t xml:space="preserve">is </w:t>
      </w:r>
      <w:r w:rsidRPr="00C24F82">
        <w:rPr>
          <w:lang w:val="en-US"/>
        </w:rPr>
        <w:t>shown</w:t>
      </w:r>
      <w:r>
        <w:rPr>
          <w:lang w:val="en-US"/>
        </w:rPr>
        <w:t xml:space="preserve">. </w:t>
      </w:r>
      <w:r w:rsidRPr="00C24F82">
        <w:rPr>
          <w:lang w:val="en-US"/>
        </w:rPr>
        <w:t xml:space="preserve"> </w:t>
      </w:r>
    </w:p>
    <w:p w14:paraId="0C0EB90D" w14:textId="77777777" w:rsidR="00BB1DCC" w:rsidRPr="00C24F82" w:rsidRDefault="00BB1DCC" w:rsidP="00BE4FEA">
      <w:pPr>
        <w:tabs>
          <w:tab w:val="left" w:pos="567"/>
        </w:tabs>
        <w:spacing w:line="480" w:lineRule="auto"/>
        <w:ind w:right="4"/>
        <w:jc w:val="both"/>
        <w:rPr>
          <w:lang w:val="en-US"/>
        </w:rPr>
      </w:pPr>
    </w:p>
    <w:p w14:paraId="2BDDD02F" w14:textId="77777777" w:rsidR="00BB1DCC" w:rsidRDefault="00BB1DCC" w:rsidP="00BE4FEA">
      <w:pPr>
        <w:spacing w:line="480" w:lineRule="auto"/>
        <w:ind w:right="4"/>
        <w:jc w:val="both"/>
        <w:rPr>
          <w:b/>
        </w:rPr>
      </w:pPr>
    </w:p>
    <w:p w14:paraId="46B2008C" w14:textId="77777777" w:rsidR="00BB1DCC" w:rsidRDefault="00BB1DCC" w:rsidP="00BE4FEA">
      <w:pPr>
        <w:spacing w:line="480" w:lineRule="auto"/>
        <w:ind w:right="4"/>
        <w:jc w:val="both"/>
        <w:rPr>
          <w:b/>
        </w:rPr>
      </w:pPr>
    </w:p>
    <w:p w14:paraId="082C8F1F" w14:textId="307B5D92" w:rsidR="0068545A" w:rsidRDefault="0068545A" w:rsidP="00BE4FEA">
      <w:pPr>
        <w:spacing w:line="480" w:lineRule="auto"/>
        <w:ind w:right="4"/>
        <w:jc w:val="both"/>
        <w:rPr>
          <w:b/>
        </w:rPr>
      </w:pPr>
    </w:p>
    <w:p w14:paraId="07C1848E" w14:textId="2606FF40" w:rsidR="0068545A" w:rsidRDefault="0068545A" w:rsidP="00BE4FEA">
      <w:pPr>
        <w:spacing w:line="480" w:lineRule="auto"/>
        <w:ind w:right="4"/>
        <w:jc w:val="both"/>
        <w:rPr>
          <w:b/>
        </w:rPr>
      </w:pPr>
    </w:p>
    <w:p w14:paraId="757AEE8C" w14:textId="081E68D3" w:rsidR="0068545A" w:rsidRDefault="0068545A" w:rsidP="00BE4FEA">
      <w:pPr>
        <w:spacing w:line="480" w:lineRule="auto"/>
        <w:ind w:right="4"/>
        <w:jc w:val="both"/>
        <w:rPr>
          <w:b/>
        </w:rPr>
      </w:pPr>
    </w:p>
    <w:p w14:paraId="11A812CA" w14:textId="77777777" w:rsidR="0068545A" w:rsidRDefault="0068545A" w:rsidP="00BE4FEA">
      <w:pPr>
        <w:spacing w:line="480" w:lineRule="auto"/>
        <w:ind w:right="4"/>
        <w:jc w:val="both"/>
        <w:rPr>
          <w:b/>
        </w:rPr>
      </w:pPr>
    </w:p>
    <w:p w14:paraId="233D8D8F" w14:textId="77777777" w:rsidR="0000053F" w:rsidRDefault="0000053F" w:rsidP="00BE4FEA">
      <w:pPr>
        <w:spacing w:line="480" w:lineRule="auto"/>
        <w:ind w:right="4"/>
        <w:jc w:val="both"/>
        <w:rPr>
          <w:b/>
          <w:noProof/>
        </w:rPr>
      </w:pPr>
    </w:p>
    <w:p w14:paraId="570F56AF" w14:textId="2E3D5DF8" w:rsidR="0000053F" w:rsidRDefault="008F62E0" w:rsidP="00BE4FEA">
      <w:pPr>
        <w:spacing w:line="480" w:lineRule="auto"/>
        <w:ind w:right="4"/>
        <w:jc w:val="both"/>
        <w:rPr>
          <w:b/>
          <w:noProof/>
        </w:rPr>
      </w:pPr>
      <w:r>
        <w:rPr>
          <w:b/>
          <w:noProof/>
        </w:rPr>
        <w:lastRenderedPageBreak/>
        <w:drawing>
          <wp:inline distT="0" distB="0" distL="0" distR="0" wp14:anchorId="034AC824" wp14:editId="11E27E86">
            <wp:extent cx="5943600" cy="649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g_SFigure 4 cw.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41985BBC" w14:textId="718FD5E0" w:rsidR="009F1965" w:rsidRDefault="00BF5C75" w:rsidP="00BE4FEA">
      <w:pPr>
        <w:tabs>
          <w:tab w:val="left" w:pos="567"/>
        </w:tabs>
        <w:spacing w:line="360" w:lineRule="auto"/>
        <w:ind w:right="4"/>
        <w:jc w:val="both"/>
        <w:rPr>
          <w:lang w:val="en-US"/>
        </w:rPr>
      </w:pPr>
      <w:r w:rsidRPr="00C24F82">
        <w:rPr>
          <w:b/>
          <w:bCs/>
          <w:lang w:val="en-US"/>
        </w:rPr>
        <w:t>Supplemental Fig</w:t>
      </w:r>
      <w:r w:rsidR="00907934">
        <w:rPr>
          <w:b/>
          <w:bCs/>
          <w:lang w:val="en-US"/>
        </w:rPr>
        <w:t>ure</w:t>
      </w:r>
      <w:r w:rsidRPr="00C24F82">
        <w:rPr>
          <w:b/>
          <w:bCs/>
          <w:lang w:val="en-US"/>
        </w:rPr>
        <w:t xml:space="preserve"> </w:t>
      </w:r>
      <w:r w:rsidR="0000053F">
        <w:rPr>
          <w:b/>
          <w:bCs/>
          <w:lang w:val="en-US"/>
        </w:rPr>
        <w:t>S</w:t>
      </w:r>
      <w:r w:rsidR="00A262F2">
        <w:rPr>
          <w:b/>
          <w:bCs/>
          <w:lang w:val="en-US"/>
        </w:rPr>
        <w:t>4</w:t>
      </w:r>
      <w:r>
        <w:rPr>
          <w:b/>
          <w:bCs/>
          <w:lang w:val="en-US"/>
        </w:rPr>
        <w:t xml:space="preserve">. </w:t>
      </w:r>
      <w:r w:rsidRPr="000D3095">
        <w:rPr>
          <w:lang w:val="en-US"/>
        </w:rPr>
        <w:t>DHX34 affects gene expression in K562 cells</w:t>
      </w:r>
      <w:r w:rsidR="009F1965">
        <w:rPr>
          <w:lang w:val="en-US"/>
        </w:rPr>
        <w:t>.</w:t>
      </w:r>
      <w:r>
        <w:rPr>
          <w:lang w:val="en-US"/>
        </w:rPr>
        <w:t xml:space="preserve"> Related to Figure </w:t>
      </w:r>
      <w:r w:rsidR="0000053F">
        <w:rPr>
          <w:lang w:val="en-US"/>
        </w:rPr>
        <w:t>4</w:t>
      </w:r>
      <w:r>
        <w:rPr>
          <w:lang w:val="en-US"/>
        </w:rPr>
        <w:t>.</w:t>
      </w:r>
      <w:r w:rsidR="009F1965">
        <w:rPr>
          <w:lang w:val="en-US"/>
        </w:rPr>
        <w:t xml:space="preserve"> (</w:t>
      </w:r>
      <w:r w:rsidR="009F1965" w:rsidRPr="00014CE5">
        <w:rPr>
          <w:i/>
          <w:iCs/>
          <w:lang w:val="en-US"/>
        </w:rPr>
        <w:t>A</w:t>
      </w:r>
      <w:r w:rsidR="009F1965">
        <w:rPr>
          <w:lang w:val="en-US"/>
        </w:rPr>
        <w:t xml:space="preserve">) </w:t>
      </w:r>
      <w:r w:rsidR="009F1965" w:rsidRPr="00C24F82">
        <w:rPr>
          <w:lang w:val="en-US"/>
        </w:rPr>
        <w:t>Principal component analysis (PCA) of differential gene expression data</w:t>
      </w:r>
      <w:r w:rsidR="009F1965">
        <w:rPr>
          <w:lang w:val="en-US"/>
        </w:rPr>
        <w:t xml:space="preserve"> for knockdown experiments in K562 cells</w:t>
      </w:r>
      <w:r w:rsidR="009F1965" w:rsidRPr="00C24F82">
        <w:rPr>
          <w:lang w:val="en-US"/>
        </w:rPr>
        <w:t>.</w:t>
      </w:r>
      <w:r w:rsidR="009F1965" w:rsidRPr="002A7389">
        <w:rPr>
          <w:lang w:val="en-US"/>
        </w:rPr>
        <w:t xml:space="preserve"> </w:t>
      </w:r>
      <w:r w:rsidR="009F1965">
        <w:rPr>
          <w:lang w:val="en-US"/>
        </w:rPr>
        <w:t>(</w:t>
      </w:r>
      <w:r w:rsidR="009F1965">
        <w:rPr>
          <w:i/>
          <w:iCs/>
          <w:lang w:val="en-US"/>
        </w:rPr>
        <w:t>B</w:t>
      </w:r>
      <w:r w:rsidR="009F1965">
        <w:rPr>
          <w:lang w:val="en-US"/>
        </w:rPr>
        <w:t>) qRT-PCR validation of DHX34 and UPF1 knockdown compared to non-targeting siRNA (ctrl).</w:t>
      </w:r>
      <w:r w:rsidR="008A24EC" w:rsidRPr="008A24EC">
        <w:rPr>
          <w:lang w:val="en-US"/>
        </w:rPr>
        <w:t xml:space="preserve"> </w:t>
      </w:r>
      <w:r w:rsidR="008A24EC">
        <w:rPr>
          <w:lang w:val="en-US"/>
        </w:rPr>
        <w:t xml:space="preserve">In total, 3 out of 4 biological replicas were used for RNA seq. </w:t>
      </w:r>
      <w:r w:rsidR="009F1965">
        <w:rPr>
          <w:lang w:val="en-US"/>
        </w:rPr>
        <w:t>(</w:t>
      </w:r>
      <w:r w:rsidR="009F1965" w:rsidRPr="000A2B41">
        <w:rPr>
          <w:i/>
          <w:iCs/>
          <w:lang w:val="en-US"/>
        </w:rPr>
        <w:t>C</w:t>
      </w:r>
      <w:r w:rsidR="009F1965">
        <w:rPr>
          <w:lang w:val="en-US"/>
        </w:rPr>
        <w:t xml:space="preserve">) GO term enrichment (enrichment ≥2.5, FDR≤0.05) for genes upregulated upon DHX34 and UPF1 </w:t>
      </w:r>
      <w:r w:rsidR="009F1965">
        <w:rPr>
          <w:lang w:val="en-US"/>
        </w:rPr>
        <w:lastRenderedPageBreak/>
        <w:t>knockdown</w:t>
      </w:r>
      <w:r w:rsidR="008A24EC">
        <w:rPr>
          <w:lang w:val="en-US"/>
        </w:rPr>
        <w:t>. (</w:t>
      </w:r>
      <w:r w:rsidR="008A24EC" w:rsidRPr="00D51025">
        <w:rPr>
          <w:i/>
          <w:iCs/>
          <w:lang w:val="en-US"/>
        </w:rPr>
        <w:t>D</w:t>
      </w:r>
      <w:r w:rsidR="008A24EC">
        <w:rPr>
          <w:lang w:val="en-US"/>
        </w:rPr>
        <w:t>) Venn diagram showing the number of common down-regulated targets (DOWN) in DHX34 and UPF1 knockdown cells.</w:t>
      </w:r>
    </w:p>
    <w:p w14:paraId="65A0F291" w14:textId="77777777" w:rsidR="00521710" w:rsidRDefault="00521710" w:rsidP="00BE4FEA">
      <w:pPr>
        <w:ind w:right="4"/>
        <w:rPr>
          <w:b/>
        </w:rPr>
      </w:pPr>
    </w:p>
    <w:p w14:paraId="77B6509A" w14:textId="196B7322" w:rsidR="00521710" w:rsidRDefault="00521710" w:rsidP="00BE4FEA">
      <w:pPr>
        <w:ind w:right="4"/>
        <w:rPr>
          <w:b/>
        </w:rPr>
      </w:pPr>
    </w:p>
    <w:p w14:paraId="4A2CB093" w14:textId="2F7ECD59" w:rsidR="00BE4FEA" w:rsidRDefault="00BE4FEA" w:rsidP="00BE4FEA">
      <w:pPr>
        <w:ind w:right="4"/>
        <w:rPr>
          <w:b/>
        </w:rPr>
      </w:pPr>
    </w:p>
    <w:p w14:paraId="2E988FEC" w14:textId="1B07FEEF" w:rsidR="00BE4FEA" w:rsidRDefault="00BE4FEA" w:rsidP="00BE4FEA">
      <w:pPr>
        <w:ind w:right="4"/>
        <w:rPr>
          <w:b/>
        </w:rPr>
      </w:pPr>
    </w:p>
    <w:p w14:paraId="1CCBC73B" w14:textId="77777777" w:rsidR="00BE4FEA" w:rsidRDefault="00BE4FEA" w:rsidP="00BE4FEA">
      <w:pPr>
        <w:ind w:right="4"/>
        <w:rPr>
          <w:b/>
        </w:rPr>
      </w:pPr>
    </w:p>
    <w:p w14:paraId="1ADBC639" w14:textId="5E7FEB8C" w:rsidR="00521710" w:rsidRDefault="00A262F2" w:rsidP="00BE4FEA">
      <w:pPr>
        <w:ind w:right="4"/>
        <w:rPr>
          <w:b/>
        </w:rPr>
      </w:pPr>
      <w:r>
        <w:rPr>
          <w:b/>
          <w:noProof/>
        </w:rPr>
        <w:drawing>
          <wp:inline distT="0" distB="0" distL="0" distR="0" wp14:anchorId="6C7C45FA" wp14:editId="70448285">
            <wp:extent cx="5168900" cy="1879600"/>
            <wp:effectExtent l="0" t="0" r="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3"/>
                    <a:stretch>
                      <a:fillRect/>
                    </a:stretch>
                  </pic:blipFill>
                  <pic:spPr>
                    <a:xfrm>
                      <a:off x="0" y="0"/>
                      <a:ext cx="5168900" cy="1879600"/>
                    </a:xfrm>
                    <a:prstGeom prst="rect">
                      <a:avLst/>
                    </a:prstGeom>
                  </pic:spPr>
                </pic:pic>
              </a:graphicData>
            </a:graphic>
          </wp:inline>
        </w:drawing>
      </w:r>
    </w:p>
    <w:p w14:paraId="76BCE363" w14:textId="77777777" w:rsidR="00447E1C" w:rsidRDefault="00447E1C" w:rsidP="00BE4FEA">
      <w:pPr>
        <w:tabs>
          <w:tab w:val="left" w:pos="567"/>
        </w:tabs>
        <w:spacing w:line="480" w:lineRule="auto"/>
        <w:ind w:right="4"/>
        <w:jc w:val="both"/>
        <w:rPr>
          <w:b/>
        </w:rPr>
      </w:pPr>
    </w:p>
    <w:p w14:paraId="25F4322E" w14:textId="24E758E1" w:rsidR="003E40C4" w:rsidRDefault="00521710" w:rsidP="00BE4FEA">
      <w:pPr>
        <w:tabs>
          <w:tab w:val="left" w:pos="567"/>
        </w:tabs>
        <w:spacing w:line="360" w:lineRule="auto"/>
        <w:ind w:right="4"/>
        <w:jc w:val="both"/>
        <w:rPr>
          <w:lang w:val="en-US"/>
        </w:rPr>
      </w:pPr>
      <w:r>
        <w:rPr>
          <w:b/>
        </w:rPr>
        <w:t xml:space="preserve">Supplemental </w:t>
      </w:r>
      <w:r w:rsidRPr="00A02C25">
        <w:rPr>
          <w:b/>
        </w:rPr>
        <w:t xml:space="preserve">Figure </w:t>
      </w:r>
      <w:r w:rsidR="00A262F2">
        <w:rPr>
          <w:b/>
        </w:rPr>
        <w:t>S5.</w:t>
      </w:r>
      <w:r>
        <w:rPr>
          <w:b/>
        </w:rPr>
        <w:t xml:space="preserve"> </w:t>
      </w:r>
      <w:r w:rsidR="00BF5C75">
        <w:rPr>
          <w:lang w:val="en-US"/>
        </w:rPr>
        <w:t>DHX34 affects alternative splicing in K562 cells</w:t>
      </w:r>
      <w:r w:rsidR="009F1965">
        <w:rPr>
          <w:lang w:val="en-US"/>
        </w:rPr>
        <w:t xml:space="preserve">. </w:t>
      </w:r>
      <w:r w:rsidR="00BF5C75">
        <w:rPr>
          <w:lang w:val="en-US"/>
        </w:rPr>
        <w:t xml:space="preserve">Related to Figure </w:t>
      </w:r>
      <w:r w:rsidR="0000053F">
        <w:rPr>
          <w:lang w:val="en-US"/>
        </w:rPr>
        <w:t>5</w:t>
      </w:r>
      <w:r w:rsidR="00BF5C75">
        <w:rPr>
          <w:lang w:val="en-US"/>
        </w:rPr>
        <w:t>.</w:t>
      </w:r>
      <w:r w:rsidR="003E40C4" w:rsidRPr="003E40C4">
        <w:rPr>
          <w:b/>
          <w:bCs/>
          <w:lang w:val="en-US"/>
        </w:rPr>
        <w:t xml:space="preserve"> </w:t>
      </w:r>
      <w:r w:rsidR="008D0289">
        <w:rPr>
          <w:lang w:val="en-US"/>
        </w:rPr>
        <w:t>Sashimi plot of control</w:t>
      </w:r>
      <w:r w:rsidR="003E40C4">
        <w:rPr>
          <w:lang w:val="en-US"/>
        </w:rPr>
        <w:t xml:space="preserve"> depleted and mutant samples visualizing splicing junctions of DHX34 </w:t>
      </w:r>
      <w:r w:rsidR="00410CDC">
        <w:rPr>
          <w:lang w:val="en-US"/>
        </w:rPr>
        <w:t>between exons</w:t>
      </w:r>
      <w:r w:rsidR="003E40C4">
        <w:rPr>
          <w:lang w:val="en-US"/>
        </w:rPr>
        <w:t xml:space="preserve"> 12 </w:t>
      </w:r>
      <w:r w:rsidR="00410CDC">
        <w:rPr>
          <w:lang w:val="en-US"/>
        </w:rPr>
        <w:t xml:space="preserve">and </w:t>
      </w:r>
      <w:r w:rsidR="003E40C4">
        <w:rPr>
          <w:lang w:val="en-US"/>
        </w:rPr>
        <w:t xml:space="preserve">13 from aligned RNA seq data. </w:t>
      </w:r>
    </w:p>
    <w:p w14:paraId="01F1BC8E" w14:textId="2435E04F" w:rsidR="00BF5C75" w:rsidRDefault="00BF5C75" w:rsidP="00BE4FEA">
      <w:pPr>
        <w:tabs>
          <w:tab w:val="left" w:pos="567"/>
        </w:tabs>
        <w:spacing w:line="480" w:lineRule="auto"/>
        <w:ind w:right="4"/>
        <w:jc w:val="both"/>
        <w:rPr>
          <w:b/>
          <w:bCs/>
          <w:lang w:val="en-US"/>
        </w:rPr>
      </w:pPr>
    </w:p>
    <w:p w14:paraId="2C4C0B30" w14:textId="31DB445E" w:rsidR="00521710" w:rsidRPr="00607547" w:rsidRDefault="00521710" w:rsidP="00BE4FEA">
      <w:pPr>
        <w:ind w:right="4"/>
        <w:rPr>
          <w:b/>
        </w:rPr>
      </w:pPr>
      <w:r>
        <w:rPr>
          <w:bCs/>
        </w:rPr>
        <w:t xml:space="preserve"> </w:t>
      </w:r>
    </w:p>
    <w:p w14:paraId="62534FB9" w14:textId="476C3258" w:rsidR="00521710" w:rsidRDefault="00521710" w:rsidP="00BE4FEA">
      <w:pPr>
        <w:ind w:right="4"/>
        <w:jc w:val="both"/>
      </w:pPr>
    </w:p>
    <w:p w14:paraId="1CD42AAB" w14:textId="1275ADA7" w:rsidR="00447E1C" w:rsidRDefault="00447E1C" w:rsidP="00BE4FEA">
      <w:pPr>
        <w:ind w:right="4"/>
        <w:jc w:val="both"/>
      </w:pPr>
    </w:p>
    <w:p w14:paraId="479396BD" w14:textId="040ABDE9" w:rsidR="00447E1C" w:rsidRDefault="00447E1C" w:rsidP="00BE4FEA">
      <w:pPr>
        <w:ind w:right="4"/>
        <w:jc w:val="both"/>
      </w:pPr>
    </w:p>
    <w:p w14:paraId="2B2440AE" w14:textId="28D20D0F" w:rsidR="00447E1C" w:rsidRDefault="00447E1C" w:rsidP="00BE4FEA">
      <w:pPr>
        <w:ind w:right="4"/>
        <w:jc w:val="both"/>
      </w:pPr>
    </w:p>
    <w:p w14:paraId="1D4BB49E" w14:textId="7C5CE5C4" w:rsidR="00447E1C" w:rsidRDefault="00447E1C" w:rsidP="00BE4FEA">
      <w:pPr>
        <w:ind w:right="4"/>
        <w:jc w:val="both"/>
      </w:pPr>
    </w:p>
    <w:p w14:paraId="12E77E47" w14:textId="55E416D3" w:rsidR="00447E1C" w:rsidRDefault="00447E1C" w:rsidP="00BE4FEA">
      <w:pPr>
        <w:ind w:right="4"/>
        <w:jc w:val="both"/>
      </w:pPr>
    </w:p>
    <w:p w14:paraId="2A4C7CDD" w14:textId="535EE674" w:rsidR="00447E1C" w:rsidRDefault="00447E1C" w:rsidP="00BE4FEA">
      <w:pPr>
        <w:ind w:right="4"/>
        <w:jc w:val="both"/>
      </w:pPr>
    </w:p>
    <w:p w14:paraId="7ABBC482" w14:textId="106E9D4D" w:rsidR="00447E1C" w:rsidRDefault="00447E1C" w:rsidP="00BE4FEA">
      <w:pPr>
        <w:ind w:right="4"/>
        <w:jc w:val="both"/>
      </w:pPr>
    </w:p>
    <w:p w14:paraId="7E954000" w14:textId="020F8904" w:rsidR="00447E1C" w:rsidRDefault="00447E1C" w:rsidP="00BE4FEA">
      <w:pPr>
        <w:ind w:right="4"/>
        <w:jc w:val="both"/>
      </w:pPr>
    </w:p>
    <w:p w14:paraId="29080352" w14:textId="3374225B" w:rsidR="00447E1C" w:rsidRDefault="00447E1C" w:rsidP="00BE4FEA">
      <w:pPr>
        <w:ind w:right="4"/>
        <w:jc w:val="both"/>
      </w:pPr>
    </w:p>
    <w:p w14:paraId="0956C511" w14:textId="60D2E601" w:rsidR="00447E1C" w:rsidRDefault="00447E1C" w:rsidP="00BE4FEA">
      <w:pPr>
        <w:ind w:right="4"/>
        <w:jc w:val="both"/>
      </w:pPr>
    </w:p>
    <w:p w14:paraId="15CEA37C" w14:textId="33628DD6" w:rsidR="00447E1C" w:rsidRDefault="00447E1C" w:rsidP="00BE4FEA">
      <w:pPr>
        <w:ind w:right="4"/>
        <w:jc w:val="both"/>
      </w:pPr>
    </w:p>
    <w:p w14:paraId="66E810A6" w14:textId="6FD39C33" w:rsidR="00447E1C" w:rsidRDefault="00447E1C" w:rsidP="00BE4FEA">
      <w:pPr>
        <w:ind w:right="4"/>
        <w:jc w:val="both"/>
      </w:pPr>
    </w:p>
    <w:p w14:paraId="241C3FF3" w14:textId="6ACE04A6" w:rsidR="00447E1C" w:rsidRDefault="00447E1C" w:rsidP="00BE4FEA">
      <w:pPr>
        <w:ind w:right="4"/>
        <w:jc w:val="both"/>
      </w:pPr>
    </w:p>
    <w:p w14:paraId="7C95370F" w14:textId="77777777" w:rsidR="00447E1C" w:rsidRDefault="00447E1C" w:rsidP="00BE4FEA">
      <w:pPr>
        <w:ind w:right="4"/>
        <w:jc w:val="both"/>
      </w:pPr>
    </w:p>
    <w:p w14:paraId="1B01E0EC" w14:textId="7CDEF119" w:rsidR="00521710" w:rsidRDefault="00521710" w:rsidP="00BE4FEA">
      <w:pPr>
        <w:spacing w:line="480" w:lineRule="auto"/>
        <w:ind w:right="4"/>
        <w:jc w:val="both"/>
        <w:rPr>
          <w:b/>
          <w:noProof/>
        </w:rPr>
      </w:pPr>
    </w:p>
    <w:p w14:paraId="6D024B72" w14:textId="06150DDC" w:rsidR="0000053F" w:rsidRDefault="0000053F" w:rsidP="00BE4FEA">
      <w:pPr>
        <w:spacing w:line="480" w:lineRule="auto"/>
        <w:ind w:right="4"/>
        <w:jc w:val="both"/>
      </w:pPr>
      <w:r>
        <w:t xml:space="preserve"> </w:t>
      </w:r>
    </w:p>
    <w:p w14:paraId="0C1538BF" w14:textId="17D7B162" w:rsidR="0000053F" w:rsidRPr="00ED6227" w:rsidRDefault="008A24EC" w:rsidP="00BE4FEA">
      <w:pPr>
        <w:spacing w:line="360" w:lineRule="auto"/>
        <w:ind w:right="4"/>
        <w:jc w:val="both"/>
      </w:pPr>
      <w:r>
        <w:rPr>
          <w:noProof/>
        </w:rPr>
        <w:lastRenderedPageBreak/>
        <w:drawing>
          <wp:inline distT="0" distB="0" distL="0" distR="0" wp14:anchorId="160B0BF7" wp14:editId="06833DFC">
            <wp:extent cx="5943600" cy="5094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5943600" cy="5094605"/>
                    </a:xfrm>
                    <a:prstGeom prst="rect">
                      <a:avLst/>
                    </a:prstGeom>
                  </pic:spPr>
                </pic:pic>
              </a:graphicData>
            </a:graphic>
          </wp:inline>
        </w:drawing>
      </w:r>
      <w:r w:rsidR="0000053F" w:rsidRPr="00ED6227">
        <w:rPr>
          <w:b/>
        </w:rPr>
        <w:t>Supplemental Figure S</w:t>
      </w:r>
      <w:r w:rsidR="00C97DBD" w:rsidRPr="00ED6227">
        <w:rPr>
          <w:b/>
        </w:rPr>
        <w:t>6</w:t>
      </w:r>
      <w:r w:rsidR="0000053F" w:rsidRPr="00ED6227">
        <w:rPr>
          <w:b/>
        </w:rPr>
        <w:t xml:space="preserve">. </w:t>
      </w:r>
      <w:r w:rsidR="00ED6227" w:rsidRPr="00ED6227">
        <w:t xml:space="preserve">Loss of DHX34 impairs HSPCs differentiations. </w:t>
      </w:r>
      <w:r w:rsidR="0000053F" w:rsidRPr="00ED6227">
        <w:t xml:space="preserve">Related to Fig. </w:t>
      </w:r>
      <w:r w:rsidR="00ED6227" w:rsidRPr="00ED6227">
        <w:t>6.</w:t>
      </w:r>
      <w:r w:rsidR="008D0289" w:rsidRPr="00ED6227">
        <w:rPr>
          <w:b/>
          <w:bCs/>
          <w:i/>
        </w:rPr>
        <w:t xml:space="preserve"> </w:t>
      </w:r>
      <w:r w:rsidR="008D0289" w:rsidRPr="00ED6227">
        <w:rPr>
          <w:b/>
          <w:i/>
        </w:rPr>
        <w:t>(</w:t>
      </w:r>
      <w:r w:rsidR="0000053F" w:rsidRPr="00ED6227">
        <w:rPr>
          <w:i/>
          <w:iCs/>
        </w:rPr>
        <w:t>A</w:t>
      </w:r>
      <w:r w:rsidR="0000053F" w:rsidRPr="00ED6227">
        <w:t>) Schematic representation of the lentiviral plasmid used to clone the shRNA, which is under the control of U6 promoter, whereas the eGFP reporter gene is under the control of the PGK promoter. (</w:t>
      </w:r>
      <w:r w:rsidR="0000053F" w:rsidRPr="00ED6227">
        <w:rPr>
          <w:i/>
          <w:iCs/>
        </w:rPr>
        <w:t>B</w:t>
      </w:r>
      <w:r w:rsidR="0000053F" w:rsidRPr="00ED6227">
        <w:t xml:space="preserve">) RT-qPCR of </w:t>
      </w:r>
      <w:r w:rsidR="0000053F" w:rsidRPr="00ED6227">
        <w:rPr>
          <w:i/>
        </w:rPr>
        <w:t>DHX34</w:t>
      </w:r>
      <w:r w:rsidR="0000053F" w:rsidRPr="00ED6227">
        <w:t xml:space="preserve"> upon KD with two different shRNAs in primary CD34 cells 4-days post-transduction. Expression is normalized to</w:t>
      </w:r>
      <w:r w:rsidR="0000053F" w:rsidRPr="00ED6227">
        <w:rPr>
          <w:i/>
        </w:rPr>
        <w:t xml:space="preserve"> B2M</w:t>
      </w:r>
      <w:r w:rsidR="0000053F" w:rsidRPr="00ED6227">
        <w:t xml:space="preserve"> </w:t>
      </w:r>
      <w:r w:rsidR="0000053F" w:rsidRPr="00ED6227">
        <w:rPr>
          <w:rFonts w:cstheme="minorHAnsi"/>
        </w:rPr>
        <w:t>(n=3)</w:t>
      </w:r>
      <w:r w:rsidR="0000053F" w:rsidRPr="00ED6227">
        <w:rPr>
          <w:i/>
        </w:rPr>
        <w:t>.</w:t>
      </w:r>
      <w:r w:rsidR="0000053F" w:rsidRPr="00ED6227">
        <w:t xml:space="preserve"> (</w:t>
      </w:r>
      <w:r w:rsidR="0000053F" w:rsidRPr="00ED6227">
        <w:rPr>
          <w:i/>
          <w:iCs/>
        </w:rPr>
        <w:t>C</w:t>
      </w:r>
      <w:r w:rsidR="0000053F" w:rsidRPr="00ED6227">
        <w:t xml:space="preserve">) </w:t>
      </w:r>
      <w:r w:rsidR="0000053F" w:rsidRPr="00ED6227">
        <w:rPr>
          <w:rFonts w:cstheme="minorHAnsi"/>
        </w:rPr>
        <w:t>Cells were sorted by flow cytometer (DAPI</w:t>
      </w:r>
      <w:r w:rsidR="0000053F" w:rsidRPr="00ED6227">
        <w:rPr>
          <w:rFonts w:cstheme="minorHAnsi"/>
          <w:vertAlign w:val="superscript"/>
        </w:rPr>
        <w:t>-</w:t>
      </w:r>
      <w:r w:rsidR="0000053F" w:rsidRPr="00ED6227">
        <w:rPr>
          <w:rFonts w:cstheme="minorHAnsi"/>
        </w:rPr>
        <w:t>CD34</w:t>
      </w:r>
      <w:r w:rsidR="0000053F" w:rsidRPr="00ED6227">
        <w:rPr>
          <w:rFonts w:cstheme="minorHAnsi"/>
          <w:vertAlign w:val="superscript"/>
        </w:rPr>
        <w:t>+</w:t>
      </w:r>
      <w:r w:rsidR="0000053F" w:rsidRPr="00ED6227">
        <w:rPr>
          <w:rFonts w:cstheme="minorHAnsi"/>
        </w:rPr>
        <w:t>GFP</w:t>
      </w:r>
      <w:r w:rsidR="0000053F" w:rsidRPr="00ED6227">
        <w:rPr>
          <w:rFonts w:cstheme="minorHAnsi"/>
          <w:vertAlign w:val="superscript"/>
        </w:rPr>
        <w:t>+</w:t>
      </w:r>
      <w:r w:rsidR="0000053F" w:rsidRPr="00ED6227">
        <w:rPr>
          <w:rFonts w:cstheme="minorHAnsi"/>
        </w:rPr>
        <w:t>) and placed in expansion medium to be scored at day 7 &amp; 14 (n=3). (</w:t>
      </w:r>
      <w:r w:rsidR="0000053F" w:rsidRPr="00ED6227">
        <w:rPr>
          <w:rFonts w:cstheme="minorHAnsi"/>
          <w:i/>
          <w:iCs/>
        </w:rPr>
        <w:t>D</w:t>
      </w:r>
      <w:r w:rsidR="0000053F" w:rsidRPr="00ED6227">
        <w:rPr>
          <w:rFonts w:cstheme="minorHAnsi"/>
        </w:rPr>
        <w:t>) Apoptosis was assessed in cells cultured in expansion medium by FACS immunophenotyping with Annexin V antibody at day 3 and day 14 (n=3). *=p&lt;0.05; **=p&lt;0.01; ***=p&lt;0.005</w:t>
      </w:r>
    </w:p>
    <w:p w14:paraId="3A5E11CC" w14:textId="45DD8DB6" w:rsidR="0000053F" w:rsidRDefault="0000053F" w:rsidP="00BE4FEA">
      <w:pPr>
        <w:spacing w:line="480" w:lineRule="auto"/>
        <w:ind w:right="4"/>
        <w:jc w:val="both"/>
        <w:rPr>
          <w:rFonts w:cstheme="minorHAnsi"/>
        </w:rPr>
      </w:pPr>
    </w:p>
    <w:p w14:paraId="5F924759" w14:textId="09C7FF12" w:rsidR="0000053F" w:rsidRDefault="0000053F" w:rsidP="00BE4FEA">
      <w:pPr>
        <w:spacing w:line="480" w:lineRule="auto"/>
        <w:ind w:right="4"/>
        <w:jc w:val="both"/>
        <w:rPr>
          <w:rFonts w:cstheme="minorHAnsi"/>
        </w:rPr>
      </w:pPr>
    </w:p>
    <w:p w14:paraId="589111EE" w14:textId="77777777" w:rsidR="0000053F" w:rsidRPr="0000053F" w:rsidRDefault="0000053F" w:rsidP="00BE4FEA">
      <w:pPr>
        <w:spacing w:line="360" w:lineRule="auto"/>
        <w:ind w:right="6"/>
        <w:jc w:val="both"/>
        <w:rPr>
          <w:b/>
        </w:rPr>
      </w:pPr>
    </w:p>
    <w:p w14:paraId="6A2C6C4A" w14:textId="4F8F64DA" w:rsidR="00307D6B" w:rsidRDefault="00307D6B" w:rsidP="00BE4FEA">
      <w:pPr>
        <w:spacing w:line="360" w:lineRule="auto"/>
        <w:ind w:right="6"/>
        <w:jc w:val="both"/>
        <w:rPr>
          <w:lang w:val="en-US"/>
        </w:rPr>
      </w:pPr>
      <w:r w:rsidRPr="00307D6B">
        <w:rPr>
          <w:b/>
          <w:bCs/>
          <w:bdr w:val="none" w:sz="0" w:space="0" w:color="auto" w:frame="1"/>
        </w:rPr>
        <w:lastRenderedPageBreak/>
        <w:t>Supplemental Table</w:t>
      </w:r>
      <w:r w:rsidR="00617C0B">
        <w:rPr>
          <w:b/>
          <w:bCs/>
          <w:bdr w:val="none" w:sz="0" w:space="0" w:color="auto" w:frame="1"/>
        </w:rPr>
        <w:t xml:space="preserve"> </w:t>
      </w:r>
      <w:r w:rsidRPr="00307D6B">
        <w:rPr>
          <w:b/>
          <w:bCs/>
          <w:bdr w:val="none" w:sz="0" w:space="0" w:color="auto" w:frame="1"/>
        </w:rPr>
        <w:t xml:space="preserve">1. </w:t>
      </w:r>
      <w:r w:rsidR="00DC1070" w:rsidRPr="00DC1070">
        <w:rPr>
          <w:bdr w:val="none" w:sz="0" w:space="0" w:color="auto" w:frame="1"/>
        </w:rPr>
        <w:t xml:space="preserve">List of proteins identified by Mass-spec following </w:t>
      </w:r>
      <w:r w:rsidR="001D581C">
        <w:rPr>
          <w:bdr w:val="none" w:sz="0" w:space="0" w:color="auto" w:frame="1"/>
        </w:rPr>
        <w:t>anti-</w:t>
      </w:r>
      <w:r w:rsidR="00DC1070" w:rsidRPr="00DC1070">
        <w:rPr>
          <w:bdr w:val="none" w:sz="0" w:space="0" w:color="auto" w:frame="1"/>
        </w:rPr>
        <w:t>GFP</w:t>
      </w:r>
      <w:r w:rsidR="001D581C">
        <w:rPr>
          <w:bdr w:val="none" w:sz="0" w:space="0" w:color="auto" w:frame="1"/>
        </w:rPr>
        <w:t xml:space="preserve"> immunopurifications </w:t>
      </w:r>
      <w:r w:rsidR="00DC1070" w:rsidRPr="00DC1070">
        <w:rPr>
          <w:bdr w:val="none" w:sz="0" w:space="0" w:color="auto" w:frame="1"/>
        </w:rPr>
        <w:t xml:space="preserve">of </w:t>
      </w:r>
      <w:r w:rsidR="00DC1070" w:rsidRPr="00DC1070">
        <w:rPr>
          <w:lang w:val="en-US"/>
        </w:rPr>
        <w:t>C-terminal tagged DHX34-GFP-FLAG cell lines.</w:t>
      </w:r>
      <w:r w:rsidR="0005132F">
        <w:rPr>
          <w:lang w:val="en-US"/>
        </w:rPr>
        <w:t xml:space="preserve"> Related to Figure 1.</w:t>
      </w:r>
    </w:p>
    <w:p w14:paraId="26FE42ED" w14:textId="77777777" w:rsidR="00BE4FEA" w:rsidRDefault="00BE4FEA" w:rsidP="00BE4FEA">
      <w:pPr>
        <w:pStyle w:val="xmsonormal"/>
        <w:shd w:val="clear" w:color="auto" w:fill="FFFFFF"/>
        <w:spacing w:before="0" w:beforeAutospacing="0" w:after="0" w:afterAutospacing="0" w:line="360" w:lineRule="auto"/>
        <w:ind w:right="6"/>
        <w:rPr>
          <w:bdr w:val="none" w:sz="0" w:space="0" w:color="auto" w:frame="1"/>
        </w:rPr>
      </w:pPr>
    </w:p>
    <w:p w14:paraId="04645209" w14:textId="77777777" w:rsidR="00BE4FEA" w:rsidRDefault="00BE4FEA" w:rsidP="00BE4FEA">
      <w:pPr>
        <w:pStyle w:val="xmsonormal"/>
        <w:shd w:val="clear" w:color="auto" w:fill="FFFFFF"/>
        <w:spacing w:before="0" w:beforeAutospacing="0" w:after="0" w:afterAutospacing="0" w:line="360" w:lineRule="auto"/>
        <w:ind w:right="6"/>
        <w:rPr>
          <w:b/>
          <w:bCs/>
          <w:bdr w:val="none" w:sz="0" w:space="0" w:color="auto" w:frame="1"/>
        </w:rPr>
      </w:pPr>
    </w:p>
    <w:p w14:paraId="0DF87A50" w14:textId="2654DF6F" w:rsidR="004E2672" w:rsidRDefault="004E2672" w:rsidP="00BE4FEA">
      <w:pPr>
        <w:pStyle w:val="xmsonormal"/>
        <w:shd w:val="clear" w:color="auto" w:fill="FFFFFF"/>
        <w:spacing w:before="0" w:beforeAutospacing="0" w:after="0" w:afterAutospacing="0" w:line="360" w:lineRule="auto"/>
        <w:ind w:right="6"/>
        <w:rPr>
          <w:bdr w:val="none" w:sz="0" w:space="0" w:color="auto" w:frame="1"/>
        </w:rPr>
      </w:pPr>
      <w:r w:rsidRPr="00307D6B">
        <w:rPr>
          <w:b/>
          <w:bCs/>
          <w:bdr w:val="none" w:sz="0" w:space="0" w:color="auto" w:frame="1"/>
        </w:rPr>
        <w:t>Supplemental Table</w:t>
      </w:r>
      <w:r w:rsidR="00C97DBD">
        <w:rPr>
          <w:b/>
          <w:bCs/>
          <w:bdr w:val="none" w:sz="0" w:space="0" w:color="auto" w:frame="1"/>
        </w:rPr>
        <w:t xml:space="preserve"> 2</w:t>
      </w:r>
      <w:r w:rsidRPr="00307D6B">
        <w:rPr>
          <w:b/>
          <w:bCs/>
          <w:bdr w:val="none" w:sz="0" w:space="0" w:color="auto" w:frame="1"/>
        </w:rPr>
        <w:t xml:space="preserve">. </w:t>
      </w:r>
      <w:r w:rsidRPr="00827EB6">
        <w:rPr>
          <w:bdr w:val="none" w:sz="0" w:space="0" w:color="auto" w:frame="1"/>
        </w:rPr>
        <w:t xml:space="preserve">Changes in </w:t>
      </w:r>
      <w:r w:rsidR="00885F40">
        <w:rPr>
          <w:bdr w:val="none" w:sz="0" w:space="0" w:color="auto" w:frame="1"/>
        </w:rPr>
        <w:t xml:space="preserve">DGE and </w:t>
      </w:r>
      <w:r>
        <w:rPr>
          <w:bdr w:val="none" w:sz="0" w:space="0" w:color="auto" w:frame="1"/>
        </w:rPr>
        <w:t xml:space="preserve">AS </w:t>
      </w:r>
      <w:r w:rsidRPr="00827EB6">
        <w:rPr>
          <w:bdr w:val="none" w:sz="0" w:space="0" w:color="auto" w:frame="1"/>
        </w:rPr>
        <w:t>in HeLa cells upon DHX34 KD</w:t>
      </w:r>
      <w:r>
        <w:rPr>
          <w:bdr w:val="none" w:sz="0" w:space="0" w:color="auto" w:frame="1"/>
        </w:rPr>
        <w:t>. Related to Figure 3.</w:t>
      </w:r>
    </w:p>
    <w:p w14:paraId="01C26D6A" w14:textId="51352EBB" w:rsidR="00617C0B" w:rsidRDefault="00617C0B" w:rsidP="00BE4FEA">
      <w:pPr>
        <w:spacing w:line="360" w:lineRule="auto"/>
        <w:ind w:right="6"/>
        <w:rPr>
          <w:b/>
          <w:bCs/>
          <w:lang w:eastAsia="en-US"/>
        </w:rPr>
      </w:pPr>
    </w:p>
    <w:p w14:paraId="38039BEB" w14:textId="77777777" w:rsidR="00BE4FEA" w:rsidRDefault="00BE4FEA" w:rsidP="00BE4FEA">
      <w:pPr>
        <w:spacing w:line="360" w:lineRule="auto"/>
        <w:ind w:right="6"/>
        <w:rPr>
          <w:b/>
          <w:bCs/>
          <w:bdr w:val="none" w:sz="0" w:space="0" w:color="auto" w:frame="1"/>
        </w:rPr>
      </w:pPr>
    </w:p>
    <w:p w14:paraId="004EAFED" w14:textId="1A595A45" w:rsidR="0005132F" w:rsidRDefault="0005132F" w:rsidP="00BE4FEA">
      <w:pPr>
        <w:spacing w:line="360" w:lineRule="auto"/>
        <w:ind w:right="6"/>
        <w:rPr>
          <w:bdr w:val="none" w:sz="0" w:space="0" w:color="auto" w:frame="1"/>
        </w:rPr>
      </w:pPr>
      <w:r w:rsidRPr="00307D6B">
        <w:rPr>
          <w:b/>
          <w:bCs/>
          <w:bdr w:val="none" w:sz="0" w:space="0" w:color="auto" w:frame="1"/>
        </w:rPr>
        <w:t xml:space="preserve">Supplemental Table </w:t>
      </w:r>
      <w:r w:rsidR="004F692C">
        <w:rPr>
          <w:b/>
          <w:bCs/>
          <w:bdr w:val="none" w:sz="0" w:space="0" w:color="auto" w:frame="1"/>
        </w:rPr>
        <w:t>3</w:t>
      </w:r>
      <w:r w:rsidRPr="00307D6B">
        <w:rPr>
          <w:b/>
          <w:bCs/>
          <w:bdr w:val="none" w:sz="0" w:space="0" w:color="auto" w:frame="1"/>
        </w:rPr>
        <w:t xml:space="preserve">. </w:t>
      </w:r>
      <w:r w:rsidRPr="00827EB6">
        <w:rPr>
          <w:bdr w:val="none" w:sz="0" w:space="0" w:color="auto" w:frame="1"/>
        </w:rPr>
        <w:t xml:space="preserve">Changes in DGE </w:t>
      </w:r>
      <w:r>
        <w:rPr>
          <w:bdr w:val="none" w:sz="0" w:space="0" w:color="auto" w:frame="1"/>
        </w:rPr>
        <w:t xml:space="preserve">and AS </w:t>
      </w:r>
      <w:r w:rsidRPr="00827EB6">
        <w:rPr>
          <w:bdr w:val="none" w:sz="0" w:space="0" w:color="auto" w:frame="1"/>
        </w:rPr>
        <w:t xml:space="preserve">in </w:t>
      </w:r>
      <w:r>
        <w:rPr>
          <w:bdr w:val="none" w:sz="0" w:space="0" w:color="auto" w:frame="1"/>
        </w:rPr>
        <w:t>K562</w:t>
      </w:r>
      <w:r w:rsidRPr="00827EB6">
        <w:rPr>
          <w:bdr w:val="none" w:sz="0" w:space="0" w:color="auto" w:frame="1"/>
        </w:rPr>
        <w:t xml:space="preserve"> cells upon DHX34 KD</w:t>
      </w:r>
      <w:r w:rsidR="00D36061">
        <w:rPr>
          <w:bdr w:val="none" w:sz="0" w:space="0" w:color="auto" w:frame="1"/>
        </w:rPr>
        <w:t xml:space="preserve"> and DGE upon UPF1 KD</w:t>
      </w:r>
      <w:r>
        <w:rPr>
          <w:bdr w:val="none" w:sz="0" w:space="0" w:color="auto" w:frame="1"/>
        </w:rPr>
        <w:t>. Related to Figure 4.</w:t>
      </w:r>
    </w:p>
    <w:p w14:paraId="4187E2F9" w14:textId="77777777" w:rsidR="00BE4FEA" w:rsidRDefault="00BE4FEA" w:rsidP="00BE4FEA">
      <w:pPr>
        <w:pStyle w:val="xmsonormal"/>
        <w:shd w:val="clear" w:color="auto" w:fill="FFFFFF"/>
        <w:spacing w:before="0" w:beforeAutospacing="0" w:after="0" w:afterAutospacing="0" w:line="360" w:lineRule="auto"/>
        <w:ind w:right="6"/>
        <w:rPr>
          <w:b/>
          <w:bCs/>
          <w:bdr w:val="none" w:sz="0" w:space="0" w:color="auto" w:frame="1"/>
        </w:rPr>
      </w:pPr>
    </w:p>
    <w:p w14:paraId="4916B5FB" w14:textId="77777777" w:rsidR="00BE4FEA" w:rsidRDefault="00BE4FEA" w:rsidP="00BE4FEA">
      <w:pPr>
        <w:pStyle w:val="xmsonormal"/>
        <w:shd w:val="clear" w:color="auto" w:fill="FFFFFF"/>
        <w:spacing w:before="0" w:beforeAutospacing="0" w:after="0" w:afterAutospacing="0" w:line="360" w:lineRule="auto"/>
        <w:ind w:right="6"/>
        <w:rPr>
          <w:b/>
          <w:bCs/>
          <w:bdr w:val="none" w:sz="0" w:space="0" w:color="auto" w:frame="1"/>
        </w:rPr>
      </w:pPr>
    </w:p>
    <w:p w14:paraId="6FFCDDB4" w14:textId="71A6750A" w:rsidR="0005132F" w:rsidRDefault="0005132F" w:rsidP="00BE4FEA">
      <w:pPr>
        <w:pStyle w:val="xmsonormal"/>
        <w:shd w:val="clear" w:color="auto" w:fill="FFFFFF"/>
        <w:spacing w:before="0" w:beforeAutospacing="0" w:after="0" w:afterAutospacing="0" w:line="360" w:lineRule="auto"/>
        <w:ind w:right="6"/>
        <w:rPr>
          <w:bdr w:val="none" w:sz="0" w:space="0" w:color="auto" w:frame="1"/>
        </w:rPr>
      </w:pPr>
      <w:r w:rsidRPr="00307D6B">
        <w:rPr>
          <w:b/>
          <w:bCs/>
          <w:bdr w:val="none" w:sz="0" w:space="0" w:color="auto" w:frame="1"/>
        </w:rPr>
        <w:t xml:space="preserve">Supplemental Table </w:t>
      </w:r>
      <w:r w:rsidR="00C97DBD">
        <w:rPr>
          <w:b/>
          <w:bCs/>
          <w:bdr w:val="none" w:sz="0" w:space="0" w:color="auto" w:frame="1"/>
        </w:rPr>
        <w:t>4</w:t>
      </w:r>
      <w:r w:rsidRPr="00307D6B">
        <w:rPr>
          <w:b/>
          <w:bCs/>
          <w:bdr w:val="none" w:sz="0" w:space="0" w:color="auto" w:frame="1"/>
        </w:rPr>
        <w:t xml:space="preserve">. </w:t>
      </w:r>
      <w:r w:rsidRPr="00AD25CE">
        <w:rPr>
          <w:bdr w:val="none" w:sz="0" w:space="0" w:color="auto" w:frame="1"/>
        </w:rPr>
        <w:t xml:space="preserve"> List of siRNAs</w:t>
      </w:r>
      <w:r>
        <w:rPr>
          <w:bdr w:val="none" w:sz="0" w:space="0" w:color="auto" w:frame="1"/>
        </w:rPr>
        <w:t xml:space="preserve"> and RT-PCR primers</w:t>
      </w:r>
      <w:r w:rsidRPr="00AD25CE">
        <w:rPr>
          <w:bdr w:val="none" w:sz="0" w:space="0" w:color="auto" w:frame="1"/>
        </w:rPr>
        <w:t>.</w:t>
      </w:r>
    </w:p>
    <w:p w14:paraId="2DDDB4B2" w14:textId="2D69D4A0" w:rsidR="00BE4FEA" w:rsidRDefault="00BE4FEA" w:rsidP="00BE4FEA">
      <w:pPr>
        <w:pStyle w:val="xmsonormal"/>
        <w:shd w:val="clear" w:color="auto" w:fill="FFFFFF"/>
        <w:spacing w:before="0" w:beforeAutospacing="0" w:after="0" w:afterAutospacing="0" w:line="360" w:lineRule="auto"/>
        <w:ind w:right="6"/>
        <w:rPr>
          <w:bdr w:val="none" w:sz="0" w:space="0" w:color="auto" w:frame="1"/>
        </w:rPr>
      </w:pPr>
    </w:p>
    <w:p w14:paraId="500ECE4C" w14:textId="630D2115" w:rsidR="00BE4FEA" w:rsidRDefault="00BE4FEA" w:rsidP="00BE4FEA">
      <w:pPr>
        <w:pStyle w:val="xmsonormal"/>
        <w:shd w:val="clear" w:color="auto" w:fill="FFFFFF"/>
        <w:spacing w:before="0" w:beforeAutospacing="0" w:after="0" w:afterAutospacing="0" w:line="360" w:lineRule="auto"/>
        <w:ind w:right="6"/>
        <w:rPr>
          <w:bdr w:val="none" w:sz="0" w:space="0" w:color="auto" w:frame="1"/>
        </w:rPr>
      </w:pPr>
    </w:p>
    <w:p w14:paraId="553A85E4" w14:textId="77777777" w:rsidR="00BE4FEA" w:rsidRDefault="00BE4FEA" w:rsidP="00BE4FEA">
      <w:pPr>
        <w:pStyle w:val="xmsonormal"/>
        <w:shd w:val="clear" w:color="auto" w:fill="FFFFFF"/>
        <w:spacing w:before="0" w:beforeAutospacing="0" w:after="0" w:afterAutospacing="0" w:line="360" w:lineRule="auto"/>
        <w:ind w:right="6"/>
        <w:rPr>
          <w:b/>
          <w:bCs/>
          <w:bdr w:val="none" w:sz="0" w:space="0" w:color="auto" w:frame="1"/>
        </w:rPr>
      </w:pPr>
    </w:p>
    <w:p w14:paraId="3022EDA0" w14:textId="5CA5870B" w:rsidR="00BE4FEA" w:rsidRDefault="00BE4FEA" w:rsidP="00BE4FEA">
      <w:pPr>
        <w:pStyle w:val="xmsonormal"/>
        <w:shd w:val="clear" w:color="auto" w:fill="FFFFFF"/>
        <w:spacing w:before="0" w:beforeAutospacing="0" w:after="0" w:afterAutospacing="0" w:line="360" w:lineRule="auto"/>
        <w:ind w:right="6"/>
        <w:rPr>
          <w:b/>
          <w:bCs/>
          <w:bdr w:val="none" w:sz="0" w:space="0" w:color="auto" w:frame="1"/>
        </w:rPr>
      </w:pPr>
      <w:r w:rsidRPr="00BE4FEA">
        <w:rPr>
          <w:b/>
          <w:bCs/>
          <w:bdr w:val="none" w:sz="0" w:space="0" w:color="auto" w:frame="1"/>
        </w:rPr>
        <w:t>Supplemental References</w:t>
      </w:r>
    </w:p>
    <w:p w14:paraId="6C4A264C" w14:textId="01367F85" w:rsidR="00BE4FEA" w:rsidRPr="00D57D0B" w:rsidRDefault="00BE4FEA" w:rsidP="00D57D0B">
      <w:pPr>
        <w:pStyle w:val="xmsonormal"/>
        <w:shd w:val="clear" w:color="auto" w:fill="FFFFFF"/>
        <w:spacing w:before="120" w:beforeAutospacing="0" w:after="120" w:afterAutospacing="0"/>
        <w:ind w:left="437" w:hanging="437"/>
        <w:jc w:val="both"/>
        <w:rPr>
          <w:noProof/>
        </w:rPr>
      </w:pPr>
      <w:r>
        <w:rPr>
          <w:bdr w:val="none" w:sz="0" w:space="0" w:color="auto" w:frame="1"/>
        </w:rPr>
        <w:fldChar w:fldCharType="begin" w:fldLock="1"/>
      </w:r>
      <w:r>
        <w:rPr>
          <w:bdr w:val="none" w:sz="0" w:space="0" w:color="auto" w:frame="1"/>
        </w:rPr>
        <w:instrText xml:space="preserve">ADDIN Mendeley Bibliography CSL_BIBLIOGRAPHY </w:instrText>
      </w:r>
      <w:r>
        <w:rPr>
          <w:bdr w:val="none" w:sz="0" w:space="0" w:color="auto" w:frame="1"/>
        </w:rPr>
        <w:fldChar w:fldCharType="separate"/>
      </w:r>
      <w:r w:rsidRPr="00BE4FEA">
        <w:rPr>
          <w:noProof/>
        </w:rPr>
        <w:t>Longman D, Jackson-Jones KA, Maslon MM, Murphy LC, Young RS, Stoddart JJ, Hug N,</w:t>
      </w:r>
      <w:r w:rsidR="00D57D0B">
        <w:rPr>
          <w:noProof/>
        </w:rPr>
        <w:t xml:space="preserve"> </w:t>
      </w:r>
      <w:r w:rsidRPr="00BE4FEA">
        <w:rPr>
          <w:noProof/>
        </w:rPr>
        <w:t xml:space="preserve">Taylor MS, Papadopoulos DK, Cáceres JF. 2020. Identification of a localized nonsense-mediated decay pathway at the endoplasmic reticulum. </w:t>
      </w:r>
      <w:r w:rsidRPr="00BE4FEA">
        <w:rPr>
          <w:i/>
          <w:iCs/>
          <w:noProof/>
        </w:rPr>
        <w:t>Genes Dev</w:t>
      </w:r>
      <w:r w:rsidRPr="00BE4FEA">
        <w:rPr>
          <w:noProof/>
        </w:rPr>
        <w:t xml:space="preserve"> </w:t>
      </w:r>
      <w:r w:rsidRPr="00BE4FEA">
        <w:rPr>
          <w:b/>
          <w:bCs/>
          <w:noProof/>
        </w:rPr>
        <w:t>34</w:t>
      </w:r>
      <w:r w:rsidRPr="00BE4FEA">
        <w:rPr>
          <w:noProof/>
        </w:rPr>
        <w:t xml:space="preserve">: 1075–1088. </w:t>
      </w:r>
    </w:p>
    <w:p w14:paraId="10D6CDF8" w14:textId="73AC29F1" w:rsidR="00BE4FEA" w:rsidRDefault="00BE4FEA" w:rsidP="00D57D0B">
      <w:pPr>
        <w:pStyle w:val="xmsonormal"/>
        <w:shd w:val="clear" w:color="auto" w:fill="FFFFFF"/>
        <w:spacing w:before="120" w:beforeAutospacing="0" w:after="120" w:afterAutospacing="0"/>
        <w:ind w:left="437" w:hanging="437"/>
        <w:jc w:val="both"/>
        <w:rPr>
          <w:bdr w:val="none" w:sz="0" w:space="0" w:color="auto" w:frame="1"/>
        </w:rPr>
      </w:pPr>
      <w:r>
        <w:rPr>
          <w:bdr w:val="none" w:sz="0" w:space="0" w:color="auto" w:frame="1"/>
        </w:rPr>
        <w:fldChar w:fldCharType="end"/>
      </w:r>
    </w:p>
    <w:p w14:paraId="240830F9" w14:textId="77777777" w:rsidR="00BE4FEA" w:rsidRPr="00307D6B" w:rsidRDefault="00BE4FEA" w:rsidP="00BE4FEA">
      <w:pPr>
        <w:pStyle w:val="xmsonormal"/>
        <w:shd w:val="clear" w:color="auto" w:fill="FFFFFF"/>
        <w:spacing w:before="0" w:beforeAutospacing="0" w:after="0" w:afterAutospacing="0" w:line="360" w:lineRule="auto"/>
        <w:ind w:right="6"/>
        <w:rPr>
          <w:b/>
          <w:bCs/>
        </w:rPr>
      </w:pPr>
    </w:p>
    <w:p w14:paraId="300E0B9E" w14:textId="7652B810" w:rsidR="005F737A" w:rsidRPr="007F6D1C" w:rsidRDefault="005F737A" w:rsidP="00BE4FEA">
      <w:pPr>
        <w:widowControl w:val="0"/>
        <w:autoSpaceDE w:val="0"/>
        <w:autoSpaceDN w:val="0"/>
        <w:adjustRightInd w:val="0"/>
        <w:spacing w:line="360" w:lineRule="auto"/>
        <w:ind w:left="480" w:right="4" w:hanging="480"/>
        <w:rPr>
          <w:b/>
        </w:rPr>
      </w:pPr>
    </w:p>
    <w:p w14:paraId="1614CAD8" w14:textId="77777777" w:rsidR="004803BD" w:rsidRPr="007F6D1C" w:rsidRDefault="004803BD" w:rsidP="00BE4FEA">
      <w:pPr>
        <w:widowControl w:val="0"/>
        <w:autoSpaceDE w:val="0"/>
        <w:autoSpaceDN w:val="0"/>
        <w:adjustRightInd w:val="0"/>
        <w:spacing w:line="360" w:lineRule="auto"/>
        <w:ind w:left="480" w:right="4" w:hanging="480"/>
        <w:rPr>
          <w:b/>
        </w:rPr>
      </w:pPr>
    </w:p>
    <w:p w14:paraId="765FFDA6" w14:textId="77777777" w:rsidR="00514D1A" w:rsidRPr="007F6D1C" w:rsidRDefault="00514D1A" w:rsidP="00BE4FEA">
      <w:pPr>
        <w:widowControl w:val="0"/>
        <w:autoSpaceDE w:val="0"/>
        <w:autoSpaceDN w:val="0"/>
        <w:adjustRightInd w:val="0"/>
        <w:spacing w:before="120" w:after="120"/>
        <w:ind w:left="480" w:right="4" w:hanging="480"/>
        <w:rPr>
          <w:b/>
        </w:rPr>
      </w:pPr>
    </w:p>
    <w:sectPr w:rsidR="00514D1A" w:rsidRPr="007F6D1C" w:rsidSect="00A34232">
      <w:headerReference w:type="default" r:id="rId15"/>
      <w:footerReference w:type="even" r:id="rId16"/>
      <w:footerReference w:type="default" r:id="rId17"/>
      <w:headerReference w:type="first" r:id="rId18"/>
      <w:endnotePr>
        <w:numFmt w:val="decimal"/>
      </w:endnotePr>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C45E0" w14:textId="77777777" w:rsidR="00141E55" w:rsidRDefault="00141E55" w:rsidP="0095261E">
      <w:r>
        <w:separator/>
      </w:r>
    </w:p>
  </w:endnote>
  <w:endnote w:type="continuationSeparator" w:id="0">
    <w:p w14:paraId="771D9FA9" w14:textId="77777777" w:rsidR="00141E55" w:rsidRDefault="00141E55" w:rsidP="0095261E">
      <w:r>
        <w:continuationSeparator/>
      </w:r>
    </w:p>
  </w:endnote>
  <w:endnote w:type="continuationNotice" w:id="1">
    <w:p w14:paraId="2D4EC59B" w14:textId="77777777" w:rsidR="00141E55" w:rsidRDefault="00141E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Diverda Sans Com Light">
    <w:altName w:val="Cambria"/>
    <w:panose1 w:val="020B0604020202020204"/>
    <w:charset w:val="00"/>
    <w:family w:val="swiss"/>
    <w:notTrueType/>
    <w:pitch w:val="default"/>
    <w:sig w:usb0="00000003" w:usb1="00000000" w:usb2="00000000" w:usb3="00000000" w:csb0="00000001" w:csb1="00000000"/>
  </w:font>
  <w:font w:name="Minion Pro">
    <w:altName w:val="Cambria"/>
    <w:panose1 w:val="020B0604020202020204"/>
    <w:charset w:val="00"/>
    <w:family w:val="roman"/>
    <w:notTrueType/>
    <w:pitch w:val="variable"/>
    <w:sig w:usb0="60000287" w:usb1="00000001" w:usb2="00000000" w:usb3="00000000" w:csb0="0000019F" w:csb1="00000000"/>
  </w:font>
  <w:font w:name="ITC Symbol Std Book">
    <w:altName w:val="Times New Roman"/>
    <w:panose1 w:val="020B0604020202020204"/>
    <w:charset w:val="4D"/>
    <w:family w:val="auto"/>
    <w:notTrueType/>
    <w:pitch w:val="default"/>
    <w:sig w:usb0="00000003" w:usb1="00000000" w:usb2="00000000" w:usb3="00000000" w:csb0="00000001" w:csb1="00000000"/>
  </w:font>
  <w:font w:name="Avenir">
    <w:panose1 w:val="02000503020000020003"/>
    <w:charset w:val="4D"/>
    <w:family w:val="swiss"/>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F117" w14:textId="77777777" w:rsidR="00DF3D44" w:rsidRDefault="00DF3D44" w:rsidP="00A02C25">
    <w:pPr>
      <w:pStyle w:val="Footer"/>
      <w:framePr w:wrap="none" w:vAnchor="text" w:hAnchor="margin" w:xAlign="center" w:y="1"/>
      <w:rPr>
        <w:rStyle w:val="PageNumber"/>
        <w:rFonts w:ascii="Calibri" w:hAnsi="Calibri"/>
        <w:szCs w:val="22"/>
      </w:rPr>
    </w:pPr>
    <w:r>
      <w:rPr>
        <w:rStyle w:val="PageNumber"/>
      </w:rPr>
      <w:fldChar w:fldCharType="begin"/>
    </w:r>
    <w:r>
      <w:rPr>
        <w:rStyle w:val="PageNumber"/>
      </w:rPr>
      <w:instrText xml:space="preserve">PAGE  </w:instrText>
    </w:r>
    <w:r>
      <w:rPr>
        <w:rStyle w:val="PageNumber"/>
      </w:rPr>
      <w:fldChar w:fldCharType="end"/>
    </w:r>
  </w:p>
  <w:p w14:paraId="38AAC0B2" w14:textId="77777777" w:rsidR="00DF3D44" w:rsidRDefault="00DF3D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BCE3" w14:textId="5CADF484" w:rsidR="00DF3D44" w:rsidRPr="007F5978" w:rsidRDefault="00DF3D44" w:rsidP="00A02C25">
    <w:pPr>
      <w:pStyle w:val="Footer"/>
      <w:framePr w:wrap="none" w:vAnchor="text" w:hAnchor="margin" w:xAlign="center" w:y="1"/>
      <w:rPr>
        <w:rStyle w:val="PageNumber"/>
        <w:rFonts w:ascii="Calibri" w:hAnsi="Calibri"/>
        <w:szCs w:val="22"/>
      </w:rPr>
    </w:pPr>
    <w:r w:rsidRPr="007F5978">
      <w:rPr>
        <w:rStyle w:val="PageNumber"/>
        <w:rFonts w:ascii="Times New Roman" w:hAnsi="Times New Roman"/>
        <w:sz w:val="24"/>
        <w:szCs w:val="24"/>
      </w:rPr>
      <w:fldChar w:fldCharType="begin"/>
    </w:r>
    <w:r w:rsidRPr="007F5978">
      <w:rPr>
        <w:rStyle w:val="PageNumber"/>
        <w:rFonts w:ascii="Times New Roman" w:hAnsi="Times New Roman"/>
        <w:sz w:val="24"/>
        <w:szCs w:val="24"/>
      </w:rPr>
      <w:instrText xml:space="preserve">PAGE  </w:instrText>
    </w:r>
    <w:r w:rsidRPr="007F5978">
      <w:rPr>
        <w:rStyle w:val="PageNumber"/>
        <w:rFonts w:ascii="Times New Roman" w:hAnsi="Times New Roman"/>
        <w:sz w:val="24"/>
        <w:szCs w:val="24"/>
      </w:rPr>
      <w:fldChar w:fldCharType="separate"/>
    </w:r>
    <w:r w:rsidR="00105457">
      <w:rPr>
        <w:rStyle w:val="PageNumber"/>
        <w:rFonts w:ascii="Times New Roman" w:hAnsi="Times New Roman"/>
        <w:noProof/>
        <w:sz w:val="24"/>
        <w:szCs w:val="24"/>
      </w:rPr>
      <w:t>12</w:t>
    </w:r>
    <w:r w:rsidRPr="007F5978">
      <w:rPr>
        <w:rStyle w:val="PageNumber"/>
        <w:rFonts w:ascii="Times New Roman" w:hAnsi="Times New Roman"/>
        <w:sz w:val="24"/>
        <w:szCs w:val="24"/>
      </w:rPr>
      <w:fldChar w:fldCharType="end"/>
    </w:r>
  </w:p>
  <w:p w14:paraId="10EE1746" w14:textId="77777777" w:rsidR="00DF3D44" w:rsidRDefault="00DF3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7256E" w14:textId="77777777" w:rsidR="00141E55" w:rsidRDefault="00141E55" w:rsidP="0095261E">
      <w:r>
        <w:separator/>
      </w:r>
    </w:p>
  </w:footnote>
  <w:footnote w:type="continuationSeparator" w:id="0">
    <w:p w14:paraId="381A4259" w14:textId="77777777" w:rsidR="00141E55" w:rsidRDefault="00141E55" w:rsidP="0095261E">
      <w:r>
        <w:continuationSeparator/>
      </w:r>
    </w:p>
  </w:footnote>
  <w:footnote w:type="continuationNotice" w:id="1">
    <w:p w14:paraId="000999F6" w14:textId="77777777" w:rsidR="00141E55" w:rsidRDefault="00141E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068E" w14:textId="6488AB9C" w:rsidR="00DF3D44" w:rsidRPr="009C1F0A" w:rsidRDefault="0000053F">
    <w:pPr>
      <w:pStyle w:val="Header"/>
      <w:rPr>
        <w:rFonts w:ascii="Times New Roman" w:hAnsi="Times New Roman"/>
        <w:szCs w:val="24"/>
      </w:rPr>
    </w:pPr>
    <w:r>
      <w:rPr>
        <w:rFonts w:ascii="Times New Roman" w:hAnsi="Times New Roman"/>
      </w:rPr>
      <w:tab/>
    </w:r>
    <w:r>
      <w:rPr>
        <w:rFonts w:ascii="Times New Roman" w:hAnsi="Times New Roman"/>
      </w:rPr>
      <w:tab/>
    </w:r>
    <w:r>
      <w:rPr>
        <w:rFonts w:ascii="Times New Roman" w:hAnsi="Times New Roman"/>
      </w:rPr>
      <w:tab/>
      <w:t xml:space="preserve">Hug et al. </w:t>
    </w:r>
    <w:r w:rsidR="00DF3D44">
      <w:rPr>
        <w:rFonts w:ascii="Times New Roman" w:hAnsi="Times New Roman"/>
      </w:rPr>
      <w:tab/>
    </w:r>
    <w:r w:rsidR="00DF3D44">
      <w:rPr>
        <w:rFonts w:ascii="Times New Roman" w:hAnsi="Times New Roman"/>
      </w:rPr>
      <w:tab/>
    </w:r>
    <w:r w:rsidR="00DF3D44">
      <w:rPr>
        <w:rFonts w:ascii="Times New Roman" w:hAnsi="Times New Roma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A464" w14:textId="70FBC5C8" w:rsidR="00DF3D44" w:rsidRPr="00A02C25" w:rsidRDefault="00DF3D44">
    <w:pPr>
      <w:pStyle w:val="Head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sidRPr="00A02C25">
      <w:rPr>
        <w:rFonts w:ascii="Times New Roman" w:hAnsi="Times New Roman"/>
      </w:rPr>
      <w:t>Longman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A4E8C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74402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A2051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5EA33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24BD9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7B611A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21C073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900AAE8"/>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0A4DB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51435C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D0291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AE0CDB"/>
    <w:multiLevelType w:val="hybridMultilevel"/>
    <w:tmpl w:val="D99E1C20"/>
    <w:lvl w:ilvl="0" w:tplc="87789A0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0660CC"/>
    <w:multiLevelType w:val="hybridMultilevel"/>
    <w:tmpl w:val="E486A326"/>
    <w:lvl w:ilvl="0" w:tplc="F3B04984">
      <w:start w:val="1"/>
      <w:numFmt w:val="upperLetter"/>
      <w:lvlText w:val="(%1)"/>
      <w:lvlJc w:val="left"/>
      <w:pPr>
        <w:ind w:left="720" w:hanging="360"/>
      </w:pPr>
      <w:rPr>
        <w:rFonts w:cs="Times New Roman"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1D3E53"/>
    <w:multiLevelType w:val="hybridMultilevel"/>
    <w:tmpl w:val="F6D26EC8"/>
    <w:lvl w:ilvl="0" w:tplc="B0C88B2E">
      <w:start w:val="1"/>
      <w:numFmt w:val="upperLetter"/>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0D0F3D"/>
    <w:multiLevelType w:val="hybridMultilevel"/>
    <w:tmpl w:val="7B4EE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43904FA"/>
    <w:multiLevelType w:val="hybridMultilevel"/>
    <w:tmpl w:val="81D415A6"/>
    <w:lvl w:ilvl="0" w:tplc="3288D6A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8C4291"/>
    <w:multiLevelType w:val="hybridMultilevel"/>
    <w:tmpl w:val="EF24E4D6"/>
    <w:lvl w:ilvl="0" w:tplc="2FEE254A">
      <w:start w:val="1"/>
      <w:numFmt w:val="upperLetter"/>
      <w:lvlText w:val="(%1)"/>
      <w:lvlJc w:val="left"/>
      <w:pPr>
        <w:ind w:left="460" w:hanging="40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1E363353"/>
    <w:multiLevelType w:val="hybridMultilevel"/>
    <w:tmpl w:val="E18424A4"/>
    <w:lvl w:ilvl="0" w:tplc="895C30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857469"/>
    <w:multiLevelType w:val="hybridMultilevel"/>
    <w:tmpl w:val="414A0978"/>
    <w:lvl w:ilvl="0" w:tplc="966294B6">
      <w:start w:val="1"/>
      <w:numFmt w:val="bullet"/>
      <w:lvlText w:val="•"/>
      <w:lvlJc w:val="left"/>
      <w:pPr>
        <w:tabs>
          <w:tab w:val="num" w:pos="720"/>
        </w:tabs>
        <w:ind w:left="720" w:hanging="360"/>
      </w:pPr>
      <w:rPr>
        <w:rFonts w:ascii="Arial" w:hAnsi="Arial" w:hint="default"/>
      </w:rPr>
    </w:lvl>
    <w:lvl w:ilvl="1" w:tplc="8CCE3B74" w:tentative="1">
      <w:start w:val="1"/>
      <w:numFmt w:val="bullet"/>
      <w:lvlText w:val="•"/>
      <w:lvlJc w:val="left"/>
      <w:pPr>
        <w:tabs>
          <w:tab w:val="num" w:pos="1440"/>
        </w:tabs>
        <w:ind w:left="1440" w:hanging="360"/>
      </w:pPr>
      <w:rPr>
        <w:rFonts w:ascii="Arial" w:hAnsi="Arial" w:hint="default"/>
      </w:rPr>
    </w:lvl>
    <w:lvl w:ilvl="2" w:tplc="4AB6888C" w:tentative="1">
      <w:start w:val="1"/>
      <w:numFmt w:val="bullet"/>
      <w:lvlText w:val="•"/>
      <w:lvlJc w:val="left"/>
      <w:pPr>
        <w:tabs>
          <w:tab w:val="num" w:pos="2160"/>
        </w:tabs>
        <w:ind w:left="2160" w:hanging="360"/>
      </w:pPr>
      <w:rPr>
        <w:rFonts w:ascii="Arial" w:hAnsi="Arial" w:hint="default"/>
      </w:rPr>
    </w:lvl>
    <w:lvl w:ilvl="3" w:tplc="C63A1A5C" w:tentative="1">
      <w:start w:val="1"/>
      <w:numFmt w:val="bullet"/>
      <w:lvlText w:val="•"/>
      <w:lvlJc w:val="left"/>
      <w:pPr>
        <w:tabs>
          <w:tab w:val="num" w:pos="2880"/>
        </w:tabs>
        <w:ind w:left="2880" w:hanging="360"/>
      </w:pPr>
      <w:rPr>
        <w:rFonts w:ascii="Arial" w:hAnsi="Arial" w:hint="default"/>
      </w:rPr>
    </w:lvl>
    <w:lvl w:ilvl="4" w:tplc="BF5A5E7C" w:tentative="1">
      <w:start w:val="1"/>
      <w:numFmt w:val="bullet"/>
      <w:lvlText w:val="•"/>
      <w:lvlJc w:val="left"/>
      <w:pPr>
        <w:tabs>
          <w:tab w:val="num" w:pos="3600"/>
        </w:tabs>
        <w:ind w:left="3600" w:hanging="360"/>
      </w:pPr>
      <w:rPr>
        <w:rFonts w:ascii="Arial" w:hAnsi="Arial" w:hint="default"/>
      </w:rPr>
    </w:lvl>
    <w:lvl w:ilvl="5" w:tplc="29B6A890" w:tentative="1">
      <w:start w:val="1"/>
      <w:numFmt w:val="bullet"/>
      <w:lvlText w:val="•"/>
      <w:lvlJc w:val="left"/>
      <w:pPr>
        <w:tabs>
          <w:tab w:val="num" w:pos="4320"/>
        </w:tabs>
        <w:ind w:left="4320" w:hanging="360"/>
      </w:pPr>
      <w:rPr>
        <w:rFonts w:ascii="Arial" w:hAnsi="Arial" w:hint="default"/>
      </w:rPr>
    </w:lvl>
    <w:lvl w:ilvl="6" w:tplc="065679A2" w:tentative="1">
      <w:start w:val="1"/>
      <w:numFmt w:val="bullet"/>
      <w:lvlText w:val="•"/>
      <w:lvlJc w:val="left"/>
      <w:pPr>
        <w:tabs>
          <w:tab w:val="num" w:pos="5040"/>
        </w:tabs>
        <w:ind w:left="5040" w:hanging="360"/>
      </w:pPr>
      <w:rPr>
        <w:rFonts w:ascii="Arial" w:hAnsi="Arial" w:hint="default"/>
      </w:rPr>
    </w:lvl>
    <w:lvl w:ilvl="7" w:tplc="C988F58E" w:tentative="1">
      <w:start w:val="1"/>
      <w:numFmt w:val="bullet"/>
      <w:lvlText w:val="•"/>
      <w:lvlJc w:val="left"/>
      <w:pPr>
        <w:tabs>
          <w:tab w:val="num" w:pos="5760"/>
        </w:tabs>
        <w:ind w:left="5760" w:hanging="360"/>
      </w:pPr>
      <w:rPr>
        <w:rFonts w:ascii="Arial" w:hAnsi="Arial" w:hint="default"/>
      </w:rPr>
    </w:lvl>
    <w:lvl w:ilvl="8" w:tplc="FE90A7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8D120F8"/>
    <w:multiLevelType w:val="hybridMultilevel"/>
    <w:tmpl w:val="F7007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D17144B"/>
    <w:multiLevelType w:val="hybridMultilevel"/>
    <w:tmpl w:val="5D5CF9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A8557A"/>
    <w:multiLevelType w:val="hybridMultilevel"/>
    <w:tmpl w:val="C9FA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F76C85"/>
    <w:multiLevelType w:val="hybridMultilevel"/>
    <w:tmpl w:val="AECC4074"/>
    <w:lvl w:ilvl="0" w:tplc="D4F8C142">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486F1DF3"/>
    <w:multiLevelType w:val="hybridMultilevel"/>
    <w:tmpl w:val="B7EC5FA6"/>
    <w:lvl w:ilvl="0" w:tplc="A76A1F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59580D"/>
    <w:multiLevelType w:val="multilevel"/>
    <w:tmpl w:val="5920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BD2F98"/>
    <w:multiLevelType w:val="hybridMultilevel"/>
    <w:tmpl w:val="2FBA4F8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E1403B"/>
    <w:multiLevelType w:val="hybridMultilevel"/>
    <w:tmpl w:val="8222FBF2"/>
    <w:lvl w:ilvl="0" w:tplc="2CAC459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062376"/>
    <w:multiLevelType w:val="multilevel"/>
    <w:tmpl w:val="4270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AE2957"/>
    <w:multiLevelType w:val="multilevel"/>
    <w:tmpl w:val="3824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4D365A"/>
    <w:multiLevelType w:val="multilevel"/>
    <w:tmpl w:val="B4D0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6C2B0D"/>
    <w:multiLevelType w:val="hybridMultilevel"/>
    <w:tmpl w:val="BE7E8D02"/>
    <w:lvl w:ilvl="0" w:tplc="8C2AB54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082894"/>
    <w:multiLevelType w:val="hybridMultilevel"/>
    <w:tmpl w:val="F990B5C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2" w15:restartNumberingAfterBreak="0">
    <w:nsid w:val="786511C0"/>
    <w:multiLevelType w:val="hybridMultilevel"/>
    <w:tmpl w:val="64F809D4"/>
    <w:lvl w:ilvl="0" w:tplc="FD30E2A4">
      <w:start w:val="1"/>
      <w:numFmt w:val="upperLetter"/>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A60B11"/>
    <w:multiLevelType w:val="multilevel"/>
    <w:tmpl w:val="7B341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901EDC"/>
    <w:multiLevelType w:val="multilevel"/>
    <w:tmpl w:val="32F4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0719121">
    <w:abstractNumId w:val="7"/>
  </w:num>
  <w:num w:numId="2" w16cid:durableId="293870657">
    <w:abstractNumId w:val="7"/>
  </w:num>
  <w:num w:numId="3" w16cid:durableId="1929539248">
    <w:abstractNumId w:val="7"/>
  </w:num>
  <w:num w:numId="4" w16cid:durableId="410083512">
    <w:abstractNumId w:val="27"/>
  </w:num>
  <w:num w:numId="5" w16cid:durableId="576942062">
    <w:abstractNumId w:val="19"/>
  </w:num>
  <w:num w:numId="6" w16cid:durableId="61760471">
    <w:abstractNumId w:val="19"/>
  </w:num>
  <w:num w:numId="7" w16cid:durableId="1654065078">
    <w:abstractNumId w:val="28"/>
  </w:num>
  <w:num w:numId="8" w16cid:durableId="396780452">
    <w:abstractNumId w:val="24"/>
  </w:num>
  <w:num w:numId="9" w16cid:durableId="1472018334">
    <w:abstractNumId w:val="34"/>
  </w:num>
  <w:num w:numId="10" w16cid:durableId="1234926056">
    <w:abstractNumId w:val="10"/>
  </w:num>
  <w:num w:numId="11" w16cid:durableId="1343970709">
    <w:abstractNumId w:val="8"/>
  </w:num>
  <w:num w:numId="12" w16cid:durableId="1633511273">
    <w:abstractNumId w:val="6"/>
  </w:num>
  <w:num w:numId="13" w16cid:durableId="2002156059">
    <w:abstractNumId w:val="5"/>
  </w:num>
  <w:num w:numId="14" w16cid:durableId="726993407">
    <w:abstractNumId w:val="9"/>
  </w:num>
  <w:num w:numId="15" w16cid:durableId="2004165376">
    <w:abstractNumId w:val="4"/>
  </w:num>
  <w:num w:numId="16" w16cid:durableId="1706952050">
    <w:abstractNumId w:val="3"/>
  </w:num>
  <w:num w:numId="17" w16cid:durableId="1895656946">
    <w:abstractNumId w:val="2"/>
  </w:num>
  <w:num w:numId="18" w16cid:durableId="70008683">
    <w:abstractNumId w:val="1"/>
  </w:num>
  <w:num w:numId="19" w16cid:durableId="2066945368">
    <w:abstractNumId w:val="0"/>
  </w:num>
  <w:num w:numId="20" w16cid:durableId="1824665066">
    <w:abstractNumId w:val="33"/>
  </w:num>
  <w:num w:numId="21" w16cid:durableId="440148826">
    <w:abstractNumId w:val="17"/>
  </w:num>
  <w:num w:numId="22" w16cid:durableId="1403484970">
    <w:abstractNumId w:val="25"/>
  </w:num>
  <w:num w:numId="23" w16cid:durableId="1169053993">
    <w:abstractNumId w:val="29"/>
  </w:num>
  <w:num w:numId="24" w16cid:durableId="1281297422">
    <w:abstractNumId w:val="16"/>
  </w:num>
  <w:num w:numId="25" w16cid:durableId="586113712">
    <w:abstractNumId w:val="22"/>
  </w:num>
  <w:num w:numId="26" w16cid:durableId="1871724810">
    <w:abstractNumId w:val="18"/>
  </w:num>
  <w:num w:numId="27" w16cid:durableId="890383996">
    <w:abstractNumId w:val="20"/>
  </w:num>
  <w:num w:numId="28" w16cid:durableId="1930695631">
    <w:abstractNumId w:val="23"/>
  </w:num>
  <w:num w:numId="29" w16cid:durableId="551772428">
    <w:abstractNumId w:val="11"/>
  </w:num>
  <w:num w:numId="30" w16cid:durableId="1487628122">
    <w:abstractNumId w:val="26"/>
  </w:num>
  <w:num w:numId="31" w16cid:durableId="435831197">
    <w:abstractNumId w:val="15"/>
  </w:num>
  <w:num w:numId="32" w16cid:durableId="992412002">
    <w:abstractNumId w:val="30"/>
  </w:num>
  <w:num w:numId="33" w16cid:durableId="1474180538">
    <w:abstractNumId w:val="32"/>
  </w:num>
  <w:num w:numId="34" w16cid:durableId="1569027719">
    <w:abstractNumId w:val="13"/>
  </w:num>
  <w:num w:numId="35" w16cid:durableId="1483043409">
    <w:abstractNumId w:val="31"/>
  </w:num>
  <w:num w:numId="36" w16cid:durableId="824398345">
    <w:abstractNumId w:val="21"/>
  </w:num>
  <w:num w:numId="37" w16cid:durableId="754589062">
    <w:abstractNumId w:val="14"/>
  </w:num>
  <w:num w:numId="38" w16cid:durableId="9567146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Molecular Cell&lt;/Style&gt;&lt;LeftDelim&gt;{&lt;/LeftDelim&gt;&lt;RightDelim&gt;}&lt;/RightDelim&gt;&lt;FontName&gt;Times New Roman&lt;/FontName&gt;&lt;FontSize&gt;12&lt;/FontSize&gt;&lt;ReflistTitle&gt;&lt;style font=&quot;MS Shell Dlg&quot;&gt;REFERENCES&lt;/style&gt;&lt;/ReflistTitle&gt;&lt;StartingRefnum&gt;1&lt;/StartingRefnum&gt;&lt;FirstLineIndent&gt;0&lt;/FirstLineIndent&gt;&lt;HangingIndent&gt;720&lt;/HangingIndent&gt;&lt;LineSpacing&gt;0&lt;/LineSpacing&gt;&lt;SpaceAfter&gt;1&lt;/SpaceAfter&gt;&lt;ReflistOrder&gt;1&lt;/ReflistOrder&gt;&lt;CitationOrder&gt;1&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plicing12&lt;/item&gt;&lt;/Libraries&gt;&lt;/ENLibraries&gt;"/>
    <w:docVar w:name="RMRefListBookmark" w:val="RMRefList_CeRNAxp02"/>
    <w:docVar w:name="RMSetupInfo" w:val="4D433A5C50726F6772616D2046696C65735C5265666572656E6365204D616E6167657220395C5374796C65735C4D6F6C6563756C617220616E642043656C6C756C61722042696F6C6F67792E6F730E5265666572656E6365204C697374000E000100000000000000000001000100010000010000022E2000020001000F54696D6573204E657720526F6D616E0A000000000000000000000001000000000000AC0410A199C80001000000A8E26200A8E1620024E262000100000028E26200"/>
  </w:docVars>
  <w:rsids>
    <w:rsidRoot w:val="00E9271E"/>
    <w:rsid w:val="0000053F"/>
    <w:rsid w:val="000014CF"/>
    <w:rsid w:val="00002548"/>
    <w:rsid w:val="0000268B"/>
    <w:rsid w:val="00002E2E"/>
    <w:rsid w:val="00004CCA"/>
    <w:rsid w:val="00005507"/>
    <w:rsid w:val="00005508"/>
    <w:rsid w:val="00005A01"/>
    <w:rsid w:val="00006374"/>
    <w:rsid w:val="00006ED8"/>
    <w:rsid w:val="00006F43"/>
    <w:rsid w:val="00010D38"/>
    <w:rsid w:val="0001170C"/>
    <w:rsid w:val="00011A07"/>
    <w:rsid w:val="000154BC"/>
    <w:rsid w:val="000161C5"/>
    <w:rsid w:val="00023937"/>
    <w:rsid w:val="0002426B"/>
    <w:rsid w:val="00024619"/>
    <w:rsid w:val="00026939"/>
    <w:rsid w:val="00026E55"/>
    <w:rsid w:val="000270AF"/>
    <w:rsid w:val="00027AC2"/>
    <w:rsid w:val="00027B45"/>
    <w:rsid w:val="00034C7A"/>
    <w:rsid w:val="00036B13"/>
    <w:rsid w:val="00036CA5"/>
    <w:rsid w:val="000375C7"/>
    <w:rsid w:val="0003770C"/>
    <w:rsid w:val="00041B9C"/>
    <w:rsid w:val="00041C3B"/>
    <w:rsid w:val="000425D3"/>
    <w:rsid w:val="00043FA2"/>
    <w:rsid w:val="0004495A"/>
    <w:rsid w:val="00044A89"/>
    <w:rsid w:val="000463F5"/>
    <w:rsid w:val="00046646"/>
    <w:rsid w:val="0005132F"/>
    <w:rsid w:val="000513C6"/>
    <w:rsid w:val="00051A43"/>
    <w:rsid w:val="000531D0"/>
    <w:rsid w:val="00053220"/>
    <w:rsid w:val="00053FB0"/>
    <w:rsid w:val="00054278"/>
    <w:rsid w:val="00055BAA"/>
    <w:rsid w:val="000562D3"/>
    <w:rsid w:val="00056771"/>
    <w:rsid w:val="00060B4E"/>
    <w:rsid w:val="00061B2D"/>
    <w:rsid w:val="0006253A"/>
    <w:rsid w:val="000628D5"/>
    <w:rsid w:val="00063E74"/>
    <w:rsid w:val="000645B3"/>
    <w:rsid w:val="0006520B"/>
    <w:rsid w:val="000706B7"/>
    <w:rsid w:val="00070FAA"/>
    <w:rsid w:val="00072E7E"/>
    <w:rsid w:val="00073BF1"/>
    <w:rsid w:val="00073E9C"/>
    <w:rsid w:val="000742C1"/>
    <w:rsid w:val="00075100"/>
    <w:rsid w:val="000806EA"/>
    <w:rsid w:val="00080BB1"/>
    <w:rsid w:val="0008123A"/>
    <w:rsid w:val="00081CBE"/>
    <w:rsid w:val="00082DCA"/>
    <w:rsid w:val="00083D48"/>
    <w:rsid w:val="00086AF7"/>
    <w:rsid w:val="00086C99"/>
    <w:rsid w:val="00086D40"/>
    <w:rsid w:val="00087C8C"/>
    <w:rsid w:val="000900F4"/>
    <w:rsid w:val="00092D94"/>
    <w:rsid w:val="00093A4F"/>
    <w:rsid w:val="00093CBA"/>
    <w:rsid w:val="00094C05"/>
    <w:rsid w:val="00096749"/>
    <w:rsid w:val="00096EB6"/>
    <w:rsid w:val="00097425"/>
    <w:rsid w:val="000A0582"/>
    <w:rsid w:val="000A1088"/>
    <w:rsid w:val="000A1204"/>
    <w:rsid w:val="000A1340"/>
    <w:rsid w:val="000A2223"/>
    <w:rsid w:val="000A2F04"/>
    <w:rsid w:val="000A331F"/>
    <w:rsid w:val="000A4AC6"/>
    <w:rsid w:val="000A55B3"/>
    <w:rsid w:val="000B0013"/>
    <w:rsid w:val="000B0112"/>
    <w:rsid w:val="000B0182"/>
    <w:rsid w:val="000B2467"/>
    <w:rsid w:val="000B557D"/>
    <w:rsid w:val="000B60C9"/>
    <w:rsid w:val="000B6FD5"/>
    <w:rsid w:val="000C0E3B"/>
    <w:rsid w:val="000C0FED"/>
    <w:rsid w:val="000C20B0"/>
    <w:rsid w:val="000C22E9"/>
    <w:rsid w:val="000C2601"/>
    <w:rsid w:val="000C2FA0"/>
    <w:rsid w:val="000C3007"/>
    <w:rsid w:val="000C36FB"/>
    <w:rsid w:val="000C4113"/>
    <w:rsid w:val="000D14EA"/>
    <w:rsid w:val="000D1D2D"/>
    <w:rsid w:val="000D2EF9"/>
    <w:rsid w:val="000D438A"/>
    <w:rsid w:val="000D5293"/>
    <w:rsid w:val="000D5B0E"/>
    <w:rsid w:val="000E0804"/>
    <w:rsid w:val="000E155B"/>
    <w:rsid w:val="000E216E"/>
    <w:rsid w:val="000E3423"/>
    <w:rsid w:val="000E3559"/>
    <w:rsid w:val="000E50EE"/>
    <w:rsid w:val="000E5483"/>
    <w:rsid w:val="000E5BD3"/>
    <w:rsid w:val="000E63B5"/>
    <w:rsid w:val="000E70FB"/>
    <w:rsid w:val="000F1EB3"/>
    <w:rsid w:val="000F72E6"/>
    <w:rsid w:val="001010EE"/>
    <w:rsid w:val="00101EEF"/>
    <w:rsid w:val="00103D81"/>
    <w:rsid w:val="00104FE2"/>
    <w:rsid w:val="001050DB"/>
    <w:rsid w:val="00105457"/>
    <w:rsid w:val="0010633B"/>
    <w:rsid w:val="001102D2"/>
    <w:rsid w:val="001118CB"/>
    <w:rsid w:val="00111DB5"/>
    <w:rsid w:val="00113163"/>
    <w:rsid w:val="00114042"/>
    <w:rsid w:val="00114BFB"/>
    <w:rsid w:val="001218DE"/>
    <w:rsid w:val="00126D95"/>
    <w:rsid w:val="00126D9B"/>
    <w:rsid w:val="00127AE6"/>
    <w:rsid w:val="001324B4"/>
    <w:rsid w:val="00135EBC"/>
    <w:rsid w:val="00135EC0"/>
    <w:rsid w:val="00136F68"/>
    <w:rsid w:val="001372BA"/>
    <w:rsid w:val="00141BB4"/>
    <w:rsid w:val="00141E55"/>
    <w:rsid w:val="00142C9D"/>
    <w:rsid w:val="00144E0B"/>
    <w:rsid w:val="001462A0"/>
    <w:rsid w:val="00147650"/>
    <w:rsid w:val="001501CC"/>
    <w:rsid w:val="00150FF5"/>
    <w:rsid w:val="00151102"/>
    <w:rsid w:val="00152727"/>
    <w:rsid w:val="00153367"/>
    <w:rsid w:val="00153C6E"/>
    <w:rsid w:val="0015471D"/>
    <w:rsid w:val="00154896"/>
    <w:rsid w:val="0015719F"/>
    <w:rsid w:val="0016310C"/>
    <w:rsid w:val="00164723"/>
    <w:rsid w:val="00167B1F"/>
    <w:rsid w:val="00167DD3"/>
    <w:rsid w:val="001713BB"/>
    <w:rsid w:val="00171ABE"/>
    <w:rsid w:val="00171BEE"/>
    <w:rsid w:val="00172236"/>
    <w:rsid w:val="00172BFB"/>
    <w:rsid w:val="00172DF7"/>
    <w:rsid w:val="00173728"/>
    <w:rsid w:val="00173B42"/>
    <w:rsid w:val="0017562B"/>
    <w:rsid w:val="00175750"/>
    <w:rsid w:val="0018072C"/>
    <w:rsid w:val="00180788"/>
    <w:rsid w:val="00180B01"/>
    <w:rsid w:val="00180E17"/>
    <w:rsid w:val="00181DA9"/>
    <w:rsid w:val="00184497"/>
    <w:rsid w:val="00184C77"/>
    <w:rsid w:val="00187873"/>
    <w:rsid w:val="00190889"/>
    <w:rsid w:val="001925A6"/>
    <w:rsid w:val="00193241"/>
    <w:rsid w:val="00195C20"/>
    <w:rsid w:val="0019606F"/>
    <w:rsid w:val="00196974"/>
    <w:rsid w:val="00197321"/>
    <w:rsid w:val="001973A3"/>
    <w:rsid w:val="001A0FD2"/>
    <w:rsid w:val="001A1AFF"/>
    <w:rsid w:val="001A62E3"/>
    <w:rsid w:val="001A6FCB"/>
    <w:rsid w:val="001A73B9"/>
    <w:rsid w:val="001B00F5"/>
    <w:rsid w:val="001B16C4"/>
    <w:rsid w:val="001B28E9"/>
    <w:rsid w:val="001B2C6E"/>
    <w:rsid w:val="001B2E06"/>
    <w:rsid w:val="001B4D2B"/>
    <w:rsid w:val="001B5D67"/>
    <w:rsid w:val="001C08FE"/>
    <w:rsid w:val="001C2897"/>
    <w:rsid w:val="001C3A2E"/>
    <w:rsid w:val="001C3B04"/>
    <w:rsid w:val="001C3BF6"/>
    <w:rsid w:val="001C482E"/>
    <w:rsid w:val="001C4A0F"/>
    <w:rsid w:val="001D009C"/>
    <w:rsid w:val="001D25EA"/>
    <w:rsid w:val="001D46CD"/>
    <w:rsid w:val="001D581C"/>
    <w:rsid w:val="001D5B62"/>
    <w:rsid w:val="001D6518"/>
    <w:rsid w:val="001D7751"/>
    <w:rsid w:val="001D7FC5"/>
    <w:rsid w:val="001E0003"/>
    <w:rsid w:val="001E2893"/>
    <w:rsid w:val="001E2CBC"/>
    <w:rsid w:val="001E31F6"/>
    <w:rsid w:val="001E432B"/>
    <w:rsid w:val="001E4910"/>
    <w:rsid w:val="001E57F7"/>
    <w:rsid w:val="001E5B23"/>
    <w:rsid w:val="001E5E91"/>
    <w:rsid w:val="001F0096"/>
    <w:rsid w:val="001F244B"/>
    <w:rsid w:val="001F2A23"/>
    <w:rsid w:val="001F2E51"/>
    <w:rsid w:val="001F4A49"/>
    <w:rsid w:val="001F7BE1"/>
    <w:rsid w:val="001F7D2E"/>
    <w:rsid w:val="0020448C"/>
    <w:rsid w:val="002060ED"/>
    <w:rsid w:val="0020715F"/>
    <w:rsid w:val="002078F3"/>
    <w:rsid w:val="00207D2C"/>
    <w:rsid w:val="0021249D"/>
    <w:rsid w:val="00214513"/>
    <w:rsid w:val="00215328"/>
    <w:rsid w:val="00215C70"/>
    <w:rsid w:val="00217963"/>
    <w:rsid w:val="0022170F"/>
    <w:rsid w:val="002227CF"/>
    <w:rsid w:val="0022311D"/>
    <w:rsid w:val="00223670"/>
    <w:rsid w:val="0022512D"/>
    <w:rsid w:val="00225EF8"/>
    <w:rsid w:val="00226840"/>
    <w:rsid w:val="00227728"/>
    <w:rsid w:val="00227DFE"/>
    <w:rsid w:val="0023134B"/>
    <w:rsid w:val="00233248"/>
    <w:rsid w:val="00234021"/>
    <w:rsid w:val="00234876"/>
    <w:rsid w:val="00234DE1"/>
    <w:rsid w:val="00235145"/>
    <w:rsid w:val="00241E21"/>
    <w:rsid w:val="0024214F"/>
    <w:rsid w:val="00243D82"/>
    <w:rsid w:val="0024575F"/>
    <w:rsid w:val="002459F2"/>
    <w:rsid w:val="00246F2A"/>
    <w:rsid w:val="00247A5F"/>
    <w:rsid w:val="00247F4F"/>
    <w:rsid w:val="0025105C"/>
    <w:rsid w:val="00251425"/>
    <w:rsid w:val="00252335"/>
    <w:rsid w:val="0025364F"/>
    <w:rsid w:val="0025494F"/>
    <w:rsid w:val="0025510C"/>
    <w:rsid w:val="00255C3C"/>
    <w:rsid w:val="00255C64"/>
    <w:rsid w:val="0025646D"/>
    <w:rsid w:val="00256717"/>
    <w:rsid w:val="00256CC6"/>
    <w:rsid w:val="0025701E"/>
    <w:rsid w:val="00261127"/>
    <w:rsid w:val="0026142C"/>
    <w:rsid w:val="00261608"/>
    <w:rsid w:val="002654DD"/>
    <w:rsid w:val="002700CD"/>
    <w:rsid w:val="00270E8F"/>
    <w:rsid w:val="00271120"/>
    <w:rsid w:val="00271E00"/>
    <w:rsid w:val="00272DAA"/>
    <w:rsid w:val="00274676"/>
    <w:rsid w:val="00275043"/>
    <w:rsid w:val="0027519D"/>
    <w:rsid w:val="00285810"/>
    <w:rsid w:val="00285918"/>
    <w:rsid w:val="00286016"/>
    <w:rsid w:val="00286976"/>
    <w:rsid w:val="00287286"/>
    <w:rsid w:val="002879A5"/>
    <w:rsid w:val="00287AAA"/>
    <w:rsid w:val="00287C55"/>
    <w:rsid w:val="00291699"/>
    <w:rsid w:val="00291FE3"/>
    <w:rsid w:val="00293D0D"/>
    <w:rsid w:val="00294918"/>
    <w:rsid w:val="0029540E"/>
    <w:rsid w:val="00295E3D"/>
    <w:rsid w:val="0029622E"/>
    <w:rsid w:val="002A0030"/>
    <w:rsid w:val="002A0EBD"/>
    <w:rsid w:val="002A0FB5"/>
    <w:rsid w:val="002A1FC4"/>
    <w:rsid w:val="002A27FF"/>
    <w:rsid w:val="002A3059"/>
    <w:rsid w:val="002A454F"/>
    <w:rsid w:val="002A52D0"/>
    <w:rsid w:val="002A5CEC"/>
    <w:rsid w:val="002A6358"/>
    <w:rsid w:val="002A6CD9"/>
    <w:rsid w:val="002A6DE0"/>
    <w:rsid w:val="002A7667"/>
    <w:rsid w:val="002B16B7"/>
    <w:rsid w:val="002B2454"/>
    <w:rsid w:val="002B2CBC"/>
    <w:rsid w:val="002B3245"/>
    <w:rsid w:val="002B47E9"/>
    <w:rsid w:val="002B5CCA"/>
    <w:rsid w:val="002B5DC0"/>
    <w:rsid w:val="002C1057"/>
    <w:rsid w:val="002C18AC"/>
    <w:rsid w:val="002C3BF3"/>
    <w:rsid w:val="002C436D"/>
    <w:rsid w:val="002C4ED3"/>
    <w:rsid w:val="002C4FF9"/>
    <w:rsid w:val="002C7106"/>
    <w:rsid w:val="002C78AC"/>
    <w:rsid w:val="002D09C5"/>
    <w:rsid w:val="002D1070"/>
    <w:rsid w:val="002D18E4"/>
    <w:rsid w:val="002D1E3B"/>
    <w:rsid w:val="002D2710"/>
    <w:rsid w:val="002D38B5"/>
    <w:rsid w:val="002D4B3A"/>
    <w:rsid w:val="002D4F9F"/>
    <w:rsid w:val="002D54CE"/>
    <w:rsid w:val="002D62B0"/>
    <w:rsid w:val="002D6F49"/>
    <w:rsid w:val="002E0E95"/>
    <w:rsid w:val="002E1ED5"/>
    <w:rsid w:val="002E2EB8"/>
    <w:rsid w:val="002E3361"/>
    <w:rsid w:val="002E4085"/>
    <w:rsid w:val="002E5A88"/>
    <w:rsid w:val="002E62E7"/>
    <w:rsid w:val="002E7C55"/>
    <w:rsid w:val="002F02D3"/>
    <w:rsid w:val="002F0FA1"/>
    <w:rsid w:val="002F1A76"/>
    <w:rsid w:val="002F42C9"/>
    <w:rsid w:val="002F4A7B"/>
    <w:rsid w:val="002F5294"/>
    <w:rsid w:val="002F61B5"/>
    <w:rsid w:val="002F61D6"/>
    <w:rsid w:val="002F637F"/>
    <w:rsid w:val="002F69A4"/>
    <w:rsid w:val="002F6B33"/>
    <w:rsid w:val="00301524"/>
    <w:rsid w:val="003047DD"/>
    <w:rsid w:val="00304EE9"/>
    <w:rsid w:val="00305174"/>
    <w:rsid w:val="00305AB1"/>
    <w:rsid w:val="00305EA9"/>
    <w:rsid w:val="00306853"/>
    <w:rsid w:val="0030736D"/>
    <w:rsid w:val="00307D6B"/>
    <w:rsid w:val="00311656"/>
    <w:rsid w:val="003121C3"/>
    <w:rsid w:val="00312D5C"/>
    <w:rsid w:val="00312EAF"/>
    <w:rsid w:val="00313102"/>
    <w:rsid w:val="00316760"/>
    <w:rsid w:val="00317D0A"/>
    <w:rsid w:val="00317DB3"/>
    <w:rsid w:val="00321095"/>
    <w:rsid w:val="00325047"/>
    <w:rsid w:val="00326408"/>
    <w:rsid w:val="00327916"/>
    <w:rsid w:val="0033092D"/>
    <w:rsid w:val="00331898"/>
    <w:rsid w:val="003323B0"/>
    <w:rsid w:val="00332A36"/>
    <w:rsid w:val="0033377B"/>
    <w:rsid w:val="00335FA8"/>
    <w:rsid w:val="003363BB"/>
    <w:rsid w:val="00336E96"/>
    <w:rsid w:val="00336EE6"/>
    <w:rsid w:val="003370A1"/>
    <w:rsid w:val="003401A0"/>
    <w:rsid w:val="00341651"/>
    <w:rsid w:val="00342435"/>
    <w:rsid w:val="0034412B"/>
    <w:rsid w:val="003445B7"/>
    <w:rsid w:val="003452B5"/>
    <w:rsid w:val="00345FB2"/>
    <w:rsid w:val="003460D2"/>
    <w:rsid w:val="0034637B"/>
    <w:rsid w:val="00346E38"/>
    <w:rsid w:val="00347241"/>
    <w:rsid w:val="00347A63"/>
    <w:rsid w:val="00350964"/>
    <w:rsid w:val="00350A08"/>
    <w:rsid w:val="00350A17"/>
    <w:rsid w:val="00350FD3"/>
    <w:rsid w:val="00352E2E"/>
    <w:rsid w:val="00355523"/>
    <w:rsid w:val="00357AC7"/>
    <w:rsid w:val="00357B52"/>
    <w:rsid w:val="0036142A"/>
    <w:rsid w:val="00361D17"/>
    <w:rsid w:val="0036293E"/>
    <w:rsid w:val="00362A00"/>
    <w:rsid w:val="00366219"/>
    <w:rsid w:val="00366769"/>
    <w:rsid w:val="00367B6C"/>
    <w:rsid w:val="00371CF1"/>
    <w:rsid w:val="0037262D"/>
    <w:rsid w:val="00374368"/>
    <w:rsid w:val="0037586A"/>
    <w:rsid w:val="00383F34"/>
    <w:rsid w:val="0038484B"/>
    <w:rsid w:val="00384A9F"/>
    <w:rsid w:val="00385EDB"/>
    <w:rsid w:val="003862F3"/>
    <w:rsid w:val="00387B58"/>
    <w:rsid w:val="003904B5"/>
    <w:rsid w:val="00390D84"/>
    <w:rsid w:val="00393051"/>
    <w:rsid w:val="00393380"/>
    <w:rsid w:val="00393446"/>
    <w:rsid w:val="00393EF8"/>
    <w:rsid w:val="00394A69"/>
    <w:rsid w:val="0039521E"/>
    <w:rsid w:val="003974B5"/>
    <w:rsid w:val="003977FC"/>
    <w:rsid w:val="003A06F8"/>
    <w:rsid w:val="003A0900"/>
    <w:rsid w:val="003A0DD0"/>
    <w:rsid w:val="003A107B"/>
    <w:rsid w:val="003A1A57"/>
    <w:rsid w:val="003A1FB5"/>
    <w:rsid w:val="003A223A"/>
    <w:rsid w:val="003A3F30"/>
    <w:rsid w:val="003A6D8A"/>
    <w:rsid w:val="003A70AE"/>
    <w:rsid w:val="003A7DA3"/>
    <w:rsid w:val="003B0586"/>
    <w:rsid w:val="003B3714"/>
    <w:rsid w:val="003B5164"/>
    <w:rsid w:val="003B6EDD"/>
    <w:rsid w:val="003C1F68"/>
    <w:rsid w:val="003C2A81"/>
    <w:rsid w:val="003C3379"/>
    <w:rsid w:val="003C5A58"/>
    <w:rsid w:val="003C5C2C"/>
    <w:rsid w:val="003C60BD"/>
    <w:rsid w:val="003C645B"/>
    <w:rsid w:val="003C6B6F"/>
    <w:rsid w:val="003C6B86"/>
    <w:rsid w:val="003C78A9"/>
    <w:rsid w:val="003D0CC9"/>
    <w:rsid w:val="003D2658"/>
    <w:rsid w:val="003D3CA2"/>
    <w:rsid w:val="003D44A6"/>
    <w:rsid w:val="003D681B"/>
    <w:rsid w:val="003D7F4D"/>
    <w:rsid w:val="003E0087"/>
    <w:rsid w:val="003E0CA7"/>
    <w:rsid w:val="003E3C2B"/>
    <w:rsid w:val="003E40C4"/>
    <w:rsid w:val="003E5FE4"/>
    <w:rsid w:val="003E6F93"/>
    <w:rsid w:val="003E7397"/>
    <w:rsid w:val="003E7E19"/>
    <w:rsid w:val="003E7E44"/>
    <w:rsid w:val="003F0202"/>
    <w:rsid w:val="003F045F"/>
    <w:rsid w:val="003F24B9"/>
    <w:rsid w:val="003F2C23"/>
    <w:rsid w:val="003F38C3"/>
    <w:rsid w:val="003F4873"/>
    <w:rsid w:val="003F52DF"/>
    <w:rsid w:val="003F6721"/>
    <w:rsid w:val="003F6BC8"/>
    <w:rsid w:val="003F7C46"/>
    <w:rsid w:val="003F7DF6"/>
    <w:rsid w:val="00400B16"/>
    <w:rsid w:val="0040217F"/>
    <w:rsid w:val="0040260D"/>
    <w:rsid w:val="00402EE6"/>
    <w:rsid w:val="00404C70"/>
    <w:rsid w:val="00405306"/>
    <w:rsid w:val="00406DF3"/>
    <w:rsid w:val="00407136"/>
    <w:rsid w:val="004102E6"/>
    <w:rsid w:val="004108B4"/>
    <w:rsid w:val="00410CDC"/>
    <w:rsid w:val="00411BC1"/>
    <w:rsid w:val="00412253"/>
    <w:rsid w:val="00413795"/>
    <w:rsid w:val="00415104"/>
    <w:rsid w:val="00415766"/>
    <w:rsid w:val="0041622B"/>
    <w:rsid w:val="00417304"/>
    <w:rsid w:val="00417573"/>
    <w:rsid w:val="0042231F"/>
    <w:rsid w:val="004251DC"/>
    <w:rsid w:val="00425B2C"/>
    <w:rsid w:val="00427803"/>
    <w:rsid w:val="004304D7"/>
    <w:rsid w:val="004311DC"/>
    <w:rsid w:val="0043170B"/>
    <w:rsid w:val="00431BCF"/>
    <w:rsid w:val="00432988"/>
    <w:rsid w:val="00433A1A"/>
    <w:rsid w:val="004340D5"/>
    <w:rsid w:val="004417CA"/>
    <w:rsid w:val="00441FE4"/>
    <w:rsid w:val="004432E7"/>
    <w:rsid w:val="00443F79"/>
    <w:rsid w:val="004462E8"/>
    <w:rsid w:val="004479BC"/>
    <w:rsid w:val="00447E11"/>
    <w:rsid w:val="00447E1C"/>
    <w:rsid w:val="004512D5"/>
    <w:rsid w:val="004528C2"/>
    <w:rsid w:val="00452F3E"/>
    <w:rsid w:val="00453F8B"/>
    <w:rsid w:val="004543AA"/>
    <w:rsid w:val="00455CCF"/>
    <w:rsid w:val="00455E89"/>
    <w:rsid w:val="00456425"/>
    <w:rsid w:val="004617A4"/>
    <w:rsid w:val="004647AD"/>
    <w:rsid w:val="004658FA"/>
    <w:rsid w:val="00465DD6"/>
    <w:rsid w:val="00466709"/>
    <w:rsid w:val="004668FB"/>
    <w:rsid w:val="00466E46"/>
    <w:rsid w:val="004675C3"/>
    <w:rsid w:val="00467DCB"/>
    <w:rsid w:val="00470214"/>
    <w:rsid w:val="00470AC0"/>
    <w:rsid w:val="004719B9"/>
    <w:rsid w:val="00474FDA"/>
    <w:rsid w:val="00475380"/>
    <w:rsid w:val="004772D8"/>
    <w:rsid w:val="004777DE"/>
    <w:rsid w:val="00477B0D"/>
    <w:rsid w:val="004803BD"/>
    <w:rsid w:val="00480913"/>
    <w:rsid w:val="00481048"/>
    <w:rsid w:val="00481633"/>
    <w:rsid w:val="00481925"/>
    <w:rsid w:val="00481BA7"/>
    <w:rsid w:val="0048283F"/>
    <w:rsid w:val="00482988"/>
    <w:rsid w:val="00483A61"/>
    <w:rsid w:val="0048631C"/>
    <w:rsid w:val="004900EC"/>
    <w:rsid w:val="00490111"/>
    <w:rsid w:val="00490B1C"/>
    <w:rsid w:val="0049190A"/>
    <w:rsid w:val="004924FB"/>
    <w:rsid w:val="004932EF"/>
    <w:rsid w:val="00494997"/>
    <w:rsid w:val="00495858"/>
    <w:rsid w:val="00496248"/>
    <w:rsid w:val="00496CEC"/>
    <w:rsid w:val="00496D74"/>
    <w:rsid w:val="00496F03"/>
    <w:rsid w:val="00497214"/>
    <w:rsid w:val="0049735C"/>
    <w:rsid w:val="00497AA3"/>
    <w:rsid w:val="00497AFE"/>
    <w:rsid w:val="004A0514"/>
    <w:rsid w:val="004A2A5C"/>
    <w:rsid w:val="004A4357"/>
    <w:rsid w:val="004A4B79"/>
    <w:rsid w:val="004A4C2A"/>
    <w:rsid w:val="004A5790"/>
    <w:rsid w:val="004A7DF5"/>
    <w:rsid w:val="004B11C9"/>
    <w:rsid w:val="004B1F5A"/>
    <w:rsid w:val="004B213C"/>
    <w:rsid w:val="004B2244"/>
    <w:rsid w:val="004B293B"/>
    <w:rsid w:val="004B2BC6"/>
    <w:rsid w:val="004B3A50"/>
    <w:rsid w:val="004B5274"/>
    <w:rsid w:val="004B5743"/>
    <w:rsid w:val="004B58AC"/>
    <w:rsid w:val="004B5B89"/>
    <w:rsid w:val="004B5CE9"/>
    <w:rsid w:val="004B7EB1"/>
    <w:rsid w:val="004C073B"/>
    <w:rsid w:val="004C1A8C"/>
    <w:rsid w:val="004C2967"/>
    <w:rsid w:val="004C328D"/>
    <w:rsid w:val="004C5451"/>
    <w:rsid w:val="004C6B17"/>
    <w:rsid w:val="004C729E"/>
    <w:rsid w:val="004C7F76"/>
    <w:rsid w:val="004D100F"/>
    <w:rsid w:val="004D1624"/>
    <w:rsid w:val="004D2007"/>
    <w:rsid w:val="004D2227"/>
    <w:rsid w:val="004D4FD7"/>
    <w:rsid w:val="004D58B7"/>
    <w:rsid w:val="004D656F"/>
    <w:rsid w:val="004D6F11"/>
    <w:rsid w:val="004D72D9"/>
    <w:rsid w:val="004D72ED"/>
    <w:rsid w:val="004D73BC"/>
    <w:rsid w:val="004E0A48"/>
    <w:rsid w:val="004E0D40"/>
    <w:rsid w:val="004E2672"/>
    <w:rsid w:val="004E283D"/>
    <w:rsid w:val="004E428C"/>
    <w:rsid w:val="004E499E"/>
    <w:rsid w:val="004E4E1B"/>
    <w:rsid w:val="004E7AB8"/>
    <w:rsid w:val="004F0942"/>
    <w:rsid w:val="004F48CB"/>
    <w:rsid w:val="004F4EC6"/>
    <w:rsid w:val="004F5A3A"/>
    <w:rsid w:val="004F5C3B"/>
    <w:rsid w:val="004F692C"/>
    <w:rsid w:val="004F6CC6"/>
    <w:rsid w:val="004F6E16"/>
    <w:rsid w:val="004F75A7"/>
    <w:rsid w:val="005023E7"/>
    <w:rsid w:val="00502CCB"/>
    <w:rsid w:val="00503E59"/>
    <w:rsid w:val="005044F8"/>
    <w:rsid w:val="00506523"/>
    <w:rsid w:val="00507408"/>
    <w:rsid w:val="005074F2"/>
    <w:rsid w:val="0051107C"/>
    <w:rsid w:val="0051118B"/>
    <w:rsid w:val="0051378B"/>
    <w:rsid w:val="00514575"/>
    <w:rsid w:val="00514D1A"/>
    <w:rsid w:val="005156AE"/>
    <w:rsid w:val="00516489"/>
    <w:rsid w:val="00516642"/>
    <w:rsid w:val="00517B0B"/>
    <w:rsid w:val="00520C7F"/>
    <w:rsid w:val="00521710"/>
    <w:rsid w:val="005223C3"/>
    <w:rsid w:val="00522BA7"/>
    <w:rsid w:val="005233E8"/>
    <w:rsid w:val="005237ED"/>
    <w:rsid w:val="00523C73"/>
    <w:rsid w:val="005243F5"/>
    <w:rsid w:val="00524C20"/>
    <w:rsid w:val="0052620E"/>
    <w:rsid w:val="00526581"/>
    <w:rsid w:val="0053158D"/>
    <w:rsid w:val="00531B13"/>
    <w:rsid w:val="00534352"/>
    <w:rsid w:val="005348DA"/>
    <w:rsid w:val="005351FF"/>
    <w:rsid w:val="005356D2"/>
    <w:rsid w:val="005359D1"/>
    <w:rsid w:val="005375B9"/>
    <w:rsid w:val="00537826"/>
    <w:rsid w:val="00537AED"/>
    <w:rsid w:val="00537DD2"/>
    <w:rsid w:val="00540FE2"/>
    <w:rsid w:val="005423F2"/>
    <w:rsid w:val="00542582"/>
    <w:rsid w:val="005425CB"/>
    <w:rsid w:val="00545090"/>
    <w:rsid w:val="005450A6"/>
    <w:rsid w:val="00545576"/>
    <w:rsid w:val="00545C34"/>
    <w:rsid w:val="0054665C"/>
    <w:rsid w:val="0054748E"/>
    <w:rsid w:val="00547EAA"/>
    <w:rsid w:val="005505CC"/>
    <w:rsid w:val="00553821"/>
    <w:rsid w:val="00554F7D"/>
    <w:rsid w:val="005568D0"/>
    <w:rsid w:val="00561B5E"/>
    <w:rsid w:val="00563267"/>
    <w:rsid w:val="0056366F"/>
    <w:rsid w:val="00563722"/>
    <w:rsid w:val="00565DB7"/>
    <w:rsid w:val="0056637B"/>
    <w:rsid w:val="00567482"/>
    <w:rsid w:val="00567697"/>
    <w:rsid w:val="005710F5"/>
    <w:rsid w:val="0057152C"/>
    <w:rsid w:val="00572339"/>
    <w:rsid w:val="00573A02"/>
    <w:rsid w:val="00574E2B"/>
    <w:rsid w:val="005751AD"/>
    <w:rsid w:val="00575392"/>
    <w:rsid w:val="005755FE"/>
    <w:rsid w:val="0057670E"/>
    <w:rsid w:val="005779CF"/>
    <w:rsid w:val="005800E9"/>
    <w:rsid w:val="005805E0"/>
    <w:rsid w:val="005829E1"/>
    <w:rsid w:val="005832D7"/>
    <w:rsid w:val="005847FC"/>
    <w:rsid w:val="00585D0A"/>
    <w:rsid w:val="005864F2"/>
    <w:rsid w:val="00587193"/>
    <w:rsid w:val="0058724B"/>
    <w:rsid w:val="00590151"/>
    <w:rsid w:val="0059098A"/>
    <w:rsid w:val="00590E0B"/>
    <w:rsid w:val="00590F65"/>
    <w:rsid w:val="005917A6"/>
    <w:rsid w:val="0059486B"/>
    <w:rsid w:val="00594CC3"/>
    <w:rsid w:val="0059690C"/>
    <w:rsid w:val="00596FF2"/>
    <w:rsid w:val="0059758C"/>
    <w:rsid w:val="00597CC1"/>
    <w:rsid w:val="005A0A1A"/>
    <w:rsid w:val="005A2273"/>
    <w:rsid w:val="005A2513"/>
    <w:rsid w:val="005A31E2"/>
    <w:rsid w:val="005A38DC"/>
    <w:rsid w:val="005A3AC9"/>
    <w:rsid w:val="005A3EEC"/>
    <w:rsid w:val="005A75CE"/>
    <w:rsid w:val="005A7F76"/>
    <w:rsid w:val="005B0588"/>
    <w:rsid w:val="005B0E2E"/>
    <w:rsid w:val="005B12F9"/>
    <w:rsid w:val="005B3A97"/>
    <w:rsid w:val="005B3CC5"/>
    <w:rsid w:val="005B4F21"/>
    <w:rsid w:val="005B5B48"/>
    <w:rsid w:val="005B6A3D"/>
    <w:rsid w:val="005B6A7F"/>
    <w:rsid w:val="005C19B9"/>
    <w:rsid w:val="005C42EB"/>
    <w:rsid w:val="005C45ED"/>
    <w:rsid w:val="005C6EF4"/>
    <w:rsid w:val="005C7337"/>
    <w:rsid w:val="005C7765"/>
    <w:rsid w:val="005D0084"/>
    <w:rsid w:val="005D064C"/>
    <w:rsid w:val="005D1317"/>
    <w:rsid w:val="005D6B9E"/>
    <w:rsid w:val="005D6DDE"/>
    <w:rsid w:val="005D72DE"/>
    <w:rsid w:val="005D73F6"/>
    <w:rsid w:val="005D7ADB"/>
    <w:rsid w:val="005D7EEC"/>
    <w:rsid w:val="005E0F69"/>
    <w:rsid w:val="005E1193"/>
    <w:rsid w:val="005E132B"/>
    <w:rsid w:val="005E1B6F"/>
    <w:rsid w:val="005E2813"/>
    <w:rsid w:val="005E2E2D"/>
    <w:rsid w:val="005E465E"/>
    <w:rsid w:val="005E7897"/>
    <w:rsid w:val="005F0529"/>
    <w:rsid w:val="005F2E99"/>
    <w:rsid w:val="005F5616"/>
    <w:rsid w:val="005F6DD1"/>
    <w:rsid w:val="005F6F3F"/>
    <w:rsid w:val="005F737A"/>
    <w:rsid w:val="005F7973"/>
    <w:rsid w:val="005F7FA5"/>
    <w:rsid w:val="006005BD"/>
    <w:rsid w:val="00600754"/>
    <w:rsid w:val="006020BA"/>
    <w:rsid w:val="00602FA4"/>
    <w:rsid w:val="0060442D"/>
    <w:rsid w:val="00604F95"/>
    <w:rsid w:val="006052F1"/>
    <w:rsid w:val="00606051"/>
    <w:rsid w:val="00606C4F"/>
    <w:rsid w:val="00607547"/>
    <w:rsid w:val="00610417"/>
    <w:rsid w:val="0061150F"/>
    <w:rsid w:val="00611658"/>
    <w:rsid w:val="0061195B"/>
    <w:rsid w:val="00612372"/>
    <w:rsid w:val="006123FD"/>
    <w:rsid w:val="006145EF"/>
    <w:rsid w:val="0061489D"/>
    <w:rsid w:val="006166E5"/>
    <w:rsid w:val="00616E39"/>
    <w:rsid w:val="00617C0B"/>
    <w:rsid w:val="00617DA0"/>
    <w:rsid w:val="00623EF0"/>
    <w:rsid w:val="00623F57"/>
    <w:rsid w:val="00624A1D"/>
    <w:rsid w:val="00625635"/>
    <w:rsid w:val="0062693A"/>
    <w:rsid w:val="00630F18"/>
    <w:rsid w:val="00631086"/>
    <w:rsid w:val="00632126"/>
    <w:rsid w:val="00633BDE"/>
    <w:rsid w:val="00633F09"/>
    <w:rsid w:val="00637EF2"/>
    <w:rsid w:val="006405B0"/>
    <w:rsid w:val="00640CDD"/>
    <w:rsid w:val="00641B16"/>
    <w:rsid w:val="00642394"/>
    <w:rsid w:val="00652313"/>
    <w:rsid w:val="00653A32"/>
    <w:rsid w:val="00653DFF"/>
    <w:rsid w:val="006543CC"/>
    <w:rsid w:val="0065488B"/>
    <w:rsid w:val="00655001"/>
    <w:rsid w:val="00655604"/>
    <w:rsid w:val="00655C97"/>
    <w:rsid w:val="00655EE7"/>
    <w:rsid w:val="0065679A"/>
    <w:rsid w:val="00656C21"/>
    <w:rsid w:val="00657FEE"/>
    <w:rsid w:val="0066053A"/>
    <w:rsid w:val="00660E76"/>
    <w:rsid w:val="006612D1"/>
    <w:rsid w:val="00664290"/>
    <w:rsid w:val="0066448C"/>
    <w:rsid w:val="0066560A"/>
    <w:rsid w:val="00671EB5"/>
    <w:rsid w:val="00673B66"/>
    <w:rsid w:val="00673E40"/>
    <w:rsid w:val="0067522E"/>
    <w:rsid w:val="00675F9D"/>
    <w:rsid w:val="00676B43"/>
    <w:rsid w:val="006814EE"/>
    <w:rsid w:val="00681BED"/>
    <w:rsid w:val="00681D31"/>
    <w:rsid w:val="00682555"/>
    <w:rsid w:val="00682BCE"/>
    <w:rsid w:val="006846F0"/>
    <w:rsid w:val="00685006"/>
    <w:rsid w:val="0068545A"/>
    <w:rsid w:val="0068569E"/>
    <w:rsid w:val="0068583B"/>
    <w:rsid w:val="00686204"/>
    <w:rsid w:val="00686E76"/>
    <w:rsid w:val="00687143"/>
    <w:rsid w:val="00687409"/>
    <w:rsid w:val="006879CB"/>
    <w:rsid w:val="00687F8A"/>
    <w:rsid w:val="006901B5"/>
    <w:rsid w:val="0069368A"/>
    <w:rsid w:val="006949A1"/>
    <w:rsid w:val="006949E0"/>
    <w:rsid w:val="00694B06"/>
    <w:rsid w:val="0069512B"/>
    <w:rsid w:val="006958D3"/>
    <w:rsid w:val="006A1018"/>
    <w:rsid w:val="006A3396"/>
    <w:rsid w:val="006A382E"/>
    <w:rsid w:val="006A50BF"/>
    <w:rsid w:val="006A5D60"/>
    <w:rsid w:val="006A6A46"/>
    <w:rsid w:val="006A77F2"/>
    <w:rsid w:val="006A7BB2"/>
    <w:rsid w:val="006A7FCE"/>
    <w:rsid w:val="006B027A"/>
    <w:rsid w:val="006B1614"/>
    <w:rsid w:val="006B16E4"/>
    <w:rsid w:val="006B213C"/>
    <w:rsid w:val="006B2513"/>
    <w:rsid w:val="006B3A8A"/>
    <w:rsid w:val="006B3CE0"/>
    <w:rsid w:val="006B5A82"/>
    <w:rsid w:val="006B6B9B"/>
    <w:rsid w:val="006B748C"/>
    <w:rsid w:val="006B7A86"/>
    <w:rsid w:val="006C097B"/>
    <w:rsid w:val="006C0E90"/>
    <w:rsid w:val="006C1B41"/>
    <w:rsid w:val="006C1CA9"/>
    <w:rsid w:val="006C1F72"/>
    <w:rsid w:val="006C2DC5"/>
    <w:rsid w:val="006C321F"/>
    <w:rsid w:val="006C4666"/>
    <w:rsid w:val="006C4734"/>
    <w:rsid w:val="006C57BA"/>
    <w:rsid w:val="006C582A"/>
    <w:rsid w:val="006C796C"/>
    <w:rsid w:val="006D07C3"/>
    <w:rsid w:val="006D0EA5"/>
    <w:rsid w:val="006D1312"/>
    <w:rsid w:val="006D14AE"/>
    <w:rsid w:val="006D1E5B"/>
    <w:rsid w:val="006D25DB"/>
    <w:rsid w:val="006D418B"/>
    <w:rsid w:val="006D50BD"/>
    <w:rsid w:val="006D5162"/>
    <w:rsid w:val="006D5CC4"/>
    <w:rsid w:val="006D7316"/>
    <w:rsid w:val="006E052E"/>
    <w:rsid w:val="006E1995"/>
    <w:rsid w:val="006E19D9"/>
    <w:rsid w:val="006E1C22"/>
    <w:rsid w:val="006E59F0"/>
    <w:rsid w:val="006E5CA3"/>
    <w:rsid w:val="006E629D"/>
    <w:rsid w:val="006E6927"/>
    <w:rsid w:val="006E7B50"/>
    <w:rsid w:val="006F159E"/>
    <w:rsid w:val="006F22E4"/>
    <w:rsid w:val="006F29F9"/>
    <w:rsid w:val="006F3533"/>
    <w:rsid w:val="006F4929"/>
    <w:rsid w:val="006F4CA7"/>
    <w:rsid w:val="006F5C8C"/>
    <w:rsid w:val="006F777B"/>
    <w:rsid w:val="00700C81"/>
    <w:rsid w:val="0070356B"/>
    <w:rsid w:val="00703C6D"/>
    <w:rsid w:val="0070689A"/>
    <w:rsid w:val="00713C41"/>
    <w:rsid w:val="00714558"/>
    <w:rsid w:val="0071635E"/>
    <w:rsid w:val="00716940"/>
    <w:rsid w:val="007177F7"/>
    <w:rsid w:val="007200C9"/>
    <w:rsid w:val="0072063F"/>
    <w:rsid w:val="0072064D"/>
    <w:rsid w:val="00720DB3"/>
    <w:rsid w:val="007211B0"/>
    <w:rsid w:val="0072176B"/>
    <w:rsid w:val="00722B57"/>
    <w:rsid w:val="00723CCF"/>
    <w:rsid w:val="007245D7"/>
    <w:rsid w:val="00725497"/>
    <w:rsid w:val="00725BFD"/>
    <w:rsid w:val="00730866"/>
    <w:rsid w:val="00733E95"/>
    <w:rsid w:val="00734190"/>
    <w:rsid w:val="00740AF0"/>
    <w:rsid w:val="007417FE"/>
    <w:rsid w:val="0074188E"/>
    <w:rsid w:val="00741AAC"/>
    <w:rsid w:val="00742941"/>
    <w:rsid w:val="007438F9"/>
    <w:rsid w:val="00744432"/>
    <w:rsid w:val="00744E9A"/>
    <w:rsid w:val="00746417"/>
    <w:rsid w:val="007470CD"/>
    <w:rsid w:val="00747842"/>
    <w:rsid w:val="00750E2E"/>
    <w:rsid w:val="00750E58"/>
    <w:rsid w:val="007512FE"/>
    <w:rsid w:val="0075285D"/>
    <w:rsid w:val="00754080"/>
    <w:rsid w:val="007545C0"/>
    <w:rsid w:val="00755DAE"/>
    <w:rsid w:val="007579CE"/>
    <w:rsid w:val="00757D9C"/>
    <w:rsid w:val="00763380"/>
    <w:rsid w:val="00763C76"/>
    <w:rsid w:val="00763F39"/>
    <w:rsid w:val="00764C20"/>
    <w:rsid w:val="0076631C"/>
    <w:rsid w:val="00770662"/>
    <w:rsid w:val="00770F04"/>
    <w:rsid w:val="007758B2"/>
    <w:rsid w:val="00776391"/>
    <w:rsid w:val="00780489"/>
    <w:rsid w:val="00780E47"/>
    <w:rsid w:val="007812B4"/>
    <w:rsid w:val="00781FEF"/>
    <w:rsid w:val="00782350"/>
    <w:rsid w:val="007825F3"/>
    <w:rsid w:val="00786466"/>
    <w:rsid w:val="007864E4"/>
    <w:rsid w:val="00786507"/>
    <w:rsid w:val="0078683A"/>
    <w:rsid w:val="00786BEC"/>
    <w:rsid w:val="007873EE"/>
    <w:rsid w:val="00787B85"/>
    <w:rsid w:val="007901BE"/>
    <w:rsid w:val="00790A8E"/>
    <w:rsid w:val="00791413"/>
    <w:rsid w:val="00791D4C"/>
    <w:rsid w:val="0079261E"/>
    <w:rsid w:val="00793D0F"/>
    <w:rsid w:val="007946EC"/>
    <w:rsid w:val="007A0B8B"/>
    <w:rsid w:val="007A13CA"/>
    <w:rsid w:val="007A30DB"/>
    <w:rsid w:val="007A3455"/>
    <w:rsid w:val="007A4249"/>
    <w:rsid w:val="007A5288"/>
    <w:rsid w:val="007A543E"/>
    <w:rsid w:val="007A5775"/>
    <w:rsid w:val="007A65F0"/>
    <w:rsid w:val="007A733C"/>
    <w:rsid w:val="007B079F"/>
    <w:rsid w:val="007B0D2A"/>
    <w:rsid w:val="007B3846"/>
    <w:rsid w:val="007B3A19"/>
    <w:rsid w:val="007B3CED"/>
    <w:rsid w:val="007B4D5D"/>
    <w:rsid w:val="007B552C"/>
    <w:rsid w:val="007B5C7F"/>
    <w:rsid w:val="007C2576"/>
    <w:rsid w:val="007C7F0F"/>
    <w:rsid w:val="007D0330"/>
    <w:rsid w:val="007D14A6"/>
    <w:rsid w:val="007D1E9C"/>
    <w:rsid w:val="007D3089"/>
    <w:rsid w:val="007D39AD"/>
    <w:rsid w:val="007D4161"/>
    <w:rsid w:val="007D5D9C"/>
    <w:rsid w:val="007E0ACA"/>
    <w:rsid w:val="007E212D"/>
    <w:rsid w:val="007E21EB"/>
    <w:rsid w:val="007E25D2"/>
    <w:rsid w:val="007E51F5"/>
    <w:rsid w:val="007E54A9"/>
    <w:rsid w:val="007E7D99"/>
    <w:rsid w:val="007F16FE"/>
    <w:rsid w:val="007F2AF2"/>
    <w:rsid w:val="007F51AB"/>
    <w:rsid w:val="007F69B6"/>
    <w:rsid w:val="007F6D1C"/>
    <w:rsid w:val="00800FA3"/>
    <w:rsid w:val="00801B26"/>
    <w:rsid w:val="008020ED"/>
    <w:rsid w:val="008023DC"/>
    <w:rsid w:val="00805240"/>
    <w:rsid w:val="00805CDE"/>
    <w:rsid w:val="00806C9F"/>
    <w:rsid w:val="00806F51"/>
    <w:rsid w:val="0081030A"/>
    <w:rsid w:val="00810372"/>
    <w:rsid w:val="00812E28"/>
    <w:rsid w:val="00815D3C"/>
    <w:rsid w:val="00815FBA"/>
    <w:rsid w:val="00816BD3"/>
    <w:rsid w:val="0081730B"/>
    <w:rsid w:val="00817BBE"/>
    <w:rsid w:val="008205DF"/>
    <w:rsid w:val="00820927"/>
    <w:rsid w:val="00820AF6"/>
    <w:rsid w:val="00820DEC"/>
    <w:rsid w:val="00820FC4"/>
    <w:rsid w:val="0082578D"/>
    <w:rsid w:val="00827809"/>
    <w:rsid w:val="00827EB6"/>
    <w:rsid w:val="0083091B"/>
    <w:rsid w:val="00830D08"/>
    <w:rsid w:val="00832025"/>
    <w:rsid w:val="0083223E"/>
    <w:rsid w:val="00835FBC"/>
    <w:rsid w:val="00836188"/>
    <w:rsid w:val="008365EF"/>
    <w:rsid w:val="008379F8"/>
    <w:rsid w:val="00837A2D"/>
    <w:rsid w:val="008403CD"/>
    <w:rsid w:val="008426AC"/>
    <w:rsid w:val="0084333F"/>
    <w:rsid w:val="00847AED"/>
    <w:rsid w:val="00847D0A"/>
    <w:rsid w:val="00850950"/>
    <w:rsid w:val="00851F0F"/>
    <w:rsid w:val="0085312D"/>
    <w:rsid w:val="0085341E"/>
    <w:rsid w:val="008537D3"/>
    <w:rsid w:val="00854F3B"/>
    <w:rsid w:val="00855E84"/>
    <w:rsid w:val="0085638B"/>
    <w:rsid w:val="00860980"/>
    <w:rsid w:val="00860CCB"/>
    <w:rsid w:val="0086111E"/>
    <w:rsid w:val="00861160"/>
    <w:rsid w:val="00861254"/>
    <w:rsid w:val="008620BD"/>
    <w:rsid w:val="008629D8"/>
    <w:rsid w:val="00862A88"/>
    <w:rsid w:val="00862B78"/>
    <w:rsid w:val="00864F18"/>
    <w:rsid w:val="00865837"/>
    <w:rsid w:val="00866C6D"/>
    <w:rsid w:val="00870655"/>
    <w:rsid w:val="0087157C"/>
    <w:rsid w:val="0087244C"/>
    <w:rsid w:val="00873B5B"/>
    <w:rsid w:val="00875172"/>
    <w:rsid w:val="008754AD"/>
    <w:rsid w:val="00875C36"/>
    <w:rsid w:val="00875E9F"/>
    <w:rsid w:val="008770DC"/>
    <w:rsid w:val="00884200"/>
    <w:rsid w:val="00884863"/>
    <w:rsid w:val="00884A27"/>
    <w:rsid w:val="00884BEA"/>
    <w:rsid w:val="00884F14"/>
    <w:rsid w:val="00884FD9"/>
    <w:rsid w:val="00885F40"/>
    <w:rsid w:val="0088649A"/>
    <w:rsid w:val="00886796"/>
    <w:rsid w:val="00890CCD"/>
    <w:rsid w:val="00894084"/>
    <w:rsid w:val="00894878"/>
    <w:rsid w:val="00895C2C"/>
    <w:rsid w:val="00895D44"/>
    <w:rsid w:val="008964BE"/>
    <w:rsid w:val="0089682A"/>
    <w:rsid w:val="00897E0B"/>
    <w:rsid w:val="008A24EC"/>
    <w:rsid w:val="008A44EE"/>
    <w:rsid w:val="008A5B22"/>
    <w:rsid w:val="008A5FFB"/>
    <w:rsid w:val="008A6C28"/>
    <w:rsid w:val="008A7246"/>
    <w:rsid w:val="008A7395"/>
    <w:rsid w:val="008A753C"/>
    <w:rsid w:val="008A7F0F"/>
    <w:rsid w:val="008B047B"/>
    <w:rsid w:val="008B0C3C"/>
    <w:rsid w:val="008B1AAC"/>
    <w:rsid w:val="008B41C8"/>
    <w:rsid w:val="008B652E"/>
    <w:rsid w:val="008B792E"/>
    <w:rsid w:val="008B798A"/>
    <w:rsid w:val="008C06D9"/>
    <w:rsid w:val="008C13E6"/>
    <w:rsid w:val="008C1B3C"/>
    <w:rsid w:val="008C2AC3"/>
    <w:rsid w:val="008C2BF8"/>
    <w:rsid w:val="008C3141"/>
    <w:rsid w:val="008C4CB5"/>
    <w:rsid w:val="008C5823"/>
    <w:rsid w:val="008C69DC"/>
    <w:rsid w:val="008D0060"/>
    <w:rsid w:val="008D0289"/>
    <w:rsid w:val="008D0BC0"/>
    <w:rsid w:val="008D3C06"/>
    <w:rsid w:val="008D4394"/>
    <w:rsid w:val="008D4B0F"/>
    <w:rsid w:val="008D528B"/>
    <w:rsid w:val="008D6886"/>
    <w:rsid w:val="008D7910"/>
    <w:rsid w:val="008E1458"/>
    <w:rsid w:val="008E1B17"/>
    <w:rsid w:val="008E300B"/>
    <w:rsid w:val="008E4CCA"/>
    <w:rsid w:val="008E58E9"/>
    <w:rsid w:val="008E623E"/>
    <w:rsid w:val="008E704C"/>
    <w:rsid w:val="008E739B"/>
    <w:rsid w:val="008E7972"/>
    <w:rsid w:val="008F096F"/>
    <w:rsid w:val="008F0C59"/>
    <w:rsid w:val="008F1683"/>
    <w:rsid w:val="008F1796"/>
    <w:rsid w:val="008F1E4B"/>
    <w:rsid w:val="008F3D9D"/>
    <w:rsid w:val="008F5A6C"/>
    <w:rsid w:val="008F5B8A"/>
    <w:rsid w:val="008F62E0"/>
    <w:rsid w:val="008F75C4"/>
    <w:rsid w:val="009019F4"/>
    <w:rsid w:val="00901E69"/>
    <w:rsid w:val="0090229F"/>
    <w:rsid w:val="009032B9"/>
    <w:rsid w:val="00903ECB"/>
    <w:rsid w:val="00904A87"/>
    <w:rsid w:val="00907825"/>
    <w:rsid w:val="00907934"/>
    <w:rsid w:val="0091040C"/>
    <w:rsid w:val="00911F87"/>
    <w:rsid w:val="009121CB"/>
    <w:rsid w:val="00912C97"/>
    <w:rsid w:val="0091385B"/>
    <w:rsid w:val="00913F70"/>
    <w:rsid w:val="009140DD"/>
    <w:rsid w:val="009163F3"/>
    <w:rsid w:val="00923F05"/>
    <w:rsid w:val="00923F0B"/>
    <w:rsid w:val="0092521E"/>
    <w:rsid w:val="00926321"/>
    <w:rsid w:val="009266A2"/>
    <w:rsid w:val="0092732A"/>
    <w:rsid w:val="00927710"/>
    <w:rsid w:val="00927921"/>
    <w:rsid w:val="009279F0"/>
    <w:rsid w:val="00931812"/>
    <w:rsid w:val="009329FF"/>
    <w:rsid w:val="0093357E"/>
    <w:rsid w:val="0093366F"/>
    <w:rsid w:val="00933B5E"/>
    <w:rsid w:val="00933BAF"/>
    <w:rsid w:val="00934775"/>
    <w:rsid w:val="0093514E"/>
    <w:rsid w:val="009358A5"/>
    <w:rsid w:val="009376BB"/>
    <w:rsid w:val="00940EC8"/>
    <w:rsid w:val="00943774"/>
    <w:rsid w:val="00944020"/>
    <w:rsid w:val="00944582"/>
    <w:rsid w:val="00945597"/>
    <w:rsid w:val="0094757F"/>
    <w:rsid w:val="00947DC2"/>
    <w:rsid w:val="0095039C"/>
    <w:rsid w:val="00950C9C"/>
    <w:rsid w:val="0095146B"/>
    <w:rsid w:val="0095261E"/>
    <w:rsid w:val="00952632"/>
    <w:rsid w:val="0095343C"/>
    <w:rsid w:val="009534C6"/>
    <w:rsid w:val="00953AE7"/>
    <w:rsid w:val="00953B61"/>
    <w:rsid w:val="009548B2"/>
    <w:rsid w:val="00960E63"/>
    <w:rsid w:val="009610F1"/>
    <w:rsid w:val="0096152B"/>
    <w:rsid w:val="00961858"/>
    <w:rsid w:val="00962EE0"/>
    <w:rsid w:val="009651C4"/>
    <w:rsid w:val="00966E42"/>
    <w:rsid w:val="00967D34"/>
    <w:rsid w:val="00967DB8"/>
    <w:rsid w:val="00967FB3"/>
    <w:rsid w:val="00970954"/>
    <w:rsid w:val="009713B3"/>
    <w:rsid w:val="0097182E"/>
    <w:rsid w:val="009721A5"/>
    <w:rsid w:val="009739B9"/>
    <w:rsid w:val="00973D7B"/>
    <w:rsid w:val="00973FC4"/>
    <w:rsid w:val="009743CA"/>
    <w:rsid w:val="00974F7F"/>
    <w:rsid w:val="00977145"/>
    <w:rsid w:val="0097714B"/>
    <w:rsid w:val="00977467"/>
    <w:rsid w:val="009803A2"/>
    <w:rsid w:val="009804D2"/>
    <w:rsid w:val="00981FB2"/>
    <w:rsid w:val="009820E3"/>
    <w:rsid w:val="0098331A"/>
    <w:rsid w:val="0098337B"/>
    <w:rsid w:val="0098348A"/>
    <w:rsid w:val="00985052"/>
    <w:rsid w:val="00985E21"/>
    <w:rsid w:val="00986052"/>
    <w:rsid w:val="0098622F"/>
    <w:rsid w:val="00986ADA"/>
    <w:rsid w:val="00986B62"/>
    <w:rsid w:val="00986C55"/>
    <w:rsid w:val="00987585"/>
    <w:rsid w:val="00990413"/>
    <w:rsid w:val="00991728"/>
    <w:rsid w:val="00992313"/>
    <w:rsid w:val="00992968"/>
    <w:rsid w:val="00992B77"/>
    <w:rsid w:val="00993D6B"/>
    <w:rsid w:val="00993E74"/>
    <w:rsid w:val="00994BF5"/>
    <w:rsid w:val="00994C7E"/>
    <w:rsid w:val="009958CB"/>
    <w:rsid w:val="0099596E"/>
    <w:rsid w:val="00995D3E"/>
    <w:rsid w:val="009A334B"/>
    <w:rsid w:val="009A35DC"/>
    <w:rsid w:val="009A3CF5"/>
    <w:rsid w:val="009A4541"/>
    <w:rsid w:val="009A4F84"/>
    <w:rsid w:val="009A5C71"/>
    <w:rsid w:val="009A6103"/>
    <w:rsid w:val="009A6B37"/>
    <w:rsid w:val="009A70C0"/>
    <w:rsid w:val="009B11E6"/>
    <w:rsid w:val="009B14C9"/>
    <w:rsid w:val="009B3CFF"/>
    <w:rsid w:val="009B5367"/>
    <w:rsid w:val="009B5392"/>
    <w:rsid w:val="009B6C1C"/>
    <w:rsid w:val="009B76C9"/>
    <w:rsid w:val="009C084F"/>
    <w:rsid w:val="009C0D58"/>
    <w:rsid w:val="009C17C8"/>
    <w:rsid w:val="009C1811"/>
    <w:rsid w:val="009C1F0A"/>
    <w:rsid w:val="009C26C4"/>
    <w:rsid w:val="009C3148"/>
    <w:rsid w:val="009C3497"/>
    <w:rsid w:val="009C374D"/>
    <w:rsid w:val="009C3F43"/>
    <w:rsid w:val="009C4B8E"/>
    <w:rsid w:val="009C7AC3"/>
    <w:rsid w:val="009D1992"/>
    <w:rsid w:val="009D21D5"/>
    <w:rsid w:val="009D224D"/>
    <w:rsid w:val="009D2B46"/>
    <w:rsid w:val="009D3A5E"/>
    <w:rsid w:val="009D477A"/>
    <w:rsid w:val="009E06EA"/>
    <w:rsid w:val="009E0A3A"/>
    <w:rsid w:val="009E3B39"/>
    <w:rsid w:val="009E525C"/>
    <w:rsid w:val="009E7310"/>
    <w:rsid w:val="009F1965"/>
    <w:rsid w:val="009F1AC4"/>
    <w:rsid w:val="009F2B55"/>
    <w:rsid w:val="009F4105"/>
    <w:rsid w:val="009F4D35"/>
    <w:rsid w:val="009F6B69"/>
    <w:rsid w:val="009F7882"/>
    <w:rsid w:val="00A000F7"/>
    <w:rsid w:val="00A015C0"/>
    <w:rsid w:val="00A02C25"/>
    <w:rsid w:val="00A03F73"/>
    <w:rsid w:val="00A07ECD"/>
    <w:rsid w:val="00A1167A"/>
    <w:rsid w:val="00A12B9E"/>
    <w:rsid w:val="00A12E0A"/>
    <w:rsid w:val="00A13501"/>
    <w:rsid w:val="00A1491B"/>
    <w:rsid w:val="00A21B04"/>
    <w:rsid w:val="00A235DC"/>
    <w:rsid w:val="00A24CE9"/>
    <w:rsid w:val="00A25E21"/>
    <w:rsid w:val="00A262F2"/>
    <w:rsid w:val="00A26DDC"/>
    <w:rsid w:val="00A30CD6"/>
    <w:rsid w:val="00A30EC5"/>
    <w:rsid w:val="00A30F6F"/>
    <w:rsid w:val="00A31769"/>
    <w:rsid w:val="00A318DE"/>
    <w:rsid w:val="00A324B7"/>
    <w:rsid w:val="00A32C8E"/>
    <w:rsid w:val="00A32D18"/>
    <w:rsid w:val="00A33F68"/>
    <w:rsid w:val="00A34232"/>
    <w:rsid w:val="00A350AA"/>
    <w:rsid w:val="00A35C0B"/>
    <w:rsid w:val="00A35C7C"/>
    <w:rsid w:val="00A3693C"/>
    <w:rsid w:val="00A36F6C"/>
    <w:rsid w:val="00A37361"/>
    <w:rsid w:val="00A3766A"/>
    <w:rsid w:val="00A40C46"/>
    <w:rsid w:val="00A41DEA"/>
    <w:rsid w:val="00A429D4"/>
    <w:rsid w:val="00A441B3"/>
    <w:rsid w:val="00A4440A"/>
    <w:rsid w:val="00A45693"/>
    <w:rsid w:val="00A46FB3"/>
    <w:rsid w:val="00A474E1"/>
    <w:rsid w:val="00A503E1"/>
    <w:rsid w:val="00A52099"/>
    <w:rsid w:val="00A52445"/>
    <w:rsid w:val="00A52D9E"/>
    <w:rsid w:val="00A53297"/>
    <w:rsid w:val="00A54AF2"/>
    <w:rsid w:val="00A55433"/>
    <w:rsid w:val="00A563AC"/>
    <w:rsid w:val="00A60259"/>
    <w:rsid w:val="00A6036B"/>
    <w:rsid w:val="00A62843"/>
    <w:rsid w:val="00A630FD"/>
    <w:rsid w:val="00A66548"/>
    <w:rsid w:val="00A6733E"/>
    <w:rsid w:val="00A717D0"/>
    <w:rsid w:val="00A718A0"/>
    <w:rsid w:val="00A7355F"/>
    <w:rsid w:val="00A73566"/>
    <w:rsid w:val="00A73A54"/>
    <w:rsid w:val="00A74F0D"/>
    <w:rsid w:val="00A75A19"/>
    <w:rsid w:val="00A7702E"/>
    <w:rsid w:val="00A80A46"/>
    <w:rsid w:val="00A82B48"/>
    <w:rsid w:val="00A8363F"/>
    <w:rsid w:val="00A8491C"/>
    <w:rsid w:val="00A9188D"/>
    <w:rsid w:val="00A92357"/>
    <w:rsid w:val="00A925F2"/>
    <w:rsid w:val="00A961E8"/>
    <w:rsid w:val="00A9629C"/>
    <w:rsid w:val="00A97682"/>
    <w:rsid w:val="00AA76A8"/>
    <w:rsid w:val="00AB101C"/>
    <w:rsid w:val="00AB1B7D"/>
    <w:rsid w:val="00AB2127"/>
    <w:rsid w:val="00AB37DB"/>
    <w:rsid w:val="00AB3CE9"/>
    <w:rsid w:val="00AB4A8B"/>
    <w:rsid w:val="00AB7122"/>
    <w:rsid w:val="00AB7BBA"/>
    <w:rsid w:val="00AC123C"/>
    <w:rsid w:val="00AC1460"/>
    <w:rsid w:val="00AC187B"/>
    <w:rsid w:val="00AC1A77"/>
    <w:rsid w:val="00AC1E2C"/>
    <w:rsid w:val="00AC245D"/>
    <w:rsid w:val="00AC26A2"/>
    <w:rsid w:val="00AC432C"/>
    <w:rsid w:val="00AC53DE"/>
    <w:rsid w:val="00AC57CE"/>
    <w:rsid w:val="00AC785D"/>
    <w:rsid w:val="00AD1CF9"/>
    <w:rsid w:val="00AD25CE"/>
    <w:rsid w:val="00AD3F7C"/>
    <w:rsid w:val="00AD40BD"/>
    <w:rsid w:val="00AD5AC1"/>
    <w:rsid w:val="00AD5D02"/>
    <w:rsid w:val="00AD6F4A"/>
    <w:rsid w:val="00AE2B94"/>
    <w:rsid w:val="00AE4052"/>
    <w:rsid w:val="00AE519D"/>
    <w:rsid w:val="00AE5742"/>
    <w:rsid w:val="00AE5E94"/>
    <w:rsid w:val="00AE6AC4"/>
    <w:rsid w:val="00AE6F2B"/>
    <w:rsid w:val="00AE7A24"/>
    <w:rsid w:val="00AF08B1"/>
    <w:rsid w:val="00AF0C50"/>
    <w:rsid w:val="00AF10F3"/>
    <w:rsid w:val="00AF21CD"/>
    <w:rsid w:val="00AF22BF"/>
    <w:rsid w:val="00AF2D89"/>
    <w:rsid w:val="00AF3090"/>
    <w:rsid w:val="00AF5175"/>
    <w:rsid w:val="00AF61F3"/>
    <w:rsid w:val="00AF6454"/>
    <w:rsid w:val="00AF778E"/>
    <w:rsid w:val="00B00AFD"/>
    <w:rsid w:val="00B00E08"/>
    <w:rsid w:val="00B01531"/>
    <w:rsid w:val="00B01DFF"/>
    <w:rsid w:val="00B0245E"/>
    <w:rsid w:val="00B031BE"/>
    <w:rsid w:val="00B04FE2"/>
    <w:rsid w:val="00B05296"/>
    <w:rsid w:val="00B05999"/>
    <w:rsid w:val="00B06BE5"/>
    <w:rsid w:val="00B07427"/>
    <w:rsid w:val="00B11BC2"/>
    <w:rsid w:val="00B1264B"/>
    <w:rsid w:val="00B13557"/>
    <w:rsid w:val="00B13781"/>
    <w:rsid w:val="00B15508"/>
    <w:rsid w:val="00B15C30"/>
    <w:rsid w:val="00B169C9"/>
    <w:rsid w:val="00B2103A"/>
    <w:rsid w:val="00B21805"/>
    <w:rsid w:val="00B2328B"/>
    <w:rsid w:val="00B261BA"/>
    <w:rsid w:val="00B261C6"/>
    <w:rsid w:val="00B26CD7"/>
    <w:rsid w:val="00B26CF7"/>
    <w:rsid w:val="00B30C82"/>
    <w:rsid w:val="00B30FC9"/>
    <w:rsid w:val="00B310C0"/>
    <w:rsid w:val="00B316CD"/>
    <w:rsid w:val="00B3230F"/>
    <w:rsid w:val="00B3262F"/>
    <w:rsid w:val="00B326A5"/>
    <w:rsid w:val="00B32729"/>
    <w:rsid w:val="00B331B8"/>
    <w:rsid w:val="00B334D5"/>
    <w:rsid w:val="00B338D9"/>
    <w:rsid w:val="00B3459D"/>
    <w:rsid w:val="00B34A1E"/>
    <w:rsid w:val="00B3557A"/>
    <w:rsid w:val="00B35B90"/>
    <w:rsid w:val="00B367C5"/>
    <w:rsid w:val="00B37398"/>
    <w:rsid w:val="00B374A5"/>
    <w:rsid w:val="00B40700"/>
    <w:rsid w:val="00B40D31"/>
    <w:rsid w:val="00B41636"/>
    <w:rsid w:val="00B416AF"/>
    <w:rsid w:val="00B418E8"/>
    <w:rsid w:val="00B41B25"/>
    <w:rsid w:val="00B430AE"/>
    <w:rsid w:val="00B458D3"/>
    <w:rsid w:val="00B46767"/>
    <w:rsid w:val="00B47D2B"/>
    <w:rsid w:val="00B5108E"/>
    <w:rsid w:val="00B513B4"/>
    <w:rsid w:val="00B51E86"/>
    <w:rsid w:val="00B52107"/>
    <w:rsid w:val="00B52218"/>
    <w:rsid w:val="00B52DAE"/>
    <w:rsid w:val="00B53375"/>
    <w:rsid w:val="00B53943"/>
    <w:rsid w:val="00B53C51"/>
    <w:rsid w:val="00B546E9"/>
    <w:rsid w:val="00B55CE5"/>
    <w:rsid w:val="00B56623"/>
    <w:rsid w:val="00B57E4C"/>
    <w:rsid w:val="00B6067B"/>
    <w:rsid w:val="00B644E3"/>
    <w:rsid w:val="00B65436"/>
    <w:rsid w:val="00B655C6"/>
    <w:rsid w:val="00B66314"/>
    <w:rsid w:val="00B665EF"/>
    <w:rsid w:val="00B66F6C"/>
    <w:rsid w:val="00B70331"/>
    <w:rsid w:val="00B706A0"/>
    <w:rsid w:val="00B709A6"/>
    <w:rsid w:val="00B73975"/>
    <w:rsid w:val="00B74DE0"/>
    <w:rsid w:val="00B75747"/>
    <w:rsid w:val="00B75CBD"/>
    <w:rsid w:val="00B77BFE"/>
    <w:rsid w:val="00B808E1"/>
    <w:rsid w:val="00B83099"/>
    <w:rsid w:val="00B83926"/>
    <w:rsid w:val="00B84483"/>
    <w:rsid w:val="00B84660"/>
    <w:rsid w:val="00B84DAA"/>
    <w:rsid w:val="00B85B0B"/>
    <w:rsid w:val="00B86E30"/>
    <w:rsid w:val="00B94C63"/>
    <w:rsid w:val="00BA0425"/>
    <w:rsid w:val="00BA101C"/>
    <w:rsid w:val="00BA1CA1"/>
    <w:rsid w:val="00BA2643"/>
    <w:rsid w:val="00BA4816"/>
    <w:rsid w:val="00BA4EEF"/>
    <w:rsid w:val="00BA513F"/>
    <w:rsid w:val="00BA630D"/>
    <w:rsid w:val="00BA771E"/>
    <w:rsid w:val="00BA7EAB"/>
    <w:rsid w:val="00BB08BF"/>
    <w:rsid w:val="00BB1BAC"/>
    <w:rsid w:val="00BB1DCC"/>
    <w:rsid w:val="00BB23BC"/>
    <w:rsid w:val="00BB4CC8"/>
    <w:rsid w:val="00BB59C0"/>
    <w:rsid w:val="00BC146A"/>
    <w:rsid w:val="00BC1E33"/>
    <w:rsid w:val="00BC672B"/>
    <w:rsid w:val="00BC6FE9"/>
    <w:rsid w:val="00BD281D"/>
    <w:rsid w:val="00BD2EFB"/>
    <w:rsid w:val="00BD3C00"/>
    <w:rsid w:val="00BD445E"/>
    <w:rsid w:val="00BD5D2F"/>
    <w:rsid w:val="00BD7A9F"/>
    <w:rsid w:val="00BE0D08"/>
    <w:rsid w:val="00BE2AD2"/>
    <w:rsid w:val="00BE2B1A"/>
    <w:rsid w:val="00BE2EBD"/>
    <w:rsid w:val="00BE3B9B"/>
    <w:rsid w:val="00BE4FEA"/>
    <w:rsid w:val="00BE658B"/>
    <w:rsid w:val="00BE6FA1"/>
    <w:rsid w:val="00BF01EA"/>
    <w:rsid w:val="00BF045C"/>
    <w:rsid w:val="00BF3937"/>
    <w:rsid w:val="00BF4799"/>
    <w:rsid w:val="00BF4BC1"/>
    <w:rsid w:val="00BF528C"/>
    <w:rsid w:val="00BF5C75"/>
    <w:rsid w:val="00BF632C"/>
    <w:rsid w:val="00BF7350"/>
    <w:rsid w:val="00C029C7"/>
    <w:rsid w:val="00C02F59"/>
    <w:rsid w:val="00C02FC1"/>
    <w:rsid w:val="00C039CB"/>
    <w:rsid w:val="00C04C1B"/>
    <w:rsid w:val="00C0530D"/>
    <w:rsid w:val="00C054B7"/>
    <w:rsid w:val="00C10EDA"/>
    <w:rsid w:val="00C11B80"/>
    <w:rsid w:val="00C11ED5"/>
    <w:rsid w:val="00C12CF4"/>
    <w:rsid w:val="00C14E53"/>
    <w:rsid w:val="00C14EF2"/>
    <w:rsid w:val="00C15506"/>
    <w:rsid w:val="00C16D73"/>
    <w:rsid w:val="00C16F4D"/>
    <w:rsid w:val="00C1793C"/>
    <w:rsid w:val="00C17C50"/>
    <w:rsid w:val="00C206F6"/>
    <w:rsid w:val="00C20943"/>
    <w:rsid w:val="00C20FF8"/>
    <w:rsid w:val="00C223D4"/>
    <w:rsid w:val="00C2306E"/>
    <w:rsid w:val="00C234F7"/>
    <w:rsid w:val="00C23ED3"/>
    <w:rsid w:val="00C24F76"/>
    <w:rsid w:val="00C26F93"/>
    <w:rsid w:val="00C31158"/>
    <w:rsid w:val="00C332C7"/>
    <w:rsid w:val="00C40D8E"/>
    <w:rsid w:val="00C455AC"/>
    <w:rsid w:val="00C47C76"/>
    <w:rsid w:val="00C50540"/>
    <w:rsid w:val="00C5055C"/>
    <w:rsid w:val="00C508F3"/>
    <w:rsid w:val="00C50CF5"/>
    <w:rsid w:val="00C5186B"/>
    <w:rsid w:val="00C51BA5"/>
    <w:rsid w:val="00C55CF8"/>
    <w:rsid w:val="00C56974"/>
    <w:rsid w:val="00C6052D"/>
    <w:rsid w:val="00C60914"/>
    <w:rsid w:val="00C60952"/>
    <w:rsid w:val="00C60D8F"/>
    <w:rsid w:val="00C61100"/>
    <w:rsid w:val="00C63B02"/>
    <w:rsid w:val="00C65900"/>
    <w:rsid w:val="00C67A5E"/>
    <w:rsid w:val="00C70A2A"/>
    <w:rsid w:val="00C7142A"/>
    <w:rsid w:val="00C71C9E"/>
    <w:rsid w:val="00C71E88"/>
    <w:rsid w:val="00C7485B"/>
    <w:rsid w:val="00C75A2B"/>
    <w:rsid w:val="00C80885"/>
    <w:rsid w:val="00C80FF0"/>
    <w:rsid w:val="00C813BE"/>
    <w:rsid w:val="00C81D04"/>
    <w:rsid w:val="00C822D7"/>
    <w:rsid w:val="00C82302"/>
    <w:rsid w:val="00C82D81"/>
    <w:rsid w:val="00C82D93"/>
    <w:rsid w:val="00C844E9"/>
    <w:rsid w:val="00C85D50"/>
    <w:rsid w:val="00C85DF1"/>
    <w:rsid w:val="00C86067"/>
    <w:rsid w:val="00C86D9B"/>
    <w:rsid w:val="00C86E0F"/>
    <w:rsid w:val="00C86F92"/>
    <w:rsid w:val="00C9048C"/>
    <w:rsid w:val="00C906CA"/>
    <w:rsid w:val="00C90FBE"/>
    <w:rsid w:val="00C90FF4"/>
    <w:rsid w:val="00C919CD"/>
    <w:rsid w:val="00C93CE4"/>
    <w:rsid w:val="00C950D5"/>
    <w:rsid w:val="00C97373"/>
    <w:rsid w:val="00C97DBD"/>
    <w:rsid w:val="00CA0D2D"/>
    <w:rsid w:val="00CA2023"/>
    <w:rsid w:val="00CA29EF"/>
    <w:rsid w:val="00CA3CEB"/>
    <w:rsid w:val="00CA42AD"/>
    <w:rsid w:val="00CA6B51"/>
    <w:rsid w:val="00CA6D40"/>
    <w:rsid w:val="00CB1E63"/>
    <w:rsid w:val="00CB2C57"/>
    <w:rsid w:val="00CB5E17"/>
    <w:rsid w:val="00CB6EF6"/>
    <w:rsid w:val="00CC10FC"/>
    <w:rsid w:val="00CC2639"/>
    <w:rsid w:val="00CC4ABB"/>
    <w:rsid w:val="00CC5D5B"/>
    <w:rsid w:val="00CC78CB"/>
    <w:rsid w:val="00CC7E0B"/>
    <w:rsid w:val="00CC7ED8"/>
    <w:rsid w:val="00CD136D"/>
    <w:rsid w:val="00CD3178"/>
    <w:rsid w:val="00CD39BD"/>
    <w:rsid w:val="00CD4BD1"/>
    <w:rsid w:val="00CD5A04"/>
    <w:rsid w:val="00CD6770"/>
    <w:rsid w:val="00CD725F"/>
    <w:rsid w:val="00CD746E"/>
    <w:rsid w:val="00CD760F"/>
    <w:rsid w:val="00CE02B0"/>
    <w:rsid w:val="00CE1A21"/>
    <w:rsid w:val="00CE3A21"/>
    <w:rsid w:val="00CE403A"/>
    <w:rsid w:val="00CE40FF"/>
    <w:rsid w:val="00CE58C4"/>
    <w:rsid w:val="00CE5B01"/>
    <w:rsid w:val="00CE5DD5"/>
    <w:rsid w:val="00CE74D7"/>
    <w:rsid w:val="00CF01A8"/>
    <w:rsid w:val="00CF024A"/>
    <w:rsid w:val="00CF101A"/>
    <w:rsid w:val="00CF1B56"/>
    <w:rsid w:val="00CF24F7"/>
    <w:rsid w:val="00CF4A0B"/>
    <w:rsid w:val="00CF5ABE"/>
    <w:rsid w:val="00CF64C6"/>
    <w:rsid w:val="00CF6FFE"/>
    <w:rsid w:val="00CF72BB"/>
    <w:rsid w:val="00D01E63"/>
    <w:rsid w:val="00D02410"/>
    <w:rsid w:val="00D0251C"/>
    <w:rsid w:val="00D027B5"/>
    <w:rsid w:val="00D02EA3"/>
    <w:rsid w:val="00D05A59"/>
    <w:rsid w:val="00D05CA1"/>
    <w:rsid w:val="00D100BF"/>
    <w:rsid w:val="00D11C48"/>
    <w:rsid w:val="00D13847"/>
    <w:rsid w:val="00D13F08"/>
    <w:rsid w:val="00D16319"/>
    <w:rsid w:val="00D177BD"/>
    <w:rsid w:val="00D218A3"/>
    <w:rsid w:val="00D2219F"/>
    <w:rsid w:val="00D2299E"/>
    <w:rsid w:val="00D22BA0"/>
    <w:rsid w:val="00D2337C"/>
    <w:rsid w:val="00D23DFD"/>
    <w:rsid w:val="00D24A6E"/>
    <w:rsid w:val="00D24CF4"/>
    <w:rsid w:val="00D25F70"/>
    <w:rsid w:val="00D268C0"/>
    <w:rsid w:val="00D26FA1"/>
    <w:rsid w:val="00D27095"/>
    <w:rsid w:val="00D30933"/>
    <w:rsid w:val="00D30BA4"/>
    <w:rsid w:val="00D30FD4"/>
    <w:rsid w:val="00D31331"/>
    <w:rsid w:val="00D3204C"/>
    <w:rsid w:val="00D32A9B"/>
    <w:rsid w:val="00D3329A"/>
    <w:rsid w:val="00D33959"/>
    <w:rsid w:val="00D33DF3"/>
    <w:rsid w:val="00D33EEA"/>
    <w:rsid w:val="00D34174"/>
    <w:rsid w:val="00D34C22"/>
    <w:rsid w:val="00D35FCF"/>
    <w:rsid w:val="00D36061"/>
    <w:rsid w:val="00D3656E"/>
    <w:rsid w:val="00D40513"/>
    <w:rsid w:val="00D406EC"/>
    <w:rsid w:val="00D42CD0"/>
    <w:rsid w:val="00D4302D"/>
    <w:rsid w:val="00D4467B"/>
    <w:rsid w:val="00D4470A"/>
    <w:rsid w:val="00D44DD6"/>
    <w:rsid w:val="00D4525A"/>
    <w:rsid w:val="00D46088"/>
    <w:rsid w:val="00D464AC"/>
    <w:rsid w:val="00D47D0F"/>
    <w:rsid w:val="00D5111A"/>
    <w:rsid w:val="00D5128F"/>
    <w:rsid w:val="00D51293"/>
    <w:rsid w:val="00D513B8"/>
    <w:rsid w:val="00D56B8B"/>
    <w:rsid w:val="00D56C0D"/>
    <w:rsid w:val="00D57434"/>
    <w:rsid w:val="00D57D0B"/>
    <w:rsid w:val="00D615EF"/>
    <w:rsid w:val="00D62071"/>
    <w:rsid w:val="00D65954"/>
    <w:rsid w:val="00D679E2"/>
    <w:rsid w:val="00D7348F"/>
    <w:rsid w:val="00D7426B"/>
    <w:rsid w:val="00D7546A"/>
    <w:rsid w:val="00D76ECA"/>
    <w:rsid w:val="00D7767C"/>
    <w:rsid w:val="00D80094"/>
    <w:rsid w:val="00D805A8"/>
    <w:rsid w:val="00D80B69"/>
    <w:rsid w:val="00D80F46"/>
    <w:rsid w:val="00D83814"/>
    <w:rsid w:val="00D860C5"/>
    <w:rsid w:val="00D8693D"/>
    <w:rsid w:val="00D922DB"/>
    <w:rsid w:val="00D92856"/>
    <w:rsid w:val="00D95048"/>
    <w:rsid w:val="00D95370"/>
    <w:rsid w:val="00D971B8"/>
    <w:rsid w:val="00D9726F"/>
    <w:rsid w:val="00D9728E"/>
    <w:rsid w:val="00DA0642"/>
    <w:rsid w:val="00DA129E"/>
    <w:rsid w:val="00DA1DE8"/>
    <w:rsid w:val="00DA27C7"/>
    <w:rsid w:val="00DA39FD"/>
    <w:rsid w:val="00DA409D"/>
    <w:rsid w:val="00DA40D1"/>
    <w:rsid w:val="00DA4BCD"/>
    <w:rsid w:val="00DA4F5D"/>
    <w:rsid w:val="00DA6287"/>
    <w:rsid w:val="00DA7A1F"/>
    <w:rsid w:val="00DB1557"/>
    <w:rsid w:val="00DB186F"/>
    <w:rsid w:val="00DB2A8C"/>
    <w:rsid w:val="00DB2E3F"/>
    <w:rsid w:val="00DB48BB"/>
    <w:rsid w:val="00DB5316"/>
    <w:rsid w:val="00DB5386"/>
    <w:rsid w:val="00DB6A09"/>
    <w:rsid w:val="00DB7FC5"/>
    <w:rsid w:val="00DC1070"/>
    <w:rsid w:val="00DC184A"/>
    <w:rsid w:val="00DC2174"/>
    <w:rsid w:val="00DC2697"/>
    <w:rsid w:val="00DC4EF4"/>
    <w:rsid w:val="00DC65D6"/>
    <w:rsid w:val="00DD028E"/>
    <w:rsid w:val="00DD1223"/>
    <w:rsid w:val="00DD28C9"/>
    <w:rsid w:val="00DD36A7"/>
    <w:rsid w:val="00DD4767"/>
    <w:rsid w:val="00DD4813"/>
    <w:rsid w:val="00DD5AC6"/>
    <w:rsid w:val="00DD76D8"/>
    <w:rsid w:val="00DE0818"/>
    <w:rsid w:val="00DE0BE9"/>
    <w:rsid w:val="00DE0F44"/>
    <w:rsid w:val="00DE12AF"/>
    <w:rsid w:val="00DE2089"/>
    <w:rsid w:val="00DE2427"/>
    <w:rsid w:val="00DE29D0"/>
    <w:rsid w:val="00DE4B66"/>
    <w:rsid w:val="00DE4E45"/>
    <w:rsid w:val="00DE4F91"/>
    <w:rsid w:val="00DE688D"/>
    <w:rsid w:val="00DE796A"/>
    <w:rsid w:val="00DF0C49"/>
    <w:rsid w:val="00DF1FF0"/>
    <w:rsid w:val="00DF399C"/>
    <w:rsid w:val="00DF3D44"/>
    <w:rsid w:val="00DF5267"/>
    <w:rsid w:val="00DF65A7"/>
    <w:rsid w:val="00DF7C3D"/>
    <w:rsid w:val="00E002D4"/>
    <w:rsid w:val="00E0059D"/>
    <w:rsid w:val="00E009E5"/>
    <w:rsid w:val="00E00C20"/>
    <w:rsid w:val="00E0316A"/>
    <w:rsid w:val="00E03F25"/>
    <w:rsid w:val="00E10477"/>
    <w:rsid w:val="00E10E87"/>
    <w:rsid w:val="00E12B15"/>
    <w:rsid w:val="00E12FCF"/>
    <w:rsid w:val="00E132EA"/>
    <w:rsid w:val="00E138C4"/>
    <w:rsid w:val="00E1559F"/>
    <w:rsid w:val="00E15EF4"/>
    <w:rsid w:val="00E16B91"/>
    <w:rsid w:val="00E16CEA"/>
    <w:rsid w:val="00E2219A"/>
    <w:rsid w:val="00E22216"/>
    <w:rsid w:val="00E22B4C"/>
    <w:rsid w:val="00E23947"/>
    <w:rsid w:val="00E245BA"/>
    <w:rsid w:val="00E2519C"/>
    <w:rsid w:val="00E277A2"/>
    <w:rsid w:val="00E30F19"/>
    <w:rsid w:val="00E3118F"/>
    <w:rsid w:val="00E32254"/>
    <w:rsid w:val="00E3423D"/>
    <w:rsid w:val="00E345A3"/>
    <w:rsid w:val="00E348BE"/>
    <w:rsid w:val="00E35E26"/>
    <w:rsid w:val="00E36C7B"/>
    <w:rsid w:val="00E37F7C"/>
    <w:rsid w:val="00E420BB"/>
    <w:rsid w:val="00E42A62"/>
    <w:rsid w:val="00E42AF5"/>
    <w:rsid w:val="00E44879"/>
    <w:rsid w:val="00E44F9A"/>
    <w:rsid w:val="00E46844"/>
    <w:rsid w:val="00E4746A"/>
    <w:rsid w:val="00E50130"/>
    <w:rsid w:val="00E50D74"/>
    <w:rsid w:val="00E510FD"/>
    <w:rsid w:val="00E51C23"/>
    <w:rsid w:val="00E5232E"/>
    <w:rsid w:val="00E5367F"/>
    <w:rsid w:val="00E53ACC"/>
    <w:rsid w:val="00E5402F"/>
    <w:rsid w:val="00E55C59"/>
    <w:rsid w:val="00E5678B"/>
    <w:rsid w:val="00E569C7"/>
    <w:rsid w:val="00E609DE"/>
    <w:rsid w:val="00E617E8"/>
    <w:rsid w:val="00E62261"/>
    <w:rsid w:val="00E6361A"/>
    <w:rsid w:val="00E63DDF"/>
    <w:rsid w:val="00E6619E"/>
    <w:rsid w:val="00E66217"/>
    <w:rsid w:val="00E66588"/>
    <w:rsid w:val="00E67543"/>
    <w:rsid w:val="00E70262"/>
    <w:rsid w:val="00E7685A"/>
    <w:rsid w:val="00E7694F"/>
    <w:rsid w:val="00E774D9"/>
    <w:rsid w:val="00E77CA0"/>
    <w:rsid w:val="00E800A8"/>
    <w:rsid w:val="00E804BA"/>
    <w:rsid w:val="00E804DB"/>
    <w:rsid w:val="00E81816"/>
    <w:rsid w:val="00E841A5"/>
    <w:rsid w:val="00E8451B"/>
    <w:rsid w:val="00E846AA"/>
    <w:rsid w:val="00E84AB9"/>
    <w:rsid w:val="00E867FF"/>
    <w:rsid w:val="00E86EB2"/>
    <w:rsid w:val="00E9271E"/>
    <w:rsid w:val="00E934B9"/>
    <w:rsid w:val="00E93A3B"/>
    <w:rsid w:val="00E95388"/>
    <w:rsid w:val="00E96412"/>
    <w:rsid w:val="00E965EE"/>
    <w:rsid w:val="00E972DF"/>
    <w:rsid w:val="00EA0F03"/>
    <w:rsid w:val="00EA155A"/>
    <w:rsid w:val="00EA20E8"/>
    <w:rsid w:val="00EA30DC"/>
    <w:rsid w:val="00EA4A88"/>
    <w:rsid w:val="00EA4F49"/>
    <w:rsid w:val="00EA6218"/>
    <w:rsid w:val="00EA7605"/>
    <w:rsid w:val="00EA7856"/>
    <w:rsid w:val="00EB0DD3"/>
    <w:rsid w:val="00EB1242"/>
    <w:rsid w:val="00EB1386"/>
    <w:rsid w:val="00EB381C"/>
    <w:rsid w:val="00EB543F"/>
    <w:rsid w:val="00EB746D"/>
    <w:rsid w:val="00EB78FB"/>
    <w:rsid w:val="00EC0EE0"/>
    <w:rsid w:val="00EC12C6"/>
    <w:rsid w:val="00EC296A"/>
    <w:rsid w:val="00EC361C"/>
    <w:rsid w:val="00EC3BC9"/>
    <w:rsid w:val="00EC48B2"/>
    <w:rsid w:val="00EC5A55"/>
    <w:rsid w:val="00EC6BD9"/>
    <w:rsid w:val="00EC7335"/>
    <w:rsid w:val="00ED03A9"/>
    <w:rsid w:val="00ED1C8F"/>
    <w:rsid w:val="00ED3CBA"/>
    <w:rsid w:val="00ED47C7"/>
    <w:rsid w:val="00ED49E8"/>
    <w:rsid w:val="00ED6227"/>
    <w:rsid w:val="00EE09E8"/>
    <w:rsid w:val="00EE0F7A"/>
    <w:rsid w:val="00EE18EC"/>
    <w:rsid w:val="00EE374D"/>
    <w:rsid w:val="00EE378C"/>
    <w:rsid w:val="00EE4C78"/>
    <w:rsid w:val="00EE53DC"/>
    <w:rsid w:val="00EE7FA5"/>
    <w:rsid w:val="00EF1DDF"/>
    <w:rsid w:val="00EF5142"/>
    <w:rsid w:val="00EF5CD4"/>
    <w:rsid w:val="00EF6672"/>
    <w:rsid w:val="00F00A50"/>
    <w:rsid w:val="00F01329"/>
    <w:rsid w:val="00F01616"/>
    <w:rsid w:val="00F02BFF"/>
    <w:rsid w:val="00F0517F"/>
    <w:rsid w:val="00F06856"/>
    <w:rsid w:val="00F07277"/>
    <w:rsid w:val="00F07CC2"/>
    <w:rsid w:val="00F10239"/>
    <w:rsid w:val="00F13940"/>
    <w:rsid w:val="00F13BFE"/>
    <w:rsid w:val="00F14409"/>
    <w:rsid w:val="00F17FD6"/>
    <w:rsid w:val="00F21654"/>
    <w:rsid w:val="00F2201E"/>
    <w:rsid w:val="00F230A2"/>
    <w:rsid w:val="00F23358"/>
    <w:rsid w:val="00F2349A"/>
    <w:rsid w:val="00F2352A"/>
    <w:rsid w:val="00F23620"/>
    <w:rsid w:val="00F23ABC"/>
    <w:rsid w:val="00F2491E"/>
    <w:rsid w:val="00F25443"/>
    <w:rsid w:val="00F2593F"/>
    <w:rsid w:val="00F2605D"/>
    <w:rsid w:val="00F26404"/>
    <w:rsid w:val="00F26423"/>
    <w:rsid w:val="00F279CB"/>
    <w:rsid w:val="00F300D2"/>
    <w:rsid w:val="00F308C5"/>
    <w:rsid w:val="00F31815"/>
    <w:rsid w:val="00F32207"/>
    <w:rsid w:val="00F3238F"/>
    <w:rsid w:val="00F340AF"/>
    <w:rsid w:val="00F35001"/>
    <w:rsid w:val="00F357AD"/>
    <w:rsid w:val="00F358E3"/>
    <w:rsid w:val="00F37131"/>
    <w:rsid w:val="00F405FA"/>
    <w:rsid w:val="00F41525"/>
    <w:rsid w:val="00F41E10"/>
    <w:rsid w:val="00F42A87"/>
    <w:rsid w:val="00F431D8"/>
    <w:rsid w:val="00F4397B"/>
    <w:rsid w:val="00F43989"/>
    <w:rsid w:val="00F45895"/>
    <w:rsid w:val="00F46107"/>
    <w:rsid w:val="00F4613A"/>
    <w:rsid w:val="00F46433"/>
    <w:rsid w:val="00F4704F"/>
    <w:rsid w:val="00F4722F"/>
    <w:rsid w:val="00F47477"/>
    <w:rsid w:val="00F47AC7"/>
    <w:rsid w:val="00F506AC"/>
    <w:rsid w:val="00F51F9F"/>
    <w:rsid w:val="00F52255"/>
    <w:rsid w:val="00F52562"/>
    <w:rsid w:val="00F52D8C"/>
    <w:rsid w:val="00F53DFB"/>
    <w:rsid w:val="00F54C99"/>
    <w:rsid w:val="00F55E2A"/>
    <w:rsid w:val="00F63726"/>
    <w:rsid w:val="00F6390C"/>
    <w:rsid w:val="00F6410A"/>
    <w:rsid w:val="00F64E66"/>
    <w:rsid w:val="00F65CC9"/>
    <w:rsid w:val="00F65D80"/>
    <w:rsid w:val="00F661BA"/>
    <w:rsid w:val="00F70358"/>
    <w:rsid w:val="00F711E1"/>
    <w:rsid w:val="00F71FEB"/>
    <w:rsid w:val="00F7220D"/>
    <w:rsid w:val="00F72573"/>
    <w:rsid w:val="00F729A5"/>
    <w:rsid w:val="00F73192"/>
    <w:rsid w:val="00F74840"/>
    <w:rsid w:val="00F750C4"/>
    <w:rsid w:val="00F752AF"/>
    <w:rsid w:val="00F760BD"/>
    <w:rsid w:val="00F763F1"/>
    <w:rsid w:val="00F800AA"/>
    <w:rsid w:val="00F800CC"/>
    <w:rsid w:val="00F80284"/>
    <w:rsid w:val="00F82D5C"/>
    <w:rsid w:val="00F84D19"/>
    <w:rsid w:val="00F84E01"/>
    <w:rsid w:val="00F8574B"/>
    <w:rsid w:val="00F85BD7"/>
    <w:rsid w:val="00F86534"/>
    <w:rsid w:val="00F865A4"/>
    <w:rsid w:val="00F86F7E"/>
    <w:rsid w:val="00F879AE"/>
    <w:rsid w:val="00F9038F"/>
    <w:rsid w:val="00F9039F"/>
    <w:rsid w:val="00F90BBA"/>
    <w:rsid w:val="00F90E20"/>
    <w:rsid w:val="00F90EE9"/>
    <w:rsid w:val="00F91B2E"/>
    <w:rsid w:val="00F922C4"/>
    <w:rsid w:val="00F938C1"/>
    <w:rsid w:val="00F93E5D"/>
    <w:rsid w:val="00F944BD"/>
    <w:rsid w:val="00F94B4E"/>
    <w:rsid w:val="00F97975"/>
    <w:rsid w:val="00F97FE3"/>
    <w:rsid w:val="00FA1586"/>
    <w:rsid w:val="00FA4337"/>
    <w:rsid w:val="00FA56DF"/>
    <w:rsid w:val="00FA7EF4"/>
    <w:rsid w:val="00FB0080"/>
    <w:rsid w:val="00FB3F80"/>
    <w:rsid w:val="00FB4558"/>
    <w:rsid w:val="00FB52ED"/>
    <w:rsid w:val="00FB5AA2"/>
    <w:rsid w:val="00FB5CE9"/>
    <w:rsid w:val="00FC33CA"/>
    <w:rsid w:val="00FC39FB"/>
    <w:rsid w:val="00FC4CC6"/>
    <w:rsid w:val="00FC5F13"/>
    <w:rsid w:val="00FC600B"/>
    <w:rsid w:val="00FC6456"/>
    <w:rsid w:val="00FC64E9"/>
    <w:rsid w:val="00FD1922"/>
    <w:rsid w:val="00FD27FC"/>
    <w:rsid w:val="00FD4B11"/>
    <w:rsid w:val="00FD55C1"/>
    <w:rsid w:val="00FD77C0"/>
    <w:rsid w:val="00FE1B48"/>
    <w:rsid w:val="00FE2DD2"/>
    <w:rsid w:val="00FE5CC2"/>
    <w:rsid w:val="00FE61A7"/>
    <w:rsid w:val="00FE6B27"/>
    <w:rsid w:val="00FF13FF"/>
    <w:rsid w:val="00FF144B"/>
    <w:rsid w:val="00FF5526"/>
    <w:rsid w:val="00FF6FFB"/>
    <w:rsid w:val="00FF74CB"/>
    <w:rsid w:val="00FF751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436F19"/>
  <w15:docId w15:val="{933D3299-355F-DD4D-A5BC-E33B1D082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3" w:semiHidden="1" w:uiPriority="99"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6976"/>
    <w:rPr>
      <w:rFonts w:ascii="Times New Roman" w:hAnsi="Times New Roman"/>
      <w:sz w:val="24"/>
      <w:szCs w:val="24"/>
      <w:lang w:eastAsia="en-GB"/>
    </w:rPr>
  </w:style>
  <w:style w:type="paragraph" w:styleId="Heading1">
    <w:name w:val="heading 1"/>
    <w:basedOn w:val="Normal"/>
    <w:next w:val="Normal"/>
    <w:link w:val="Heading1Char"/>
    <w:uiPriority w:val="9"/>
    <w:qFormat/>
    <w:rsid w:val="00322E36"/>
    <w:pPr>
      <w:spacing w:before="480"/>
      <w:contextualSpacing/>
      <w:outlineLvl w:val="0"/>
    </w:pPr>
    <w:rPr>
      <w:rFonts w:ascii="Cambria" w:hAnsi="Cambria"/>
      <w:b/>
      <w:bCs/>
      <w:sz w:val="28"/>
      <w:szCs w:val="28"/>
      <w:lang w:eastAsia="en-US"/>
    </w:rPr>
  </w:style>
  <w:style w:type="paragraph" w:styleId="Heading2">
    <w:name w:val="heading 2"/>
    <w:basedOn w:val="Normal"/>
    <w:next w:val="Normal"/>
    <w:link w:val="Heading2Char"/>
    <w:uiPriority w:val="9"/>
    <w:qFormat/>
    <w:rsid w:val="00322E36"/>
    <w:pPr>
      <w:spacing w:before="200"/>
      <w:outlineLvl w:val="1"/>
    </w:pPr>
    <w:rPr>
      <w:rFonts w:ascii="Cambria" w:hAnsi="Cambria"/>
      <w:b/>
      <w:bCs/>
      <w:sz w:val="26"/>
      <w:szCs w:val="26"/>
      <w:lang w:eastAsia="en-US"/>
    </w:rPr>
  </w:style>
  <w:style w:type="paragraph" w:styleId="Heading3">
    <w:name w:val="heading 3"/>
    <w:basedOn w:val="Normal"/>
    <w:next w:val="Normal"/>
    <w:link w:val="Heading3Char"/>
    <w:uiPriority w:val="9"/>
    <w:qFormat/>
    <w:rsid w:val="00322E36"/>
    <w:pPr>
      <w:spacing w:before="200" w:line="271" w:lineRule="auto"/>
      <w:outlineLvl w:val="2"/>
    </w:pPr>
    <w:rPr>
      <w:rFonts w:ascii="Cambria" w:hAnsi="Cambria"/>
      <w:b/>
      <w:bCs/>
      <w:sz w:val="20"/>
      <w:szCs w:val="20"/>
      <w:lang w:eastAsia="en-US"/>
    </w:rPr>
  </w:style>
  <w:style w:type="paragraph" w:styleId="Heading4">
    <w:name w:val="heading 4"/>
    <w:basedOn w:val="Normal"/>
    <w:next w:val="Normal"/>
    <w:link w:val="Heading4Char"/>
    <w:uiPriority w:val="9"/>
    <w:qFormat/>
    <w:rsid w:val="00322E36"/>
    <w:pPr>
      <w:spacing w:before="200"/>
      <w:outlineLvl w:val="3"/>
    </w:pPr>
    <w:rPr>
      <w:rFonts w:ascii="Cambria" w:hAnsi="Cambria"/>
      <w:b/>
      <w:bCs/>
      <w:i/>
      <w:iCs/>
      <w:sz w:val="20"/>
      <w:szCs w:val="20"/>
      <w:lang w:eastAsia="en-US"/>
    </w:rPr>
  </w:style>
  <w:style w:type="paragraph" w:styleId="Heading5">
    <w:name w:val="heading 5"/>
    <w:basedOn w:val="Normal"/>
    <w:next w:val="Normal"/>
    <w:link w:val="Heading5Char"/>
    <w:uiPriority w:val="9"/>
    <w:qFormat/>
    <w:rsid w:val="00322E36"/>
    <w:pPr>
      <w:spacing w:before="200"/>
      <w:outlineLvl w:val="4"/>
    </w:pPr>
    <w:rPr>
      <w:rFonts w:ascii="Cambria" w:hAnsi="Cambria"/>
      <w:b/>
      <w:bCs/>
      <w:color w:val="7F7F7F"/>
      <w:sz w:val="20"/>
      <w:szCs w:val="20"/>
      <w:lang w:eastAsia="en-US"/>
    </w:rPr>
  </w:style>
  <w:style w:type="paragraph" w:styleId="Heading6">
    <w:name w:val="heading 6"/>
    <w:basedOn w:val="Normal"/>
    <w:next w:val="Normal"/>
    <w:link w:val="Heading6Char"/>
    <w:uiPriority w:val="9"/>
    <w:qFormat/>
    <w:rsid w:val="00322E36"/>
    <w:pPr>
      <w:spacing w:line="271" w:lineRule="auto"/>
      <w:outlineLvl w:val="5"/>
    </w:pPr>
    <w:rPr>
      <w:rFonts w:ascii="Cambria" w:hAnsi="Cambria"/>
      <w:b/>
      <w:bCs/>
      <w:i/>
      <w:iCs/>
      <w:color w:val="7F7F7F"/>
      <w:sz w:val="20"/>
      <w:szCs w:val="20"/>
      <w:lang w:eastAsia="en-US"/>
    </w:rPr>
  </w:style>
  <w:style w:type="paragraph" w:styleId="Heading7">
    <w:name w:val="heading 7"/>
    <w:basedOn w:val="Normal"/>
    <w:next w:val="Normal"/>
    <w:link w:val="Heading7Char"/>
    <w:uiPriority w:val="9"/>
    <w:qFormat/>
    <w:rsid w:val="00322E36"/>
    <w:pPr>
      <w:outlineLvl w:val="6"/>
    </w:pPr>
    <w:rPr>
      <w:rFonts w:ascii="Cambria" w:hAnsi="Cambria"/>
      <w:i/>
      <w:iCs/>
      <w:sz w:val="20"/>
      <w:szCs w:val="20"/>
      <w:lang w:eastAsia="en-US"/>
    </w:rPr>
  </w:style>
  <w:style w:type="paragraph" w:styleId="Heading8">
    <w:name w:val="heading 8"/>
    <w:basedOn w:val="Normal"/>
    <w:next w:val="Normal"/>
    <w:link w:val="Heading8Char"/>
    <w:uiPriority w:val="9"/>
    <w:qFormat/>
    <w:rsid w:val="00322E36"/>
    <w:pPr>
      <w:outlineLvl w:val="7"/>
    </w:pPr>
    <w:rPr>
      <w:rFonts w:ascii="Cambria" w:hAnsi="Cambria"/>
      <w:sz w:val="20"/>
      <w:szCs w:val="20"/>
      <w:lang w:eastAsia="en-US"/>
    </w:rPr>
  </w:style>
  <w:style w:type="paragraph" w:styleId="Heading9">
    <w:name w:val="heading 9"/>
    <w:basedOn w:val="Normal"/>
    <w:next w:val="Normal"/>
    <w:link w:val="Heading9Char"/>
    <w:uiPriority w:val="9"/>
    <w:qFormat/>
    <w:rsid w:val="00322E36"/>
    <w:pPr>
      <w:outlineLvl w:val="8"/>
    </w:pPr>
    <w:rPr>
      <w:rFonts w:ascii="Cambria" w:hAnsi="Cambria"/>
      <w:i/>
      <w:iCs/>
      <w:spacing w:val="5"/>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1BED"/>
    <w:rPr>
      <w:color w:val="0000FF"/>
      <w:sz w:val="20"/>
      <w:u w:val="single"/>
    </w:rPr>
  </w:style>
  <w:style w:type="character" w:styleId="FollowedHyperlink">
    <w:name w:val="FollowedHyperlink"/>
    <w:rsid w:val="00681BED"/>
    <w:rPr>
      <w:color w:val="800080"/>
      <w:sz w:val="20"/>
      <w:u w:val="single"/>
    </w:rPr>
  </w:style>
  <w:style w:type="character" w:customStyle="1" w:styleId="Heading1Char">
    <w:name w:val="Heading 1 Char"/>
    <w:link w:val="Heading1"/>
    <w:uiPriority w:val="9"/>
    <w:rsid w:val="00322E36"/>
    <w:rPr>
      <w:rFonts w:ascii="Cambria" w:eastAsia="Times New Roman" w:hAnsi="Cambria" w:cs="Times New Roman"/>
      <w:b/>
      <w:bCs/>
      <w:sz w:val="28"/>
      <w:szCs w:val="28"/>
    </w:rPr>
  </w:style>
  <w:style w:type="character" w:customStyle="1" w:styleId="Heading2Char">
    <w:name w:val="Heading 2 Char"/>
    <w:link w:val="Heading2"/>
    <w:uiPriority w:val="9"/>
    <w:rsid w:val="00322E36"/>
    <w:rPr>
      <w:rFonts w:ascii="Cambria" w:eastAsia="Times New Roman" w:hAnsi="Cambria" w:cs="Times New Roman"/>
      <w:b/>
      <w:bCs/>
      <w:sz w:val="26"/>
      <w:szCs w:val="26"/>
    </w:rPr>
  </w:style>
  <w:style w:type="character" w:customStyle="1" w:styleId="Heading3Char">
    <w:name w:val="Heading 3 Char"/>
    <w:link w:val="Heading3"/>
    <w:uiPriority w:val="9"/>
    <w:rsid w:val="00322E36"/>
    <w:rPr>
      <w:rFonts w:ascii="Cambria" w:eastAsia="Times New Roman" w:hAnsi="Cambria" w:cs="Times New Roman"/>
      <w:b/>
      <w:bCs/>
    </w:rPr>
  </w:style>
  <w:style w:type="character" w:customStyle="1" w:styleId="Heading4Char">
    <w:name w:val="Heading 4 Char"/>
    <w:link w:val="Heading4"/>
    <w:uiPriority w:val="9"/>
    <w:rsid w:val="00322E36"/>
    <w:rPr>
      <w:rFonts w:ascii="Cambria" w:eastAsia="Times New Roman" w:hAnsi="Cambria" w:cs="Times New Roman"/>
      <w:b/>
      <w:bCs/>
      <w:i/>
      <w:iCs/>
    </w:rPr>
  </w:style>
  <w:style w:type="character" w:customStyle="1" w:styleId="Heading5Char">
    <w:name w:val="Heading 5 Char"/>
    <w:link w:val="Heading5"/>
    <w:uiPriority w:val="9"/>
    <w:rsid w:val="00322E36"/>
    <w:rPr>
      <w:rFonts w:ascii="Cambria" w:eastAsia="Times New Roman" w:hAnsi="Cambria" w:cs="Times New Roman"/>
      <w:b/>
      <w:bCs/>
      <w:color w:val="7F7F7F"/>
    </w:rPr>
  </w:style>
  <w:style w:type="character" w:customStyle="1" w:styleId="Heading6Char">
    <w:name w:val="Heading 6 Char"/>
    <w:link w:val="Heading6"/>
    <w:uiPriority w:val="9"/>
    <w:rsid w:val="00322E36"/>
    <w:rPr>
      <w:rFonts w:ascii="Cambria" w:eastAsia="Times New Roman" w:hAnsi="Cambria" w:cs="Times New Roman"/>
      <w:b/>
      <w:bCs/>
      <w:i/>
      <w:iCs/>
      <w:color w:val="7F7F7F"/>
    </w:rPr>
  </w:style>
  <w:style w:type="paragraph" w:styleId="HTMLPreformatted">
    <w:name w:val="HTML Preformatted"/>
    <w:basedOn w:val="Normal"/>
    <w:link w:val="HTMLPreformattedChar"/>
    <w:rsid w:val="00681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lang w:eastAsia="en-US"/>
    </w:rPr>
  </w:style>
  <w:style w:type="character" w:customStyle="1" w:styleId="HTMLPreformattedChar">
    <w:name w:val="HTML Preformatted Char"/>
    <w:link w:val="HTMLPreformatted"/>
    <w:rsid w:val="00681BED"/>
    <w:rPr>
      <w:rFonts w:ascii="Courier" w:hAnsi="Courier"/>
    </w:rPr>
  </w:style>
  <w:style w:type="character" w:styleId="Strong">
    <w:name w:val="Strong"/>
    <w:uiPriority w:val="22"/>
    <w:qFormat/>
    <w:rsid w:val="00322E36"/>
    <w:rPr>
      <w:b/>
      <w:bCs/>
    </w:rPr>
  </w:style>
  <w:style w:type="paragraph" w:styleId="NormalWeb">
    <w:name w:val="Normal (Web)"/>
    <w:basedOn w:val="Normal"/>
    <w:uiPriority w:val="99"/>
    <w:rsid w:val="00681BED"/>
    <w:pPr>
      <w:spacing w:before="100" w:beforeAutospacing="1" w:after="100" w:afterAutospacing="1"/>
    </w:pPr>
    <w:rPr>
      <w:rFonts w:ascii="Arial Unicode MS" w:eastAsia="Arial Unicode MS" w:hAnsi="Arial Unicode MS" w:cs="Arial Unicode MS"/>
      <w:lang w:eastAsia="en-US"/>
    </w:rPr>
  </w:style>
  <w:style w:type="character" w:customStyle="1" w:styleId="Heading7Char">
    <w:name w:val="Heading 7 Char"/>
    <w:link w:val="Heading7"/>
    <w:uiPriority w:val="9"/>
    <w:rsid w:val="00322E36"/>
    <w:rPr>
      <w:rFonts w:ascii="Cambria" w:eastAsia="Times New Roman" w:hAnsi="Cambria" w:cs="Times New Roman"/>
      <w:i/>
      <w:iCs/>
    </w:rPr>
  </w:style>
  <w:style w:type="character" w:customStyle="1" w:styleId="Heading8Char">
    <w:name w:val="Heading 8 Char"/>
    <w:link w:val="Heading8"/>
    <w:uiPriority w:val="9"/>
    <w:rsid w:val="00322E36"/>
    <w:rPr>
      <w:rFonts w:ascii="Cambria" w:eastAsia="Times New Roman" w:hAnsi="Cambria" w:cs="Times New Roman"/>
      <w:sz w:val="20"/>
      <w:szCs w:val="20"/>
    </w:rPr>
  </w:style>
  <w:style w:type="character" w:customStyle="1" w:styleId="Heading9Char">
    <w:name w:val="Heading 9 Char"/>
    <w:link w:val="Heading9"/>
    <w:uiPriority w:val="9"/>
    <w:rsid w:val="00322E36"/>
    <w:rPr>
      <w:rFonts w:ascii="Cambria" w:eastAsia="Times New Roman" w:hAnsi="Cambria" w:cs="Times New Roman"/>
      <w:i/>
      <w:iCs/>
      <w:spacing w:val="5"/>
      <w:sz w:val="20"/>
      <w:szCs w:val="20"/>
    </w:rPr>
  </w:style>
  <w:style w:type="paragraph" w:styleId="CommentText">
    <w:name w:val="annotation text"/>
    <w:basedOn w:val="Normal"/>
    <w:link w:val="CommentTextChar"/>
    <w:uiPriority w:val="99"/>
    <w:qFormat/>
    <w:rsid w:val="00681BED"/>
    <w:rPr>
      <w:rFonts w:ascii="Times" w:hAnsi="Times"/>
      <w:szCs w:val="20"/>
      <w:lang w:eastAsia="en-US"/>
    </w:rPr>
  </w:style>
  <w:style w:type="character" w:customStyle="1" w:styleId="CommentTextChar">
    <w:name w:val="Comment Text Char"/>
    <w:link w:val="CommentText"/>
    <w:uiPriority w:val="99"/>
    <w:qFormat/>
    <w:locked/>
    <w:rsid w:val="00681BED"/>
    <w:rPr>
      <w:rFonts w:ascii="Times" w:hAnsi="Times" w:hint="default"/>
      <w:sz w:val="24"/>
    </w:rPr>
  </w:style>
  <w:style w:type="paragraph" w:styleId="Header">
    <w:name w:val="header"/>
    <w:basedOn w:val="Normal"/>
    <w:link w:val="HeaderChar"/>
    <w:rsid w:val="00681BED"/>
    <w:pPr>
      <w:tabs>
        <w:tab w:val="left" w:pos="426"/>
        <w:tab w:val="center" w:pos="4320"/>
        <w:tab w:val="right" w:pos="8640"/>
      </w:tabs>
      <w:spacing w:line="240" w:lineRule="exact"/>
      <w:jc w:val="both"/>
    </w:pPr>
    <w:rPr>
      <w:rFonts w:ascii="Times" w:hAnsi="Times"/>
      <w:szCs w:val="20"/>
      <w:lang w:eastAsia="en-US"/>
    </w:rPr>
  </w:style>
  <w:style w:type="character" w:customStyle="1" w:styleId="HeaderChar">
    <w:name w:val="Header Char"/>
    <w:link w:val="Header"/>
    <w:locked/>
    <w:rsid w:val="00681BED"/>
    <w:rPr>
      <w:rFonts w:ascii="Times" w:hAnsi="Times" w:hint="default"/>
      <w:sz w:val="24"/>
    </w:rPr>
  </w:style>
  <w:style w:type="paragraph" w:styleId="Footer">
    <w:name w:val="footer"/>
    <w:basedOn w:val="Normal"/>
    <w:link w:val="FooterChar"/>
    <w:rsid w:val="00681BED"/>
    <w:pPr>
      <w:tabs>
        <w:tab w:val="center" w:pos="4153"/>
        <w:tab w:val="right" w:pos="8306"/>
      </w:tabs>
    </w:pPr>
    <w:rPr>
      <w:rFonts w:ascii="Times" w:hAnsi="Times"/>
      <w:szCs w:val="20"/>
      <w:lang w:eastAsia="en-US"/>
    </w:rPr>
  </w:style>
  <w:style w:type="character" w:customStyle="1" w:styleId="FooterChar">
    <w:name w:val="Footer Char"/>
    <w:link w:val="Footer"/>
    <w:rsid w:val="00681BED"/>
    <w:rPr>
      <w:rFonts w:ascii="Times" w:hAnsi="Times"/>
      <w:sz w:val="24"/>
    </w:rPr>
  </w:style>
  <w:style w:type="paragraph" w:styleId="EndnoteText">
    <w:name w:val="endnote text"/>
    <w:basedOn w:val="Normal"/>
    <w:link w:val="EndnoteTextChar"/>
    <w:semiHidden/>
    <w:rsid w:val="00681BED"/>
    <w:rPr>
      <w:rFonts w:ascii="Times" w:hAnsi="Times"/>
    </w:rPr>
  </w:style>
  <w:style w:type="character" w:customStyle="1" w:styleId="EndnoteTextChar">
    <w:name w:val="Endnote Text Char"/>
    <w:link w:val="EndnoteText"/>
    <w:rsid w:val="00681BED"/>
    <w:rPr>
      <w:rFonts w:ascii="Times" w:hAnsi="Times"/>
      <w:sz w:val="24"/>
      <w:szCs w:val="24"/>
    </w:rPr>
  </w:style>
  <w:style w:type="paragraph" w:styleId="List">
    <w:name w:val="List"/>
    <w:basedOn w:val="Normal"/>
    <w:uiPriority w:val="99"/>
    <w:rsid w:val="00681BED"/>
    <w:pPr>
      <w:ind w:left="283" w:hanging="283"/>
    </w:pPr>
    <w:rPr>
      <w:lang w:eastAsia="en-US"/>
    </w:rPr>
  </w:style>
  <w:style w:type="paragraph" w:styleId="List2">
    <w:name w:val="List 2"/>
    <w:basedOn w:val="Normal"/>
    <w:uiPriority w:val="99"/>
    <w:rsid w:val="00681BED"/>
    <w:pPr>
      <w:ind w:left="566" w:hanging="283"/>
    </w:pPr>
    <w:rPr>
      <w:lang w:eastAsia="en-US"/>
    </w:rPr>
  </w:style>
  <w:style w:type="paragraph" w:styleId="ListBullet3">
    <w:name w:val="List Bullet 3"/>
    <w:basedOn w:val="Normal"/>
    <w:autoRedefine/>
    <w:uiPriority w:val="99"/>
    <w:rsid w:val="00681BED"/>
    <w:pPr>
      <w:numPr>
        <w:numId w:val="3"/>
      </w:numPr>
    </w:pPr>
    <w:rPr>
      <w:lang w:eastAsia="en-US"/>
    </w:rPr>
  </w:style>
  <w:style w:type="paragraph" w:styleId="Title">
    <w:name w:val="Title"/>
    <w:basedOn w:val="Normal"/>
    <w:next w:val="Normal"/>
    <w:link w:val="TitleChar"/>
    <w:uiPriority w:val="10"/>
    <w:qFormat/>
    <w:rsid w:val="00322E36"/>
    <w:pPr>
      <w:pBdr>
        <w:bottom w:val="single" w:sz="4" w:space="1" w:color="auto"/>
      </w:pBdr>
      <w:contextualSpacing/>
    </w:pPr>
    <w:rPr>
      <w:rFonts w:ascii="Cambria" w:hAnsi="Cambria"/>
      <w:spacing w:val="5"/>
      <w:sz w:val="52"/>
      <w:szCs w:val="52"/>
      <w:lang w:eastAsia="en-US"/>
    </w:rPr>
  </w:style>
  <w:style w:type="character" w:customStyle="1" w:styleId="TitleChar">
    <w:name w:val="Title Char"/>
    <w:link w:val="Title"/>
    <w:uiPriority w:val="10"/>
    <w:rsid w:val="00322E36"/>
    <w:rPr>
      <w:rFonts w:ascii="Cambria" w:eastAsia="Times New Roman" w:hAnsi="Cambria" w:cs="Times New Roman"/>
      <w:spacing w:val="5"/>
      <w:sz w:val="52"/>
      <w:szCs w:val="52"/>
    </w:rPr>
  </w:style>
  <w:style w:type="paragraph" w:styleId="BodyText">
    <w:name w:val="Body Text"/>
    <w:basedOn w:val="Normal"/>
    <w:link w:val="BodyTextChar"/>
    <w:rsid w:val="00681BED"/>
    <w:pPr>
      <w:tabs>
        <w:tab w:val="left" w:pos="360"/>
      </w:tabs>
      <w:spacing w:line="480" w:lineRule="exact"/>
      <w:jc w:val="both"/>
    </w:pPr>
    <w:rPr>
      <w:rFonts w:ascii="Times" w:hAnsi="Times"/>
      <w:szCs w:val="20"/>
      <w:lang w:eastAsia="en-US"/>
    </w:rPr>
  </w:style>
  <w:style w:type="character" w:customStyle="1" w:styleId="BodyTextChar">
    <w:name w:val="Body Text Char"/>
    <w:link w:val="BodyText"/>
    <w:rsid w:val="00681BED"/>
    <w:rPr>
      <w:rFonts w:ascii="Times" w:hAnsi="Times"/>
      <w:sz w:val="24"/>
    </w:rPr>
  </w:style>
  <w:style w:type="paragraph" w:styleId="BodyTextIndent">
    <w:name w:val="Body Text Indent"/>
    <w:basedOn w:val="Normal"/>
    <w:link w:val="BodyTextIndentChar"/>
    <w:rsid w:val="00681BED"/>
    <w:pPr>
      <w:spacing w:line="480" w:lineRule="atLeast"/>
      <w:ind w:right="-70" w:firstLine="560"/>
      <w:jc w:val="both"/>
    </w:pPr>
    <w:rPr>
      <w:rFonts w:ascii="Times" w:hAnsi="Times"/>
      <w:szCs w:val="20"/>
      <w:lang w:eastAsia="en-US"/>
    </w:rPr>
  </w:style>
  <w:style w:type="character" w:customStyle="1" w:styleId="BodyTextIndentChar">
    <w:name w:val="Body Text Indent Char"/>
    <w:link w:val="BodyTextIndent"/>
    <w:rsid w:val="00681BED"/>
    <w:rPr>
      <w:rFonts w:ascii="Times" w:hAnsi="Times"/>
      <w:sz w:val="24"/>
    </w:rPr>
  </w:style>
  <w:style w:type="paragraph" w:styleId="BodyText2">
    <w:name w:val="Body Text 2"/>
    <w:basedOn w:val="Normal"/>
    <w:link w:val="BodyText2Char"/>
    <w:rsid w:val="00681BED"/>
    <w:pPr>
      <w:tabs>
        <w:tab w:val="left" w:pos="360"/>
      </w:tabs>
      <w:spacing w:line="480" w:lineRule="exact"/>
      <w:jc w:val="both"/>
    </w:pPr>
    <w:rPr>
      <w:rFonts w:ascii="Times" w:hAnsi="Times"/>
      <w:szCs w:val="20"/>
      <w:lang w:eastAsia="en-US"/>
    </w:rPr>
  </w:style>
  <w:style w:type="character" w:customStyle="1" w:styleId="BodyText2Char">
    <w:name w:val="Body Text 2 Char"/>
    <w:link w:val="BodyText2"/>
    <w:rsid w:val="00681BED"/>
    <w:rPr>
      <w:rFonts w:ascii="Times" w:hAnsi="Times"/>
      <w:sz w:val="24"/>
    </w:rPr>
  </w:style>
  <w:style w:type="paragraph" w:styleId="BodyText3">
    <w:name w:val="Body Text 3"/>
    <w:basedOn w:val="Normal"/>
    <w:link w:val="BodyText3Char"/>
    <w:rsid w:val="00681BED"/>
    <w:pPr>
      <w:spacing w:line="480" w:lineRule="atLeast"/>
      <w:ind w:right="-70"/>
      <w:jc w:val="both"/>
    </w:pPr>
    <w:rPr>
      <w:rFonts w:ascii="Times" w:hAnsi="Times"/>
      <w:sz w:val="16"/>
      <w:szCs w:val="16"/>
      <w:lang w:eastAsia="en-US"/>
    </w:rPr>
  </w:style>
  <w:style w:type="character" w:customStyle="1" w:styleId="BodyText3Char">
    <w:name w:val="Body Text 3 Char"/>
    <w:link w:val="BodyText3"/>
    <w:rsid w:val="00681BED"/>
    <w:rPr>
      <w:rFonts w:ascii="Times" w:hAnsi="Times"/>
      <w:sz w:val="16"/>
      <w:szCs w:val="16"/>
    </w:rPr>
  </w:style>
  <w:style w:type="paragraph" w:styleId="BodyTextIndent2">
    <w:name w:val="Body Text Indent 2"/>
    <w:basedOn w:val="Normal"/>
    <w:link w:val="BodyTextIndent2Char"/>
    <w:rsid w:val="00681BED"/>
    <w:pPr>
      <w:tabs>
        <w:tab w:val="left" w:pos="255"/>
      </w:tabs>
      <w:spacing w:line="480" w:lineRule="exact"/>
      <w:ind w:left="60"/>
      <w:jc w:val="both"/>
    </w:pPr>
    <w:rPr>
      <w:rFonts w:ascii="Times" w:hAnsi="Times"/>
      <w:szCs w:val="20"/>
      <w:lang w:eastAsia="en-US"/>
    </w:rPr>
  </w:style>
  <w:style w:type="character" w:customStyle="1" w:styleId="BodyTextIndent2Char">
    <w:name w:val="Body Text Indent 2 Char"/>
    <w:link w:val="BodyTextIndent2"/>
    <w:rsid w:val="00681BED"/>
    <w:rPr>
      <w:rFonts w:ascii="Times" w:hAnsi="Times"/>
      <w:sz w:val="24"/>
    </w:rPr>
  </w:style>
  <w:style w:type="paragraph" w:styleId="BodyTextIndent3">
    <w:name w:val="Body Text Indent 3"/>
    <w:basedOn w:val="Normal"/>
    <w:link w:val="BodyTextIndent3Char"/>
    <w:rsid w:val="00681BED"/>
    <w:pPr>
      <w:spacing w:line="480" w:lineRule="auto"/>
      <w:ind w:firstLine="720"/>
    </w:pPr>
    <w:rPr>
      <w:rFonts w:ascii="Times" w:hAnsi="Times"/>
      <w:sz w:val="16"/>
      <w:szCs w:val="16"/>
      <w:lang w:eastAsia="en-US"/>
    </w:rPr>
  </w:style>
  <w:style w:type="character" w:customStyle="1" w:styleId="BodyTextIndent3Char">
    <w:name w:val="Body Text Indent 3 Char"/>
    <w:link w:val="BodyTextIndent3"/>
    <w:rsid w:val="00681BED"/>
    <w:rPr>
      <w:rFonts w:ascii="Times" w:hAnsi="Times"/>
      <w:sz w:val="16"/>
      <w:szCs w:val="16"/>
    </w:rPr>
  </w:style>
  <w:style w:type="paragraph" w:styleId="DocumentMap">
    <w:name w:val="Document Map"/>
    <w:basedOn w:val="Normal"/>
    <w:link w:val="DocumentMapChar"/>
    <w:semiHidden/>
    <w:rsid w:val="00681BED"/>
    <w:pPr>
      <w:shd w:val="clear" w:color="auto" w:fill="000080"/>
    </w:pPr>
    <w:rPr>
      <w:rFonts w:ascii="Lucida Grande" w:hAnsi="Lucida Grande"/>
    </w:rPr>
  </w:style>
  <w:style w:type="character" w:customStyle="1" w:styleId="DocumentMapChar">
    <w:name w:val="Document Map Char"/>
    <w:link w:val="DocumentMap"/>
    <w:rsid w:val="00681BED"/>
    <w:rPr>
      <w:rFonts w:ascii="Lucida Grande" w:hAnsi="Lucida Grande" w:cs="Lucida Grande"/>
      <w:sz w:val="24"/>
      <w:szCs w:val="24"/>
    </w:rPr>
  </w:style>
  <w:style w:type="paragraph" w:styleId="CommentSubject">
    <w:name w:val="annotation subject"/>
    <w:basedOn w:val="CommentText"/>
    <w:next w:val="CommentText"/>
    <w:link w:val="CommentSubjectChar"/>
    <w:rsid w:val="00681BED"/>
    <w:rPr>
      <w:b/>
      <w:bCs/>
    </w:rPr>
  </w:style>
  <w:style w:type="character" w:customStyle="1" w:styleId="CommentSubjectChar">
    <w:name w:val="Comment Subject Char"/>
    <w:link w:val="CommentSubject"/>
    <w:locked/>
    <w:rsid w:val="00681BED"/>
    <w:rPr>
      <w:rFonts w:ascii="Times" w:hAnsi="Times" w:hint="default"/>
      <w:b/>
      <w:bCs/>
      <w:sz w:val="24"/>
    </w:rPr>
  </w:style>
  <w:style w:type="paragraph" w:styleId="BalloonText">
    <w:name w:val="Balloon Text"/>
    <w:basedOn w:val="Normal"/>
    <w:link w:val="BalloonTextChar"/>
    <w:semiHidden/>
    <w:rsid w:val="00681BED"/>
    <w:rPr>
      <w:rFonts w:ascii="Lucida Grande" w:hAnsi="Lucida Grande"/>
      <w:sz w:val="18"/>
      <w:szCs w:val="18"/>
      <w:lang w:eastAsia="en-US"/>
    </w:rPr>
  </w:style>
  <w:style w:type="character" w:customStyle="1" w:styleId="BalloonTextChar">
    <w:name w:val="Balloon Text Char"/>
    <w:link w:val="BalloonText"/>
    <w:rsid w:val="00681BED"/>
    <w:rPr>
      <w:rFonts w:ascii="Lucida Grande" w:hAnsi="Lucida Grande" w:cs="Lucida Grande"/>
      <w:sz w:val="18"/>
      <w:szCs w:val="18"/>
    </w:rPr>
  </w:style>
  <w:style w:type="paragraph" w:customStyle="1" w:styleId="Manuscript-indent">
    <w:name w:val="Manuscript-indent"/>
    <w:basedOn w:val="Normal"/>
    <w:rsid w:val="00681BED"/>
    <w:pPr>
      <w:spacing w:line="360" w:lineRule="auto"/>
      <w:ind w:firstLine="284"/>
      <w:jc w:val="both"/>
    </w:pPr>
    <w:rPr>
      <w:lang w:val="en-US" w:eastAsia="en-US"/>
    </w:rPr>
  </w:style>
  <w:style w:type="paragraph" w:customStyle="1" w:styleId="BlockQuotation1">
    <w:name w:val="Block Quotation1"/>
    <w:basedOn w:val="Normal"/>
    <w:uiPriority w:val="99"/>
    <w:rsid w:val="00681BED"/>
    <w:pPr>
      <w:ind w:left="181" w:right="-902"/>
    </w:pPr>
    <w:rPr>
      <w:lang w:eastAsia="en-US"/>
    </w:rPr>
  </w:style>
  <w:style w:type="paragraph" w:customStyle="1" w:styleId="DefinitionList">
    <w:name w:val="Definition List"/>
    <w:basedOn w:val="Normal"/>
    <w:next w:val="Normal"/>
    <w:uiPriority w:val="99"/>
    <w:rsid w:val="00681BED"/>
    <w:pPr>
      <w:snapToGrid w:val="0"/>
      <w:ind w:left="360"/>
    </w:pPr>
    <w:rPr>
      <w:lang w:eastAsia="en-US"/>
    </w:rPr>
  </w:style>
  <w:style w:type="paragraph" w:customStyle="1" w:styleId="DefinitionTerm">
    <w:name w:val="Definition Term"/>
    <w:basedOn w:val="Normal"/>
    <w:next w:val="DefinitionList"/>
    <w:uiPriority w:val="99"/>
    <w:rsid w:val="00681BED"/>
    <w:pPr>
      <w:snapToGrid w:val="0"/>
    </w:pPr>
    <w:rPr>
      <w:lang w:eastAsia="en-US"/>
    </w:rPr>
  </w:style>
  <w:style w:type="paragraph" w:customStyle="1" w:styleId="Default">
    <w:name w:val="Default"/>
    <w:rsid w:val="00681BED"/>
    <w:pPr>
      <w:widowControl w:val="0"/>
      <w:autoSpaceDE w:val="0"/>
      <w:autoSpaceDN w:val="0"/>
      <w:adjustRightInd w:val="0"/>
      <w:spacing w:after="200" w:line="276" w:lineRule="auto"/>
    </w:pPr>
    <w:rPr>
      <w:rFonts w:ascii="Diverda Sans Com Light" w:hAnsi="Diverda Sans Com Light" w:cs="Diverda Sans Com Light"/>
      <w:color w:val="000000"/>
      <w:sz w:val="24"/>
      <w:szCs w:val="24"/>
      <w:lang w:val="en-US"/>
    </w:rPr>
  </w:style>
  <w:style w:type="paragraph" w:customStyle="1" w:styleId="Pa0">
    <w:name w:val="Pa0"/>
    <w:basedOn w:val="Default"/>
    <w:next w:val="Default"/>
    <w:uiPriority w:val="99"/>
    <w:rsid w:val="00681BED"/>
    <w:pPr>
      <w:spacing w:line="185" w:lineRule="atLeast"/>
    </w:pPr>
    <w:rPr>
      <w:rFonts w:ascii="Minion Pro" w:hAnsi="Minion Pro" w:cs="Times New Roman"/>
      <w:color w:val="auto"/>
    </w:rPr>
  </w:style>
  <w:style w:type="paragraph" w:customStyle="1" w:styleId="Pa16">
    <w:name w:val="Pa16"/>
    <w:basedOn w:val="Default"/>
    <w:next w:val="Default"/>
    <w:uiPriority w:val="99"/>
    <w:rsid w:val="00681BED"/>
    <w:pPr>
      <w:spacing w:line="120" w:lineRule="atLeast"/>
    </w:pPr>
    <w:rPr>
      <w:rFonts w:ascii="ITC Symbol Std Book" w:hAnsi="ITC Symbol Std Book" w:cs="Times New Roman"/>
      <w:color w:val="auto"/>
    </w:rPr>
  </w:style>
  <w:style w:type="character" w:styleId="CommentReference">
    <w:name w:val="annotation reference"/>
    <w:uiPriority w:val="99"/>
    <w:qFormat/>
    <w:rsid w:val="00681BED"/>
    <w:rPr>
      <w:sz w:val="18"/>
    </w:rPr>
  </w:style>
  <w:style w:type="character" w:styleId="PageNumber">
    <w:name w:val="page number"/>
    <w:rsid w:val="00681BED"/>
    <w:rPr>
      <w:sz w:val="20"/>
    </w:rPr>
  </w:style>
  <w:style w:type="character" w:customStyle="1" w:styleId="eid587669">
    <w:name w:val="e_id587669"/>
    <w:basedOn w:val="DefaultParagraphFont"/>
    <w:rsid w:val="00681BED"/>
  </w:style>
  <w:style w:type="character" w:customStyle="1" w:styleId="articletext">
    <w:name w:val="articletext"/>
    <w:rsid w:val="00681BED"/>
  </w:style>
  <w:style w:type="character" w:customStyle="1" w:styleId="st">
    <w:name w:val="st"/>
    <w:rsid w:val="00681BED"/>
  </w:style>
  <w:style w:type="character" w:customStyle="1" w:styleId="A1">
    <w:name w:val="A1"/>
    <w:uiPriority w:val="99"/>
    <w:rsid w:val="00681BED"/>
    <w:rPr>
      <w:rFonts w:ascii="Minion Pro" w:hAnsi="Minion Pro" w:cs="Minion Pro" w:hint="default"/>
      <w:color w:val="000000"/>
      <w:sz w:val="10"/>
      <w:szCs w:val="10"/>
    </w:rPr>
  </w:style>
  <w:style w:type="paragraph" w:customStyle="1" w:styleId="Manuscript-no-indent">
    <w:name w:val="Manuscript-no-indent"/>
    <w:basedOn w:val="Manuscript-indent"/>
    <w:next w:val="Manuscript-indent"/>
    <w:uiPriority w:val="99"/>
    <w:rsid w:val="00681BED"/>
    <w:pPr>
      <w:ind w:firstLine="0"/>
    </w:pPr>
  </w:style>
  <w:style w:type="paragraph" w:customStyle="1" w:styleId="Pa3">
    <w:name w:val="Pa3"/>
    <w:basedOn w:val="Default"/>
    <w:next w:val="Default"/>
    <w:uiPriority w:val="99"/>
    <w:rsid w:val="00BB1BC1"/>
    <w:pPr>
      <w:spacing w:line="181" w:lineRule="atLeast"/>
    </w:pPr>
    <w:rPr>
      <w:rFonts w:ascii="Minion Pro" w:hAnsi="Minion Pro" w:cs="Times New Roman"/>
      <w:color w:val="auto"/>
    </w:rPr>
  </w:style>
  <w:style w:type="character" w:customStyle="1" w:styleId="A3">
    <w:name w:val="A3"/>
    <w:uiPriority w:val="99"/>
    <w:rsid w:val="00BB1BC1"/>
    <w:rPr>
      <w:rFonts w:cs="Minion Pro"/>
      <w:color w:val="000000"/>
      <w:sz w:val="13"/>
      <w:szCs w:val="13"/>
    </w:rPr>
  </w:style>
  <w:style w:type="paragraph" w:customStyle="1" w:styleId="LightList-Accent31">
    <w:name w:val="Light List - Accent 31"/>
    <w:hidden/>
    <w:uiPriority w:val="99"/>
    <w:semiHidden/>
    <w:rsid w:val="00236D7B"/>
    <w:pPr>
      <w:spacing w:after="200" w:line="276" w:lineRule="auto"/>
    </w:pPr>
    <w:rPr>
      <w:rFonts w:ascii="Times" w:hAnsi="Times"/>
      <w:sz w:val="24"/>
      <w:szCs w:val="22"/>
    </w:rPr>
  </w:style>
  <w:style w:type="character" w:customStyle="1" w:styleId="citation">
    <w:name w:val="citation"/>
    <w:rsid w:val="003F2A2B"/>
  </w:style>
  <w:style w:type="paragraph" w:styleId="Subtitle">
    <w:name w:val="Subtitle"/>
    <w:basedOn w:val="Normal"/>
    <w:next w:val="Normal"/>
    <w:link w:val="SubtitleChar"/>
    <w:uiPriority w:val="11"/>
    <w:qFormat/>
    <w:rsid w:val="00322E36"/>
    <w:pPr>
      <w:spacing w:after="600"/>
    </w:pPr>
    <w:rPr>
      <w:rFonts w:ascii="Cambria" w:hAnsi="Cambria"/>
      <w:i/>
      <w:iCs/>
      <w:spacing w:val="13"/>
      <w:lang w:eastAsia="en-US"/>
    </w:rPr>
  </w:style>
  <w:style w:type="character" w:customStyle="1" w:styleId="SubtitleChar">
    <w:name w:val="Subtitle Char"/>
    <w:link w:val="Subtitle"/>
    <w:uiPriority w:val="11"/>
    <w:rsid w:val="00322E36"/>
    <w:rPr>
      <w:rFonts w:ascii="Cambria" w:eastAsia="Times New Roman" w:hAnsi="Cambria" w:cs="Times New Roman"/>
      <w:i/>
      <w:iCs/>
      <w:spacing w:val="13"/>
      <w:sz w:val="24"/>
      <w:szCs w:val="24"/>
    </w:rPr>
  </w:style>
  <w:style w:type="character" w:styleId="Emphasis">
    <w:name w:val="Emphasis"/>
    <w:uiPriority w:val="20"/>
    <w:qFormat/>
    <w:rsid w:val="00322E36"/>
    <w:rPr>
      <w:b/>
      <w:bCs/>
      <w:i/>
      <w:iCs/>
      <w:spacing w:val="10"/>
      <w:bdr w:val="none" w:sz="0" w:space="0" w:color="auto"/>
      <w:shd w:val="clear" w:color="auto" w:fill="auto"/>
    </w:rPr>
  </w:style>
  <w:style w:type="paragraph" w:customStyle="1" w:styleId="MediumShading1-Accent11">
    <w:name w:val="Medium Shading 1 - Accent 11"/>
    <w:basedOn w:val="Normal"/>
    <w:uiPriority w:val="1"/>
    <w:qFormat/>
    <w:rsid w:val="00322E36"/>
    <w:rPr>
      <w:lang w:eastAsia="en-US"/>
    </w:rPr>
  </w:style>
  <w:style w:type="paragraph" w:customStyle="1" w:styleId="MediumGrid1-Accent21">
    <w:name w:val="Medium Grid 1 - Accent 21"/>
    <w:basedOn w:val="Normal"/>
    <w:uiPriority w:val="34"/>
    <w:qFormat/>
    <w:rsid w:val="00322E36"/>
    <w:pPr>
      <w:ind w:left="720"/>
      <w:contextualSpacing/>
    </w:pPr>
    <w:rPr>
      <w:lang w:eastAsia="en-US"/>
    </w:rPr>
  </w:style>
  <w:style w:type="paragraph" w:customStyle="1" w:styleId="MediumGrid2-Accent21">
    <w:name w:val="Medium Grid 2 - Accent 21"/>
    <w:basedOn w:val="Normal"/>
    <w:next w:val="Normal"/>
    <w:link w:val="MediumGrid2-Accent2Char"/>
    <w:uiPriority w:val="29"/>
    <w:qFormat/>
    <w:rsid w:val="00322E36"/>
    <w:pPr>
      <w:spacing w:before="200"/>
      <w:ind w:left="360" w:right="360"/>
    </w:pPr>
    <w:rPr>
      <w:i/>
      <w:iCs/>
      <w:sz w:val="20"/>
      <w:szCs w:val="20"/>
      <w:lang w:eastAsia="en-US"/>
    </w:rPr>
  </w:style>
  <w:style w:type="character" w:customStyle="1" w:styleId="MediumGrid2-Accent2Char">
    <w:name w:val="Medium Grid 2 - Accent 2 Char"/>
    <w:link w:val="MediumGrid2-Accent21"/>
    <w:uiPriority w:val="29"/>
    <w:rsid w:val="00322E36"/>
    <w:rPr>
      <w:i/>
      <w:iCs/>
    </w:rPr>
  </w:style>
  <w:style w:type="paragraph" w:customStyle="1" w:styleId="MediumGrid3-Accent21">
    <w:name w:val="Medium Grid 3 - Accent 21"/>
    <w:basedOn w:val="Normal"/>
    <w:next w:val="Normal"/>
    <w:link w:val="MediumGrid3-Accent2Char"/>
    <w:uiPriority w:val="30"/>
    <w:qFormat/>
    <w:rsid w:val="00322E36"/>
    <w:pPr>
      <w:pBdr>
        <w:bottom w:val="single" w:sz="4" w:space="1" w:color="auto"/>
      </w:pBdr>
      <w:spacing w:before="200" w:after="280"/>
      <w:ind w:left="1008" w:right="1152"/>
      <w:jc w:val="both"/>
    </w:pPr>
    <w:rPr>
      <w:b/>
      <w:bCs/>
      <w:i/>
      <w:iCs/>
      <w:sz w:val="20"/>
      <w:szCs w:val="20"/>
      <w:lang w:eastAsia="en-US"/>
    </w:rPr>
  </w:style>
  <w:style w:type="character" w:customStyle="1" w:styleId="MediumGrid3-Accent2Char">
    <w:name w:val="Medium Grid 3 - Accent 2 Char"/>
    <w:link w:val="MediumGrid3-Accent21"/>
    <w:uiPriority w:val="30"/>
    <w:rsid w:val="00322E36"/>
    <w:rPr>
      <w:b/>
      <w:bCs/>
      <w:i/>
      <w:iCs/>
    </w:rPr>
  </w:style>
  <w:style w:type="character" w:customStyle="1" w:styleId="SubtleEmphasis1">
    <w:name w:val="Subtle Emphasis1"/>
    <w:uiPriority w:val="19"/>
    <w:qFormat/>
    <w:rsid w:val="00322E36"/>
    <w:rPr>
      <w:i/>
      <w:iCs/>
    </w:rPr>
  </w:style>
  <w:style w:type="character" w:customStyle="1" w:styleId="IntenseEmphasis1">
    <w:name w:val="Intense Emphasis1"/>
    <w:uiPriority w:val="21"/>
    <w:qFormat/>
    <w:rsid w:val="00322E36"/>
    <w:rPr>
      <w:b/>
      <w:bCs/>
    </w:rPr>
  </w:style>
  <w:style w:type="character" w:customStyle="1" w:styleId="SubtleReference1">
    <w:name w:val="Subtle Reference1"/>
    <w:uiPriority w:val="31"/>
    <w:qFormat/>
    <w:rsid w:val="00322E36"/>
    <w:rPr>
      <w:smallCaps/>
    </w:rPr>
  </w:style>
  <w:style w:type="character" w:customStyle="1" w:styleId="IntenseReference1">
    <w:name w:val="Intense Reference1"/>
    <w:uiPriority w:val="32"/>
    <w:qFormat/>
    <w:rsid w:val="00322E36"/>
    <w:rPr>
      <w:smallCaps/>
      <w:spacing w:val="5"/>
      <w:u w:val="single"/>
    </w:rPr>
  </w:style>
  <w:style w:type="character" w:customStyle="1" w:styleId="BookTitle1">
    <w:name w:val="Book Title1"/>
    <w:uiPriority w:val="33"/>
    <w:qFormat/>
    <w:rsid w:val="00322E36"/>
    <w:rPr>
      <w:i/>
      <w:iCs/>
      <w:smallCaps/>
      <w:spacing w:val="5"/>
    </w:rPr>
  </w:style>
  <w:style w:type="paragraph" w:customStyle="1" w:styleId="TOCHeading1">
    <w:name w:val="TOC Heading1"/>
    <w:basedOn w:val="Heading1"/>
    <w:next w:val="Normal"/>
    <w:uiPriority w:val="39"/>
    <w:semiHidden/>
    <w:unhideWhenUsed/>
    <w:qFormat/>
    <w:rsid w:val="00322E36"/>
    <w:pPr>
      <w:outlineLvl w:val="9"/>
    </w:pPr>
    <w:rPr>
      <w:lang w:bidi="en-US"/>
    </w:rPr>
  </w:style>
  <w:style w:type="character" w:customStyle="1" w:styleId="blacksml">
    <w:name w:val="blacksml"/>
    <w:basedOn w:val="DefaultParagraphFont"/>
    <w:rsid w:val="00193241"/>
  </w:style>
  <w:style w:type="character" w:customStyle="1" w:styleId="name">
    <w:name w:val="name"/>
    <w:basedOn w:val="DefaultParagraphFont"/>
    <w:rsid w:val="00DA7A1F"/>
  </w:style>
  <w:style w:type="paragraph" w:customStyle="1" w:styleId="Pa30">
    <w:name w:val="Pa30"/>
    <w:basedOn w:val="Normal"/>
    <w:next w:val="Normal"/>
    <w:uiPriority w:val="99"/>
    <w:rsid w:val="00470AC0"/>
    <w:pPr>
      <w:autoSpaceDE w:val="0"/>
      <w:autoSpaceDN w:val="0"/>
      <w:adjustRightInd w:val="0"/>
      <w:spacing w:line="181" w:lineRule="atLeast"/>
    </w:pPr>
    <w:rPr>
      <w:rFonts w:ascii="Avenir" w:hAnsi="Avenir"/>
      <w:lang w:eastAsia="en-US"/>
    </w:rPr>
  </w:style>
  <w:style w:type="paragraph" w:styleId="Revision">
    <w:name w:val="Revision"/>
    <w:hidden/>
    <w:rsid w:val="004C2967"/>
    <w:rPr>
      <w:sz w:val="22"/>
      <w:szCs w:val="22"/>
      <w:lang w:eastAsia="en-GB"/>
    </w:rPr>
  </w:style>
  <w:style w:type="character" w:customStyle="1" w:styleId="highlight">
    <w:name w:val="highlight"/>
    <w:basedOn w:val="DefaultParagraphFont"/>
    <w:rsid w:val="002B5DC0"/>
  </w:style>
  <w:style w:type="paragraph" w:styleId="ListParagraph">
    <w:name w:val="List Paragraph"/>
    <w:basedOn w:val="Normal"/>
    <w:qFormat/>
    <w:rsid w:val="00884FD9"/>
    <w:pPr>
      <w:ind w:left="720"/>
      <w:contextualSpacing/>
    </w:pPr>
    <w:rPr>
      <w:lang w:eastAsia="en-US"/>
    </w:rPr>
  </w:style>
  <w:style w:type="character" w:customStyle="1" w:styleId="apple-converted-space">
    <w:name w:val="apple-converted-space"/>
    <w:basedOn w:val="DefaultParagraphFont"/>
    <w:qFormat/>
    <w:rsid w:val="00CB5E17"/>
  </w:style>
  <w:style w:type="paragraph" w:customStyle="1" w:styleId="p1">
    <w:name w:val="p1"/>
    <w:basedOn w:val="Normal"/>
    <w:rsid w:val="00C20FF8"/>
    <w:rPr>
      <w:rFonts w:ascii="Helvetica" w:hAnsi="Helvetica"/>
      <w:sz w:val="15"/>
      <w:szCs w:val="15"/>
      <w:lang w:eastAsia="en-US"/>
    </w:rPr>
  </w:style>
  <w:style w:type="character" w:customStyle="1" w:styleId="ui-ncbitoggler-master-text">
    <w:name w:val="ui-ncbitoggler-master-text"/>
    <w:basedOn w:val="DefaultParagraphFont"/>
    <w:rsid w:val="005568D0"/>
  </w:style>
  <w:style w:type="character" w:customStyle="1" w:styleId="underline">
    <w:name w:val="underline"/>
    <w:basedOn w:val="DefaultParagraphFont"/>
    <w:rsid w:val="00DE2427"/>
  </w:style>
  <w:style w:type="character" w:customStyle="1" w:styleId="smallcaps">
    <w:name w:val="smallcaps"/>
    <w:basedOn w:val="DefaultParagraphFont"/>
    <w:rsid w:val="00F93E5D"/>
  </w:style>
  <w:style w:type="character" w:customStyle="1" w:styleId="bullet">
    <w:name w:val="bullet"/>
    <w:basedOn w:val="DefaultParagraphFont"/>
    <w:rsid w:val="000706B7"/>
  </w:style>
  <w:style w:type="character" w:customStyle="1" w:styleId="author">
    <w:name w:val="author"/>
    <w:basedOn w:val="DefaultParagraphFont"/>
    <w:rsid w:val="000706B7"/>
  </w:style>
  <w:style w:type="character" w:customStyle="1" w:styleId="articletitle">
    <w:name w:val="articletitle"/>
    <w:basedOn w:val="DefaultParagraphFont"/>
    <w:rsid w:val="000706B7"/>
  </w:style>
  <w:style w:type="character" w:customStyle="1" w:styleId="pubyear">
    <w:name w:val="pubyear"/>
    <w:basedOn w:val="DefaultParagraphFont"/>
    <w:rsid w:val="000706B7"/>
  </w:style>
  <w:style w:type="character" w:customStyle="1" w:styleId="vol">
    <w:name w:val="vol"/>
    <w:basedOn w:val="DefaultParagraphFont"/>
    <w:rsid w:val="000706B7"/>
  </w:style>
  <w:style w:type="character" w:customStyle="1" w:styleId="pagefirst">
    <w:name w:val="pagefirst"/>
    <w:basedOn w:val="DefaultParagraphFont"/>
    <w:rsid w:val="000706B7"/>
  </w:style>
  <w:style w:type="character" w:customStyle="1" w:styleId="pagelast">
    <w:name w:val="pagelast"/>
    <w:basedOn w:val="DefaultParagraphFont"/>
    <w:rsid w:val="000706B7"/>
  </w:style>
  <w:style w:type="character" w:customStyle="1" w:styleId="CommentTextChar1">
    <w:name w:val="Comment Text Char1"/>
    <w:basedOn w:val="DefaultParagraphFont"/>
    <w:uiPriority w:val="99"/>
    <w:rsid w:val="007F6D1C"/>
    <w:rPr>
      <w:rFonts w:ascii="Times New Roman" w:eastAsia="Times New Roman" w:hAnsi="Times New Roman" w:cs="Times New Roman"/>
      <w:sz w:val="20"/>
      <w:szCs w:val="24"/>
      <w:lang w:eastAsia="en-US"/>
    </w:rPr>
  </w:style>
  <w:style w:type="table" w:styleId="TableGrid">
    <w:name w:val="Table Grid"/>
    <w:basedOn w:val="TableNormal"/>
    <w:uiPriority w:val="39"/>
    <w:rsid w:val="007F6D1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entity-missing">
    <w:name w:val="highlight-entity-missing"/>
    <w:qFormat/>
    <w:rsid w:val="007F6D1C"/>
  </w:style>
  <w:style w:type="paragraph" w:customStyle="1" w:styleId="xmsonormal">
    <w:name w:val="x_msonormal"/>
    <w:basedOn w:val="Normal"/>
    <w:rsid w:val="00D11C48"/>
    <w:pPr>
      <w:spacing w:before="100" w:beforeAutospacing="1" w:after="100" w:afterAutospacing="1"/>
    </w:pPr>
  </w:style>
  <w:style w:type="paragraph" w:customStyle="1" w:styleId="EndNoteBibliography">
    <w:name w:val="EndNote Bibliography"/>
    <w:basedOn w:val="Normal"/>
    <w:link w:val="EndNoteBibliographyChar"/>
    <w:rsid w:val="002A0FB5"/>
    <w:pPr>
      <w:jc w:val="both"/>
    </w:pPr>
  </w:style>
  <w:style w:type="character" w:customStyle="1" w:styleId="EndNoteBibliographyChar">
    <w:name w:val="EndNote Bibliography Char"/>
    <w:basedOn w:val="DefaultParagraphFont"/>
    <w:link w:val="EndNoteBibliography"/>
    <w:rsid w:val="002A0FB5"/>
    <w:rPr>
      <w:rFonts w:ascii="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653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5384">
      <w:bodyDiv w:val="1"/>
      <w:marLeft w:val="0"/>
      <w:marRight w:val="0"/>
      <w:marTop w:val="0"/>
      <w:marBottom w:val="0"/>
      <w:divBdr>
        <w:top w:val="none" w:sz="0" w:space="0" w:color="auto"/>
        <w:left w:val="none" w:sz="0" w:space="0" w:color="auto"/>
        <w:bottom w:val="none" w:sz="0" w:space="0" w:color="auto"/>
        <w:right w:val="none" w:sz="0" w:space="0" w:color="auto"/>
      </w:divBdr>
    </w:div>
    <w:div w:id="62264384">
      <w:bodyDiv w:val="1"/>
      <w:marLeft w:val="0"/>
      <w:marRight w:val="0"/>
      <w:marTop w:val="0"/>
      <w:marBottom w:val="0"/>
      <w:divBdr>
        <w:top w:val="none" w:sz="0" w:space="0" w:color="auto"/>
        <w:left w:val="none" w:sz="0" w:space="0" w:color="auto"/>
        <w:bottom w:val="none" w:sz="0" w:space="0" w:color="auto"/>
        <w:right w:val="none" w:sz="0" w:space="0" w:color="auto"/>
      </w:divBdr>
    </w:div>
    <w:div w:id="99835383">
      <w:bodyDiv w:val="1"/>
      <w:marLeft w:val="0"/>
      <w:marRight w:val="0"/>
      <w:marTop w:val="0"/>
      <w:marBottom w:val="0"/>
      <w:divBdr>
        <w:top w:val="none" w:sz="0" w:space="0" w:color="auto"/>
        <w:left w:val="none" w:sz="0" w:space="0" w:color="auto"/>
        <w:bottom w:val="none" w:sz="0" w:space="0" w:color="auto"/>
        <w:right w:val="none" w:sz="0" w:space="0" w:color="auto"/>
      </w:divBdr>
    </w:div>
    <w:div w:id="121118215">
      <w:bodyDiv w:val="1"/>
      <w:marLeft w:val="0"/>
      <w:marRight w:val="0"/>
      <w:marTop w:val="0"/>
      <w:marBottom w:val="0"/>
      <w:divBdr>
        <w:top w:val="none" w:sz="0" w:space="0" w:color="auto"/>
        <w:left w:val="none" w:sz="0" w:space="0" w:color="auto"/>
        <w:bottom w:val="none" w:sz="0" w:space="0" w:color="auto"/>
        <w:right w:val="none" w:sz="0" w:space="0" w:color="auto"/>
      </w:divBdr>
      <w:divsChild>
        <w:div w:id="1862088112">
          <w:marLeft w:val="0"/>
          <w:marRight w:val="0"/>
          <w:marTop w:val="0"/>
          <w:marBottom w:val="0"/>
          <w:divBdr>
            <w:top w:val="none" w:sz="0" w:space="0" w:color="auto"/>
            <w:left w:val="none" w:sz="0" w:space="0" w:color="auto"/>
            <w:bottom w:val="none" w:sz="0" w:space="0" w:color="auto"/>
            <w:right w:val="none" w:sz="0" w:space="0" w:color="auto"/>
          </w:divBdr>
          <w:divsChild>
            <w:div w:id="1310869081">
              <w:marLeft w:val="0"/>
              <w:marRight w:val="0"/>
              <w:marTop w:val="0"/>
              <w:marBottom w:val="0"/>
              <w:divBdr>
                <w:top w:val="none" w:sz="0" w:space="0" w:color="auto"/>
                <w:left w:val="none" w:sz="0" w:space="0" w:color="auto"/>
                <w:bottom w:val="none" w:sz="0" w:space="0" w:color="auto"/>
                <w:right w:val="none" w:sz="0" w:space="0" w:color="auto"/>
              </w:divBdr>
              <w:divsChild>
                <w:div w:id="63143795">
                  <w:marLeft w:val="0"/>
                  <w:marRight w:val="0"/>
                  <w:marTop w:val="0"/>
                  <w:marBottom w:val="0"/>
                  <w:divBdr>
                    <w:top w:val="none" w:sz="0" w:space="0" w:color="auto"/>
                    <w:left w:val="none" w:sz="0" w:space="0" w:color="auto"/>
                    <w:bottom w:val="none" w:sz="0" w:space="0" w:color="auto"/>
                    <w:right w:val="none" w:sz="0" w:space="0" w:color="auto"/>
                  </w:divBdr>
                  <w:divsChild>
                    <w:div w:id="103357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6051">
      <w:bodyDiv w:val="1"/>
      <w:marLeft w:val="0"/>
      <w:marRight w:val="0"/>
      <w:marTop w:val="0"/>
      <w:marBottom w:val="0"/>
      <w:divBdr>
        <w:top w:val="none" w:sz="0" w:space="0" w:color="auto"/>
        <w:left w:val="none" w:sz="0" w:space="0" w:color="auto"/>
        <w:bottom w:val="none" w:sz="0" w:space="0" w:color="auto"/>
        <w:right w:val="none" w:sz="0" w:space="0" w:color="auto"/>
      </w:divBdr>
    </w:div>
    <w:div w:id="163322998">
      <w:marLeft w:val="0"/>
      <w:marRight w:val="0"/>
      <w:marTop w:val="0"/>
      <w:marBottom w:val="0"/>
      <w:divBdr>
        <w:top w:val="none" w:sz="0" w:space="0" w:color="auto"/>
        <w:left w:val="none" w:sz="0" w:space="0" w:color="auto"/>
        <w:bottom w:val="none" w:sz="0" w:space="0" w:color="auto"/>
        <w:right w:val="none" w:sz="0" w:space="0" w:color="auto"/>
      </w:divBdr>
      <w:divsChild>
        <w:div w:id="1855224268">
          <w:marLeft w:val="0"/>
          <w:marRight w:val="0"/>
          <w:marTop w:val="0"/>
          <w:marBottom w:val="0"/>
          <w:divBdr>
            <w:top w:val="none" w:sz="0" w:space="0" w:color="auto"/>
            <w:left w:val="none" w:sz="0" w:space="0" w:color="auto"/>
            <w:bottom w:val="none" w:sz="0" w:space="0" w:color="auto"/>
            <w:right w:val="none" w:sz="0" w:space="0" w:color="auto"/>
          </w:divBdr>
          <w:divsChild>
            <w:div w:id="934555442">
              <w:marLeft w:val="0"/>
              <w:marRight w:val="0"/>
              <w:marTop w:val="0"/>
              <w:marBottom w:val="0"/>
              <w:divBdr>
                <w:top w:val="none" w:sz="0" w:space="0" w:color="auto"/>
                <w:left w:val="none" w:sz="0" w:space="0" w:color="auto"/>
                <w:bottom w:val="none" w:sz="0" w:space="0" w:color="auto"/>
                <w:right w:val="none" w:sz="0" w:space="0" w:color="auto"/>
              </w:divBdr>
              <w:divsChild>
                <w:div w:id="931158923">
                  <w:marLeft w:val="0"/>
                  <w:marRight w:val="0"/>
                  <w:marTop w:val="0"/>
                  <w:marBottom w:val="0"/>
                  <w:divBdr>
                    <w:top w:val="none" w:sz="0" w:space="0" w:color="auto"/>
                    <w:left w:val="none" w:sz="0" w:space="0" w:color="auto"/>
                    <w:bottom w:val="none" w:sz="0" w:space="0" w:color="auto"/>
                    <w:right w:val="none" w:sz="0" w:space="0" w:color="auto"/>
                  </w:divBdr>
                  <w:divsChild>
                    <w:div w:id="587932241">
                      <w:marLeft w:val="0"/>
                      <w:marRight w:val="0"/>
                      <w:marTop w:val="0"/>
                      <w:marBottom w:val="0"/>
                      <w:divBdr>
                        <w:top w:val="none" w:sz="0" w:space="0" w:color="auto"/>
                        <w:left w:val="none" w:sz="0" w:space="0" w:color="auto"/>
                        <w:bottom w:val="none" w:sz="0" w:space="0" w:color="auto"/>
                        <w:right w:val="none" w:sz="0" w:space="0" w:color="auto"/>
                      </w:divBdr>
                      <w:divsChild>
                        <w:div w:id="1011372847">
                          <w:marLeft w:val="0"/>
                          <w:marRight w:val="0"/>
                          <w:marTop w:val="0"/>
                          <w:marBottom w:val="0"/>
                          <w:divBdr>
                            <w:top w:val="none" w:sz="0" w:space="0" w:color="auto"/>
                            <w:left w:val="none" w:sz="0" w:space="0" w:color="auto"/>
                            <w:bottom w:val="none" w:sz="0" w:space="0" w:color="auto"/>
                            <w:right w:val="none" w:sz="0" w:space="0" w:color="auto"/>
                          </w:divBdr>
                          <w:divsChild>
                            <w:div w:id="1310137757">
                              <w:marLeft w:val="0"/>
                              <w:marRight w:val="0"/>
                              <w:marTop w:val="0"/>
                              <w:marBottom w:val="0"/>
                              <w:divBdr>
                                <w:top w:val="none" w:sz="0" w:space="0" w:color="auto"/>
                                <w:left w:val="none" w:sz="0" w:space="0" w:color="auto"/>
                                <w:bottom w:val="none" w:sz="0" w:space="0" w:color="auto"/>
                                <w:right w:val="none" w:sz="0" w:space="0" w:color="auto"/>
                              </w:divBdr>
                              <w:divsChild>
                                <w:div w:id="986663296">
                                  <w:marLeft w:val="0"/>
                                  <w:marRight w:val="0"/>
                                  <w:marTop w:val="0"/>
                                  <w:marBottom w:val="0"/>
                                  <w:divBdr>
                                    <w:top w:val="none" w:sz="0" w:space="0" w:color="auto"/>
                                    <w:left w:val="none" w:sz="0" w:space="0" w:color="auto"/>
                                    <w:bottom w:val="none" w:sz="0" w:space="0" w:color="auto"/>
                                    <w:right w:val="none" w:sz="0" w:space="0" w:color="auto"/>
                                  </w:divBdr>
                                  <w:divsChild>
                                    <w:div w:id="1708870564">
                                      <w:marLeft w:val="0"/>
                                      <w:marRight w:val="0"/>
                                      <w:marTop w:val="0"/>
                                      <w:marBottom w:val="0"/>
                                      <w:divBdr>
                                        <w:top w:val="none" w:sz="0" w:space="0" w:color="auto"/>
                                        <w:left w:val="none" w:sz="0" w:space="0" w:color="auto"/>
                                        <w:bottom w:val="none" w:sz="0" w:space="0" w:color="auto"/>
                                        <w:right w:val="none" w:sz="0" w:space="0" w:color="auto"/>
                                      </w:divBdr>
                                      <w:divsChild>
                                        <w:div w:id="1095780839">
                                          <w:marLeft w:val="0"/>
                                          <w:marRight w:val="0"/>
                                          <w:marTop w:val="0"/>
                                          <w:marBottom w:val="0"/>
                                          <w:divBdr>
                                            <w:top w:val="none" w:sz="0" w:space="0" w:color="auto"/>
                                            <w:left w:val="none" w:sz="0" w:space="0" w:color="auto"/>
                                            <w:bottom w:val="none" w:sz="0" w:space="0" w:color="auto"/>
                                            <w:right w:val="none" w:sz="0" w:space="0" w:color="auto"/>
                                          </w:divBdr>
                                          <w:divsChild>
                                            <w:div w:id="73356684">
                                              <w:marLeft w:val="0"/>
                                              <w:marRight w:val="0"/>
                                              <w:marTop w:val="0"/>
                                              <w:marBottom w:val="0"/>
                                              <w:divBdr>
                                                <w:top w:val="none" w:sz="0" w:space="0" w:color="auto"/>
                                                <w:left w:val="none" w:sz="0" w:space="0" w:color="auto"/>
                                                <w:bottom w:val="none" w:sz="0" w:space="0" w:color="auto"/>
                                                <w:right w:val="none" w:sz="0" w:space="0" w:color="auto"/>
                                              </w:divBdr>
                                              <w:divsChild>
                                                <w:div w:id="1995526446">
                                                  <w:marLeft w:val="0"/>
                                                  <w:marRight w:val="0"/>
                                                  <w:marTop w:val="0"/>
                                                  <w:marBottom w:val="0"/>
                                                  <w:divBdr>
                                                    <w:top w:val="none" w:sz="0" w:space="0" w:color="auto"/>
                                                    <w:left w:val="none" w:sz="0" w:space="0" w:color="auto"/>
                                                    <w:bottom w:val="none" w:sz="0" w:space="0" w:color="auto"/>
                                                    <w:right w:val="none" w:sz="0" w:space="0" w:color="auto"/>
                                                  </w:divBdr>
                                                  <w:divsChild>
                                                    <w:div w:id="1733120166">
                                                      <w:marLeft w:val="0"/>
                                                      <w:marRight w:val="0"/>
                                                      <w:marTop w:val="0"/>
                                                      <w:marBottom w:val="0"/>
                                                      <w:divBdr>
                                                        <w:top w:val="none" w:sz="0" w:space="0" w:color="auto"/>
                                                        <w:left w:val="none" w:sz="0" w:space="0" w:color="auto"/>
                                                        <w:bottom w:val="none" w:sz="0" w:space="0" w:color="auto"/>
                                                        <w:right w:val="none" w:sz="0" w:space="0" w:color="auto"/>
                                                      </w:divBdr>
                                                      <w:divsChild>
                                                        <w:div w:id="1720394977">
                                                          <w:marLeft w:val="0"/>
                                                          <w:marRight w:val="0"/>
                                                          <w:marTop w:val="0"/>
                                                          <w:marBottom w:val="0"/>
                                                          <w:divBdr>
                                                            <w:top w:val="none" w:sz="0" w:space="0" w:color="auto"/>
                                                            <w:left w:val="none" w:sz="0" w:space="0" w:color="auto"/>
                                                            <w:bottom w:val="none" w:sz="0" w:space="0" w:color="auto"/>
                                                            <w:right w:val="none" w:sz="0" w:space="0" w:color="auto"/>
                                                          </w:divBdr>
                                                          <w:divsChild>
                                                            <w:div w:id="1659383333">
                                                              <w:marLeft w:val="0"/>
                                                              <w:marRight w:val="0"/>
                                                              <w:marTop w:val="0"/>
                                                              <w:marBottom w:val="0"/>
                                                              <w:divBdr>
                                                                <w:top w:val="none" w:sz="0" w:space="0" w:color="auto"/>
                                                                <w:left w:val="none" w:sz="0" w:space="0" w:color="auto"/>
                                                                <w:bottom w:val="none" w:sz="0" w:space="0" w:color="auto"/>
                                                                <w:right w:val="none" w:sz="0" w:space="0" w:color="auto"/>
                                                              </w:divBdr>
                                                              <w:divsChild>
                                                                <w:div w:id="1147891672">
                                                                  <w:marLeft w:val="0"/>
                                                                  <w:marRight w:val="0"/>
                                                                  <w:marTop w:val="0"/>
                                                                  <w:marBottom w:val="0"/>
                                                                  <w:divBdr>
                                                                    <w:top w:val="none" w:sz="0" w:space="0" w:color="auto"/>
                                                                    <w:left w:val="none" w:sz="0" w:space="0" w:color="auto"/>
                                                                    <w:bottom w:val="none" w:sz="0" w:space="0" w:color="auto"/>
                                                                    <w:right w:val="none" w:sz="0" w:space="0" w:color="auto"/>
                                                                  </w:divBdr>
                                                                  <w:divsChild>
                                                                    <w:div w:id="1984387288">
                                                                      <w:marLeft w:val="0"/>
                                                                      <w:marRight w:val="0"/>
                                                                      <w:marTop w:val="0"/>
                                                                      <w:marBottom w:val="0"/>
                                                                      <w:divBdr>
                                                                        <w:top w:val="none" w:sz="0" w:space="0" w:color="auto"/>
                                                                        <w:left w:val="none" w:sz="0" w:space="0" w:color="auto"/>
                                                                        <w:bottom w:val="none" w:sz="0" w:space="0" w:color="auto"/>
                                                                        <w:right w:val="none" w:sz="0" w:space="0" w:color="auto"/>
                                                                      </w:divBdr>
                                                                      <w:divsChild>
                                                                        <w:div w:id="1391921134">
                                                                          <w:marLeft w:val="0"/>
                                                                          <w:marRight w:val="0"/>
                                                                          <w:marTop w:val="0"/>
                                                                          <w:marBottom w:val="0"/>
                                                                          <w:divBdr>
                                                                            <w:top w:val="none" w:sz="0" w:space="0" w:color="auto"/>
                                                                            <w:left w:val="none" w:sz="0" w:space="0" w:color="auto"/>
                                                                            <w:bottom w:val="none" w:sz="0" w:space="0" w:color="auto"/>
                                                                            <w:right w:val="none" w:sz="0" w:space="0" w:color="auto"/>
                                                                          </w:divBdr>
                                                                          <w:divsChild>
                                                                            <w:div w:id="12074733">
                                                                              <w:marLeft w:val="0"/>
                                                                              <w:marRight w:val="0"/>
                                                                              <w:marTop w:val="0"/>
                                                                              <w:marBottom w:val="0"/>
                                                                              <w:divBdr>
                                                                                <w:top w:val="none" w:sz="0" w:space="0" w:color="auto"/>
                                                                                <w:left w:val="none" w:sz="0" w:space="0" w:color="auto"/>
                                                                                <w:bottom w:val="none" w:sz="0" w:space="0" w:color="auto"/>
                                                                                <w:right w:val="none" w:sz="0" w:space="0" w:color="auto"/>
                                                                              </w:divBdr>
                                                                              <w:divsChild>
                                                                                <w:div w:id="11140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38647">
      <w:bodyDiv w:val="1"/>
      <w:marLeft w:val="0"/>
      <w:marRight w:val="0"/>
      <w:marTop w:val="0"/>
      <w:marBottom w:val="0"/>
      <w:divBdr>
        <w:top w:val="none" w:sz="0" w:space="0" w:color="auto"/>
        <w:left w:val="none" w:sz="0" w:space="0" w:color="auto"/>
        <w:bottom w:val="none" w:sz="0" w:space="0" w:color="auto"/>
        <w:right w:val="none" w:sz="0" w:space="0" w:color="auto"/>
      </w:divBdr>
    </w:div>
    <w:div w:id="172650596">
      <w:marLeft w:val="0"/>
      <w:marRight w:val="0"/>
      <w:marTop w:val="0"/>
      <w:marBottom w:val="0"/>
      <w:divBdr>
        <w:top w:val="none" w:sz="0" w:space="0" w:color="auto"/>
        <w:left w:val="none" w:sz="0" w:space="0" w:color="auto"/>
        <w:bottom w:val="none" w:sz="0" w:space="0" w:color="auto"/>
        <w:right w:val="none" w:sz="0" w:space="0" w:color="auto"/>
      </w:divBdr>
    </w:div>
    <w:div w:id="191234864">
      <w:bodyDiv w:val="1"/>
      <w:marLeft w:val="0"/>
      <w:marRight w:val="0"/>
      <w:marTop w:val="0"/>
      <w:marBottom w:val="0"/>
      <w:divBdr>
        <w:top w:val="none" w:sz="0" w:space="0" w:color="auto"/>
        <w:left w:val="none" w:sz="0" w:space="0" w:color="auto"/>
        <w:bottom w:val="none" w:sz="0" w:space="0" w:color="auto"/>
        <w:right w:val="none" w:sz="0" w:space="0" w:color="auto"/>
      </w:divBdr>
    </w:div>
    <w:div w:id="200093656">
      <w:bodyDiv w:val="1"/>
      <w:marLeft w:val="0"/>
      <w:marRight w:val="0"/>
      <w:marTop w:val="0"/>
      <w:marBottom w:val="0"/>
      <w:divBdr>
        <w:top w:val="none" w:sz="0" w:space="0" w:color="auto"/>
        <w:left w:val="none" w:sz="0" w:space="0" w:color="auto"/>
        <w:bottom w:val="none" w:sz="0" w:space="0" w:color="auto"/>
        <w:right w:val="none" w:sz="0" w:space="0" w:color="auto"/>
      </w:divBdr>
    </w:div>
    <w:div w:id="225723734">
      <w:bodyDiv w:val="1"/>
      <w:marLeft w:val="0"/>
      <w:marRight w:val="0"/>
      <w:marTop w:val="0"/>
      <w:marBottom w:val="0"/>
      <w:divBdr>
        <w:top w:val="none" w:sz="0" w:space="0" w:color="auto"/>
        <w:left w:val="none" w:sz="0" w:space="0" w:color="auto"/>
        <w:bottom w:val="none" w:sz="0" w:space="0" w:color="auto"/>
        <w:right w:val="none" w:sz="0" w:space="0" w:color="auto"/>
      </w:divBdr>
    </w:div>
    <w:div w:id="235283752">
      <w:bodyDiv w:val="1"/>
      <w:marLeft w:val="0"/>
      <w:marRight w:val="0"/>
      <w:marTop w:val="0"/>
      <w:marBottom w:val="0"/>
      <w:divBdr>
        <w:top w:val="none" w:sz="0" w:space="0" w:color="auto"/>
        <w:left w:val="none" w:sz="0" w:space="0" w:color="auto"/>
        <w:bottom w:val="none" w:sz="0" w:space="0" w:color="auto"/>
        <w:right w:val="none" w:sz="0" w:space="0" w:color="auto"/>
      </w:divBdr>
    </w:div>
    <w:div w:id="237448771">
      <w:bodyDiv w:val="1"/>
      <w:marLeft w:val="0"/>
      <w:marRight w:val="0"/>
      <w:marTop w:val="0"/>
      <w:marBottom w:val="0"/>
      <w:divBdr>
        <w:top w:val="none" w:sz="0" w:space="0" w:color="auto"/>
        <w:left w:val="none" w:sz="0" w:space="0" w:color="auto"/>
        <w:bottom w:val="none" w:sz="0" w:space="0" w:color="auto"/>
        <w:right w:val="none" w:sz="0" w:space="0" w:color="auto"/>
      </w:divBdr>
    </w:div>
    <w:div w:id="271591041">
      <w:bodyDiv w:val="1"/>
      <w:marLeft w:val="0"/>
      <w:marRight w:val="0"/>
      <w:marTop w:val="0"/>
      <w:marBottom w:val="0"/>
      <w:divBdr>
        <w:top w:val="none" w:sz="0" w:space="0" w:color="auto"/>
        <w:left w:val="none" w:sz="0" w:space="0" w:color="auto"/>
        <w:bottom w:val="none" w:sz="0" w:space="0" w:color="auto"/>
        <w:right w:val="none" w:sz="0" w:space="0" w:color="auto"/>
      </w:divBdr>
    </w:div>
    <w:div w:id="280457137">
      <w:bodyDiv w:val="1"/>
      <w:marLeft w:val="0"/>
      <w:marRight w:val="0"/>
      <w:marTop w:val="0"/>
      <w:marBottom w:val="0"/>
      <w:divBdr>
        <w:top w:val="none" w:sz="0" w:space="0" w:color="auto"/>
        <w:left w:val="none" w:sz="0" w:space="0" w:color="auto"/>
        <w:bottom w:val="none" w:sz="0" w:space="0" w:color="auto"/>
        <w:right w:val="none" w:sz="0" w:space="0" w:color="auto"/>
      </w:divBdr>
      <w:divsChild>
        <w:div w:id="1728143726">
          <w:marLeft w:val="0"/>
          <w:marRight w:val="0"/>
          <w:marTop w:val="0"/>
          <w:marBottom w:val="0"/>
          <w:divBdr>
            <w:top w:val="none" w:sz="0" w:space="0" w:color="auto"/>
            <w:left w:val="none" w:sz="0" w:space="0" w:color="auto"/>
            <w:bottom w:val="none" w:sz="0" w:space="0" w:color="auto"/>
            <w:right w:val="none" w:sz="0" w:space="0" w:color="auto"/>
          </w:divBdr>
        </w:div>
        <w:div w:id="1684238798">
          <w:marLeft w:val="0"/>
          <w:marRight w:val="0"/>
          <w:marTop w:val="0"/>
          <w:marBottom w:val="0"/>
          <w:divBdr>
            <w:top w:val="none" w:sz="0" w:space="0" w:color="auto"/>
            <w:left w:val="none" w:sz="0" w:space="0" w:color="auto"/>
            <w:bottom w:val="none" w:sz="0" w:space="0" w:color="auto"/>
            <w:right w:val="none" w:sz="0" w:space="0" w:color="auto"/>
          </w:divBdr>
        </w:div>
        <w:div w:id="341013864">
          <w:marLeft w:val="0"/>
          <w:marRight w:val="0"/>
          <w:marTop w:val="0"/>
          <w:marBottom w:val="0"/>
          <w:divBdr>
            <w:top w:val="none" w:sz="0" w:space="0" w:color="auto"/>
            <w:left w:val="none" w:sz="0" w:space="0" w:color="auto"/>
            <w:bottom w:val="none" w:sz="0" w:space="0" w:color="auto"/>
            <w:right w:val="none" w:sz="0" w:space="0" w:color="auto"/>
          </w:divBdr>
        </w:div>
        <w:div w:id="1058164384">
          <w:marLeft w:val="0"/>
          <w:marRight w:val="0"/>
          <w:marTop w:val="0"/>
          <w:marBottom w:val="0"/>
          <w:divBdr>
            <w:top w:val="none" w:sz="0" w:space="0" w:color="auto"/>
            <w:left w:val="none" w:sz="0" w:space="0" w:color="auto"/>
            <w:bottom w:val="none" w:sz="0" w:space="0" w:color="auto"/>
            <w:right w:val="none" w:sz="0" w:space="0" w:color="auto"/>
          </w:divBdr>
        </w:div>
        <w:div w:id="2112772189">
          <w:marLeft w:val="0"/>
          <w:marRight w:val="0"/>
          <w:marTop w:val="0"/>
          <w:marBottom w:val="0"/>
          <w:divBdr>
            <w:top w:val="none" w:sz="0" w:space="0" w:color="auto"/>
            <w:left w:val="none" w:sz="0" w:space="0" w:color="auto"/>
            <w:bottom w:val="none" w:sz="0" w:space="0" w:color="auto"/>
            <w:right w:val="none" w:sz="0" w:space="0" w:color="auto"/>
          </w:divBdr>
        </w:div>
        <w:div w:id="273681481">
          <w:marLeft w:val="0"/>
          <w:marRight w:val="0"/>
          <w:marTop w:val="0"/>
          <w:marBottom w:val="0"/>
          <w:divBdr>
            <w:top w:val="none" w:sz="0" w:space="0" w:color="auto"/>
            <w:left w:val="none" w:sz="0" w:space="0" w:color="auto"/>
            <w:bottom w:val="none" w:sz="0" w:space="0" w:color="auto"/>
            <w:right w:val="none" w:sz="0" w:space="0" w:color="auto"/>
          </w:divBdr>
        </w:div>
        <w:div w:id="1770809410">
          <w:marLeft w:val="0"/>
          <w:marRight w:val="0"/>
          <w:marTop w:val="0"/>
          <w:marBottom w:val="0"/>
          <w:divBdr>
            <w:top w:val="none" w:sz="0" w:space="0" w:color="auto"/>
            <w:left w:val="none" w:sz="0" w:space="0" w:color="auto"/>
            <w:bottom w:val="none" w:sz="0" w:space="0" w:color="auto"/>
            <w:right w:val="none" w:sz="0" w:space="0" w:color="auto"/>
          </w:divBdr>
        </w:div>
        <w:div w:id="1654292319">
          <w:marLeft w:val="0"/>
          <w:marRight w:val="0"/>
          <w:marTop w:val="0"/>
          <w:marBottom w:val="0"/>
          <w:divBdr>
            <w:top w:val="none" w:sz="0" w:space="0" w:color="auto"/>
            <w:left w:val="none" w:sz="0" w:space="0" w:color="auto"/>
            <w:bottom w:val="none" w:sz="0" w:space="0" w:color="auto"/>
            <w:right w:val="none" w:sz="0" w:space="0" w:color="auto"/>
          </w:divBdr>
        </w:div>
        <w:div w:id="56827913">
          <w:marLeft w:val="0"/>
          <w:marRight w:val="0"/>
          <w:marTop w:val="0"/>
          <w:marBottom w:val="0"/>
          <w:divBdr>
            <w:top w:val="none" w:sz="0" w:space="0" w:color="auto"/>
            <w:left w:val="none" w:sz="0" w:space="0" w:color="auto"/>
            <w:bottom w:val="none" w:sz="0" w:space="0" w:color="auto"/>
            <w:right w:val="none" w:sz="0" w:space="0" w:color="auto"/>
          </w:divBdr>
          <w:divsChild>
            <w:div w:id="304894703">
              <w:marLeft w:val="0"/>
              <w:marRight w:val="0"/>
              <w:marTop w:val="0"/>
              <w:marBottom w:val="0"/>
              <w:divBdr>
                <w:top w:val="none" w:sz="0" w:space="0" w:color="auto"/>
                <w:left w:val="none" w:sz="0" w:space="0" w:color="auto"/>
                <w:bottom w:val="none" w:sz="0" w:space="0" w:color="auto"/>
                <w:right w:val="none" w:sz="0" w:space="0" w:color="auto"/>
              </w:divBdr>
            </w:div>
            <w:div w:id="718670047">
              <w:marLeft w:val="0"/>
              <w:marRight w:val="0"/>
              <w:marTop w:val="0"/>
              <w:marBottom w:val="0"/>
              <w:divBdr>
                <w:top w:val="none" w:sz="0" w:space="0" w:color="auto"/>
                <w:left w:val="none" w:sz="0" w:space="0" w:color="auto"/>
                <w:bottom w:val="none" w:sz="0" w:space="0" w:color="auto"/>
                <w:right w:val="none" w:sz="0" w:space="0" w:color="auto"/>
              </w:divBdr>
            </w:div>
            <w:div w:id="1349259768">
              <w:marLeft w:val="0"/>
              <w:marRight w:val="0"/>
              <w:marTop w:val="0"/>
              <w:marBottom w:val="0"/>
              <w:divBdr>
                <w:top w:val="none" w:sz="0" w:space="0" w:color="auto"/>
                <w:left w:val="none" w:sz="0" w:space="0" w:color="auto"/>
                <w:bottom w:val="none" w:sz="0" w:space="0" w:color="auto"/>
                <w:right w:val="none" w:sz="0" w:space="0" w:color="auto"/>
              </w:divBdr>
            </w:div>
            <w:div w:id="1808821243">
              <w:marLeft w:val="0"/>
              <w:marRight w:val="0"/>
              <w:marTop w:val="0"/>
              <w:marBottom w:val="0"/>
              <w:divBdr>
                <w:top w:val="none" w:sz="0" w:space="0" w:color="auto"/>
                <w:left w:val="none" w:sz="0" w:space="0" w:color="auto"/>
                <w:bottom w:val="none" w:sz="0" w:space="0" w:color="auto"/>
                <w:right w:val="none" w:sz="0" w:space="0" w:color="auto"/>
              </w:divBdr>
            </w:div>
            <w:div w:id="332145912">
              <w:marLeft w:val="0"/>
              <w:marRight w:val="0"/>
              <w:marTop w:val="0"/>
              <w:marBottom w:val="0"/>
              <w:divBdr>
                <w:top w:val="none" w:sz="0" w:space="0" w:color="auto"/>
                <w:left w:val="none" w:sz="0" w:space="0" w:color="auto"/>
                <w:bottom w:val="none" w:sz="0" w:space="0" w:color="auto"/>
                <w:right w:val="none" w:sz="0" w:space="0" w:color="auto"/>
              </w:divBdr>
            </w:div>
            <w:div w:id="1484470470">
              <w:marLeft w:val="0"/>
              <w:marRight w:val="0"/>
              <w:marTop w:val="0"/>
              <w:marBottom w:val="0"/>
              <w:divBdr>
                <w:top w:val="none" w:sz="0" w:space="0" w:color="auto"/>
                <w:left w:val="none" w:sz="0" w:space="0" w:color="auto"/>
                <w:bottom w:val="none" w:sz="0" w:space="0" w:color="auto"/>
                <w:right w:val="none" w:sz="0" w:space="0" w:color="auto"/>
              </w:divBdr>
            </w:div>
            <w:div w:id="475225079">
              <w:marLeft w:val="0"/>
              <w:marRight w:val="0"/>
              <w:marTop w:val="0"/>
              <w:marBottom w:val="0"/>
              <w:divBdr>
                <w:top w:val="none" w:sz="0" w:space="0" w:color="auto"/>
                <w:left w:val="none" w:sz="0" w:space="0" w:color="auto"/>
                <w:bottom w:val="none" w:sz="0" w:space="0" w:color="auto"/>
                <w:right w:val="none" w:sz="0" w:space="0" w:color="auto"/>
              </w:divBdr>
            </w:div>
            <w:div w:id="614098642">
              <w:marLeft w:val="0"/>
              <w:marRight w:val="0"/>
              <w:marTop w:val="0"/>
              <w:marBottom w:val="0"/>
              <w:divBdr>
                <w:top w:val="none" w:sz="0" w:space="0" w:color="auto"/>
                <w:left w:val="none" w:sz="0" w:space="0" w:color="auto"/>
                <w:bottom w:val="none" w:sz="0" w:space="0" w:color="auto"/>
                <w:right w:val="none" w:sz="0" w:space="0" w:color="auto"/>
              </w:divBdr>
            </w:div>
            <w:div w:id="536891627">
              <w:marLeft w:val="0"/>
              <w:marRight w:val="0"/>
              <w:marTop w:val="0"/>
              <w:marBottom w:val="0"/>
              <w:divBdr>
                <w:top w:val="none" w:sz="0" w:space="0" w:color="auto"/>
                <w:left w:val="none" w:sz="0" w:space="0" w:color="auto"/>
                <w:bottom w:val="none" w:sz="0" w:space="0" w:color="auto"/>
                <w:right w:val="none" w:sz="0" w:space="0" w:color="auto"/>
              </w:divBdr>
            </w:div>
            <w:div w:id="1825202305">
              <w:marLeft w:val="0"/>
              <w:marRight w:val="0"/>
              <w:marTop w:val="0"/>
              <w:marBottom w:val="0"/>
              <w:divBdr>
                <w:top w:val="none" w:sz="0" w:space="0" w:color="auto"/>
                <w:left w:val="none" w:sz="0" w:space="0" w:color="auto"/>
                <w:bottom w:val="none" w:sz="0" w:space="0" w:color="auto"/>
                <w:right w:val="none" w:sz="0" w:space="0" w:color="auto"/>
              </w:divBdr>
            </w:div>
            <w:div w:id="1426799728">
              <w:marLeft w:val="0"/>
              <w:marRight w:val="0"/>
              <w:marTop w:val="0"/>
              <w:marBottom w:val="0"/>
              <w:divBdr>
                <w:top w:val="none" w:sz="0" w:space="0" w:color="auto"/>
                <w:left w:val="none" w:sz="0" w:space="0" w:color="auto"/>
                <w:bottom w:val="none" w:sz="0" w:space="0" w:color="auto"/>
                <w:right w:val="none" w:sz="0" w:space="0" w:color="auto"/>
              </w:divBdr>
            </w:div>
            <w:div w:id="925502135">
              <w:marLeft w:val="0"/>
              <w:marRight w:val="0"/>
              <w:marTop w:val="0"/>
              <w:marBottom w:val="0"/>
              <w:divBdr>
                <w:top w:val="none" w:sz="0" w:space="0" w:color="auto"/>
                <w:left w:val="none" w:sz="0" w:space="0" w:color="auto"/>
                <w:bottom w:val="none" w:sz="0" w:space="0" w:color="auto"/>
                <w:right w:val="none" w:sz="0" w:space="0" w:color="auto"/>
              </w:divBdr>
            </w:div>
            <w:div w:id="299651904">
              <w:marLeft w:val="0"/>
              <w:marRight w:val="0"/>
              <w:marTop w:val="0"/>
              <w:marBottom w:val="0"/>
              <w:divBdr>
                <w:top w:val="none" w:sz="0" w:space="0" w:color="auto"/>
                <w:left w:val="none" w:sz="0" w:space="0" w:color="auto"/>
                <w:bottom w:val="none" w:sz="0" w:space="0" w:color="auto"/>
                <w:right w:val="none" w:sz="0" w:space="0" w:color="auto"/>
              </w:divBdr>
            </w:div>
            <w:div w:id="1354769417">
              <w:marLeft w:val="0"/>
              <w:marRight w:val="0"/>
              <w:marTop w:val="0"/>
              <w:marBottom w:val="0"/>
              <w:divBdr>
                <w:top w:val="none" w:sz="0" w:space="0" w:color="auto"/>
                <w:left w:val="none" w:sz="0" w:space="0" w:color="auto"/>
                <w:bottom w:val="none" w:sz="0" w:space="0" w:color="auto"/>
                <w:right w:val="none" w:sz="0" w:space="0" w:color="auto"/>
              </w:divBdr>
            </w:div>
            <w:div w:id="2133553819">
              <w:marLeft w:val="0"/>
              <w:marRight w:val="0"/>
              <w:marTop w:val="0"/>
              <w:marBottom w:val="0"/>
              <w:divBdr>
                <w:top w:val="none" w:sz="0" w:space="0" w:color="auto"/>
                <w:left w:val="none" w:sz="0" w:space="0" w:color="auto"/>
                <w:bottom w:val="none" w:sz="0" w:space="0" w:color="auto"/>
                <w:right w:val="none" w:sz="0" w:space="0" w:color="auto"/>
              </w:divBdr>
            </w:div>
            <w:div w:id="1454519808">
              <w:marLeft w:val="0"/>
              <w:marRight w:val="0"/>
              <w:marTop w:val="0"/>
              <w:marBottom w:val="0"/>
              <w:divBdr>
                <w:top w:val="none" w:sz="0" w:space="0" w:color="auto"/>
                <w:left w:val="none" w:sz="0" w:space="0" w:color="auto"/>
                <w:bottom w:val="none" w:sz="0" w:space="0" w:color="auto"/>
                <w:right w:val="none" w:sz="0" w:space="0" w:color="auto"/>
              </w:divBdr>
            </w:div>
            <w:div w:id="857234299">
              <w:marLeft w:val="0"/>
              <w:marRight w:val="0"/>
              <w:marTop w:val="0"/>
              <w:marBottom w:val="0"/>
              <w:divBdr>
                <w:top w:val="none" w:sz="0" w:space="0" w:color="auto"/>
                <w:left w:val="none" w:sz="0" w:space="0" w:color="auto"/>
                <w:bottom w:val="none" w:sz="0" w:space="0" w:color="auto"/>
                <w:right w:val="none" w:sz="0" w:space="0" w:color="auto"/>
              </w:divBdr>
            </w:div>
            <w:div w:id="611671081">
              <w:marLeft w:val="0"/>
              <w:marRight w:val="0"/>
              <w:marTop w:val="0"/>
              <w:marBottom w:val="0"/>
              <w:divBdr>
                <w:top w:val="none" w:sz="0" w:space="0" w:color="auto"/>
                <w:left w:val="none" w:sz="0" w:space="0" w:color="auto"/>
                <w:bottom w:val="none" w:sz="0" w:space="0" w:color="auto"/>
                <w:right w:val="none" w:sz="0" w:space="0" w:color="auto"/>
              </w:divBdr>
              <w:divsChild>
                <w:div w:id="356396616">
                  <w:marLeft w:val="0"/>
                  <w:marRight w:val="0"/>
                  <w:marTop w:val="0"/>
                  <w:marBottom w:val="0"/>
                  <w:divBdr>
                    <w:top w:val="none" w:sz="0" w:space="0" w:color="auto"/>
                    <w:left w:val="none" w:sz="0" w:space="0" w:color="auto"/>
                    <w:bottom w:val="none" w:sz="0" w:space="0" w:color="auto"/>
                    <w:right w:val="none" w:sz="0" w:space="0" w:color="auto"/>
                  </w:divBdr>
                </w:div>
              </w:divsChild>
            </w:div>
            <w:div w:id="694844527">
              <w:marLeft w:val="0"/>
              <w:marRight w:val="0"/>
              <w:marTop w:val="0"/>
              <w:marBottom w:val="0"/>
              <w:divBdr>
                <w:top w:val="none" w:sz="0" w:space="0" w:color="auto"/>
                <w:left w:val="none" w:sz="0" w:space="0" w:color="auto"/>
                <w:bottom w:val="none" w:sz="0" w:space="0" w:color="auto"/>
                <w:right w:val="none" w:sz="0" w:space="0" w:color="auto"/>
              </w:divBdr>
            </w:div>
            <w:div w:id="1725639738">
              <w:marLeft w:val="0"/>
              <w:marRight w:val="0"/>
              <w:marTop w:val="0"/>
              <w:marBottom w:val="0"/>
              <w:divBdr>
                <w:top w:val="none" w:sz="0" w:space="0" w:color="auto"/>
                <w:left w:val="none" w:sz="0" w:space="0" w:color="auto"/>
                <w:bottom w:val="none" w:sz="0" w:space="0" w:color="auto"/>
                <w:right w:val="none" w:sz="0" w:space="0" w:color="auto"/>
              </w:divBdr>
            </w:div>
            <w:div w:id="1158182975">
              <w:marLeft w:val="0"/>
              <w:marRight w:val="0"/>
              <w:marTop w:val="0"/>
              <w:marBottom w:val="0"/>
              <w:divBdr>
                <w:top w:val="none" w:sz="0" w:space="0" w:color="auto"/>
                <w:left w:val="none" w:sz="0" w:space="0" w:color="auto"/>
                <w:bottom w:val="none" w:sz="0" w:space="0" w:color="auto"/>
                <w:right w:val="none" w:sz="0" w:space="0" w:color="auto"/>
              </w:divBdr>
            </w:div>
            <w:div w:id="1157845064">
              <w:marLeft w:val="0"/>
              <w:marRight w:val="0"/>
              <w:marTop w:val="0"/>
              <w:marBottom w:val="0"/>
              <w:divBdr>
                <w:top w:val="none" w:sz="0" w:space="0" w:color="auto"/>
                <w:left w:val="none" w:sz="0" w:space="0" w:color="auto"/>
                <w:bottom w:val="none" w:sz="0" w:space="0" w:color="auto"/>
                <w:right w:val="none" w:sz="0" w:space="0" w:color="auto"/>
              </w:divBdr>
            </w:div>
            <w:div w:id="2143107992">
              <w:marLeft w:val="0"/>
              <w:marRight w:val="0"/>
              <w:marTop w:val="0"/>
              <w:marBottom w:val="0"/>
              <w:divBdr>
                <w:top w:val="none" w:sz="0" w:space="0" w:color="auto"/>
                <w:left w:val="none" w:sz="0" w:space="0" w:color="auto"/>
                <w:bottom w:val="none" w:sz="0" w:space="0" w:color="auto"/>
                <w:right w:val="none" w:sz="0" w:space="0" w:color="auto"/>
              </w:divBdr>
            </w:div>
            <w:div w:id="1379627011">
              <w:marLeft w:val="0"/>
              <w:marRight w:val="0"/>
              <w:marTop w:val="0"/>
              <w:marBottom w:val="0"/>
              <w:divBdr>
                <w:top w:val="none" w:sz="0" w:space="0" w:color="auto"/>
                <w:left w:val="none" w:sz="0" w:space="0" w:color="auto"/>
                <w:bottom w:val="none" w:sz="0" w:space="0" w:color="auto"/>
                <w:right w:val="none" w:sz="0" w:space="0" w:color="auto"/>
              </w:divBdr>
            </w:div>
            <w:div w:id="1010181093">
              <w:marLeft w:val="0"/>
              <w:marRight w:val="0"/>
              <w:marTop w:val="0"/>
              <w:marBottom w:val="0"/>
              <w:divBdr>
                <w:top w:val="none" w:sz="0" w:space="0" w:color="auto"/>
                <w:left w:val="none" w:sz="0" w:space="0" w:color="auto"/>
                <w:bottom w:val="none" w:sz="0" w:space="0" w:color="auto"/>
                <w:right w:val="none" w:sz="0" w:space="0" w:color="auto"/>
              </w:divBdr>
            </w:div>
            <w:div w:id="320937556">
              <w:marLeft w:val="0"/>
              <w:marRight w:val="0"/>
              <w:marTop w:val="0"/>
              <w:marBottom w:val="0"/>
              <w:divBdr>
                <w:top w:val="none" w:sz="0" w:space="0" w:color="auto"/>
                <w:left w:val="none" w:sz="0" w:space="0" w:color="auto"/>
                <w:bottom w:val="none" w:sz="0" w:space="0" w:color="auto"/>
                <w:right w:val="none" w:sz="0" w:space="0" w:color="auto"/>
              </w:divBdr>
            </w:div>
            <w:div w:id="116031464">
              <w:marLeft w:val="0"/>
              <w:marRight w:val="0"/>
              <w:marTop w:val="0"/>
              <w:marBottom w:val="0"/>
              <w:divBdr>
                <w:top w:val="none" w:sz="0" w:space="0" w:color="auto"/>
                <w:left w:val="none" w:sz="0" w:space="0" w:color="auto"/>
                <w:bottom w:val="none" w:sz="0" w:space="0" w:color="auto"/>
                <w:right w:val="none" w:sz="0" w:space="0" w:color="auto"/>
              </w:divBdr>
            </w:div>
            <w:div w:id="491599586">
              <w:marLeft w:val="0"/>
              <w:marRight w:val="0"/>
              <w:marTop w:val="0"/>
              <w:marBottom w:val="0"/>
              <w:divBdr>
                <w:top w:val="none" w:sz="0" w:space="0" w:color="auto"/>
                <w:left w:val="none" w:sz="0" w:space="0" w:color="auto"/>
                <w:bottom w:val="none" w:sz="0" w:space="0" w:color="auto"/>
                <w:right w:val="none" w:sz="0" w:space="0" w:color="auto"/>
              </w:divBdr>
            </w:div>
            <w:div w:id="110589296">
              <w:marLeft w:val="0"/>
              <w:marRight w:val="0"/>
              <w:marTop w:val="0"/>
              <w:marBottom w:val="0"/>
              <w:divBdr>
                <w:top w:val="none" w:sz="0" w:space="0" w:color="auto"/>
                <w:left w:val="none" w:sz="0" w:space="0" w:color="auto"/>
                <w:bottom w:val="none" w:sz="0" w:space="0" w:color="auto"/>
                <w:right w:val="none" w:sz="0" w:space="0" w:color="auto"/>
              </w:divBdr>
            </w:div>
            <w:div w:id="1972704581">
              <w:marLeft w:val="0"/>
              <w:marRight w:val="0"/>
              <w:marTop w:val="0"/>
              <w:marBottom w:val="0"/>
              <w:divBdr>
                <w:top w:val="none" w:sz="0" w:space="0" w:color="auto"/>
                <w:left w:val="none" w:sz="0" w:space="0" w:color="auto"/>
                <w:bottom w:val="none" w:sz="0" w:space="0" w:color="auto"/>
                <w:right w:val="none" w:sz="0" w:space="0" w:color="auto"/>
              </w:divBdr>
            </w:div>
            <w:div w:id="2035303598">
              <w:marLeft w:val="0"/>
              <w:marRight w:val="0"/>
              <w:marTop w:val="0"/>
              <w:marBottom w:val="0"/>
              <w:divBdr>
                <w:top w:val="none" w:sz="0" w:space="0" w:color="auto"/>
                <w:left w:val="none" w:sz="0" w:space="0" w:color="auto"/>
                <w:bottom w:val="none" w:sz="0" w:space="0" w:color="auto"/>
                <w:right w:val="none" w:sz="0" w:space="0" w:color="auto"/>
              </w:divBdr>
            </w:div>
            <w:div w:id="1351181022">
              <w:marLeft w:val="0"/>
              <w:marRight w:val="0"/>
              <w:marTop w:val="0"/>
              <w:marBottom w:val="0"/>
              <w:divBdr>
                <w:top w:val="none" w:sz="0" w:space="0" w:color="auto"/>
                <w:left w:val="none" w:sz="0" w:space="0" w:color="auto"/>
                <w:bottom w:val="none" w:sz="0" w:space="0" w:color="auto"/>
                <w:right w:val="none" w:sz="0" w:space="0" w:color="auto"/>
              </w:divBdr>
            </w:div>
            <w:div w:id="2053264598">
              <w:marLeft w:val="0"/>
              <w:marRight w:val="0"/>
              <w:marTop w:val="0"/>
              <w:marBottom w:val="0"/>
              <w:divBdr>
                <w:top w:val="none" w:sz="0" w:space="0" w:color="auto"/>
                <w:left w:val="none" w:sz="0" w:space="0" w:color="auto"/>
                <w:bottom w:val="none" w:sz="0" w:space="0" w:color="auto"/>
                <w:right w:val="none" w:sz="0" w:space="0" w:color="auto"/>
              </w:divBdr>
            </w:div>
            <w:div w:id="680854847">
              <w:marLeft w:val="0"/>
              <w:marRight w:val="0"/>
              <w:marTop w:val="0"/>
              <w:marBottom w:val="0"/>
              <w:divBdr>
                <w:top w:val="none" w:sz="0" w:space="0" w:color="auto"/>
                <w:left w:val="none" w:sz="0" w:space="0" w:color="auto"/>
                <w:bottom w:val="none" w:sz="0" w:space="0" w:color="auto"/>
                <w:right w:val="none" w:sz="0" w:space="0" w:color="auto"/>
              </w:divBdr>
            </w:div>
            <w:div w:id="1251698544">
              <w:marLeft w:val="0"/>
              <w:marRight w:val="0"/>
              <w:marTop w:val="0"/>
              <w:marBottom w:val="0"/>
              <w:divBdr>
                <w:top w:val="none" w:sz="0" w:space="0" w:color="auto"/>
                <w:left w:val="none" w:sz="0" w:space="0" w:color="auto"/>
                <w:bottom w:val="none" w:sz="0" w:space="0" w:color="auto"/>
                <w:right w:val="none" w:sz="0" w:space="0" w:color="auto"/>
              </w:divBdr>
            </w:div>
            <w:div w:id="1833063433">
              <w:marLeft w:val="0"/>
              <w:marRight w:val="0"/>
              <w:marTop w:val="0"/>
              <w:marBottom w:val="0"/>
              <w:divBdr>
                <w:top w:val="none" w:sz="0" w:space="0" w:color="auto"/>
                <w:left w:val="none" w:sz="0" w:space="0" w:color="auto"/>
                <w:bottom w:val="none" w:sz="0" w:space="0" w:color="auto"/>
                <w:right w:val="none" w:sz="0" w:space="0" w:color="auto"/>
              </w:divBdr>
            </w:div>
            <w:div w:id="1833057852">
              <w:marLeft w:val="0"/>
              <w:marRight w:val="0"/>
              <w:marTop w:val="0"/>
              <w:marBottom w:val="0"/>
              <w:divBdr>
                <w:top w:val="none" w:sz="0" w:space="0" w:color="auto"/>
                <w:left w:val="none" w:sz="0" w:space="0" w:color="auto"/>
                <w:bottom w:val="none" w:sz="0" w:space="0" w:color="auto"/>
                <w:right w:val="none" w:sz="0" w:space="0" w:color="auto"/>
              </w:divBdr>
            </w:div>
            <w:div w:id="783040624">
              <w:marLeft w:val="0"/>
              <w:marRight w:val="0"/>
              <w:marTop w:val="0"/>
              <w:marBottom w:val="0"/>
              <w:divBdr>
                <w:top w:val="none" w:sz="0" w:space="0" w:color="auto"/>
                <w:left w:val="none" w:sz="0" w:space="0" w:color="auto"/>
                <w:bottom w:val="none" w:sz="0" w:space="0" w:color="auto"/>
                <w:right w:val="none" w:sz="0" w:space="0" w:color="auto"/>
              </w:divBdr>
            </w:div>
            <w:div w:id="1596131594">
              <w:marLeft w:val="0"/>
              <w:marRight w:val="0"/>
              <w:marTop w:val="0"/>
              <w:marBottom w:val="0"/>
              <w:divBdr>
                <w:top w:val="none" w:sz="0" w:space="0" w:color="auto"/>
                <w:left w:val="none" w:sz="0" w:space="0" w:color="auto"/>
                <w:bottom w:val="none" w:sz="0" w:space="0" w:color="auto"/>
                <w:right w:val="none" w:sz="0" w:space="0" w:color="auto"/>
              </w:divBdr>
              <w:divsChild>
                <w:div w:id="448743688">
                  <w:marLeft w:val="0"/>
                  <w:marRight w:val="0"/>
                  <w:marTop w:val="0"/>
                  <w:marBottom w:val="0"/>
                  <w:divBdr>
                    <w:top w:val="none" w:sz="0" w:space="0" w:color="auto"/>
                    <w:left w:val="none" w:sz="0" w:space="0" w:color="auto"/>
                    <w:bottom w:val="none" w:sz="0" w:space="0" w:color="auto"/>
                    <w:right w:val="none" w:sz="0" w:space="0" w:color="auto"/>
                  </w:divBdr>
                </w:div>
              </w:divsChild>
            </w:div>
            <w:div w:id="1262644493">
              <w:marLeft w:val="0"/>
              <w:marRight w:val="0"/>
              <w:marTop w:val="0"/>
              <w:marBottom w:val="0"/>
              <w:divBdr>
                <w:top w:val="none" w:sz="0" w:space="0" w:color="auto"/>
                <w:left w:val="none" w:sz="0" w:space="0" w:color="auto"/>
                <w:bottom w:val="none" w:sz="0" w:space="0" w:color="auto"/>
                <w:right w:val="none" w:sz="0" w:space="0" w:color="auto"/>
              </w:divBdr>
            </w:div>
            <w:div w:id="635529731">
              <w:marLeft w:val="0"/>
              <w:marRight w:val="0"/>
              <w:marTop w:val="0"/>
              <w:marBottom w:val="0"/>
              <w:divBdr>
                <w:top w:val="none" w:sz="0" w:space="0" w:color="auto"/>
                <w:left w:val="none" w:sz="0" w:space="0" w:color="auto"/>
                <w:bottom w:val="none" w:sz="0" w:space="0" w:color="auto"/>
                <w:right w:val="none" w:sz="0" w:space="0" w:color="auto"/>
              </w:divBdr>
            </w:div>
            <w:div w:id="364990048">
              <w:marLeft w:val="0"/>
              <w:marRight w:val="0"/>
              <w:marTop w:val="0"/>
              <w:marBottom w:val="0"/>
              <w:divBdr>
                <w:top w:val="none" w:sz="0" w:space="0" w:color="auto"/>
                <w:left w:val="none" w:sz="0" w:space="0" w:color="auto"/>
                <w:bottom w:val="none" w:sz="0" w:space="0" w:color="auto"/>
                <w:right w:val="none" w:sz="0" w:space="0" w:color="auto"/>
              </w:divBdr>
            </w:div>
            <w:div w:id="1255816879">
              <w:marLeft w:val="0"/>
              <w:marRight w:val="0"/>
              <w:marTop w:val="0"/>
              <w:marBottom w:val="0"/>
              <w:divBdr>
                <w:top w:val="none" w:sz="0" w:space="0" w:color="auto"/>
                <w:left w:val="none" w:sz="0" w:space="0" w:color="auto"/>
                <w:bottom w:val="none" w:sz="0" w:space="0" w:color="auto"/>
                <w:right w:val="none" w:sz="0" w:space="0" w:color="auto"/>
              </w:divBdr>
            </w:div>
            <w:div w:id="1498156884">
              <w:marLeft w:val="0"/>
              <w:marRight w:val="0"/>
              <w:marTop w:val="0"/>
              <w:marBottom w:val="0"/>
              <w:divBdr>
                <w:top w:val="none" w:sz="0" w:space="0" w:color="auto"/>
                <w:left w:val="none" w:sz="0" w:space="0" w:color="auto"/>
                <w:bottom w:val="none" w:sz="0" w:space="0" w:color="auto"/>
                <w:right w:val="none" w:sz="0" w:space="0" w:color="auto"/>
              </w:divBdr>
            </w:div>
            <w:div w:id="2220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49936">
      <w:bodyDiv w:val="1"/>
      <w:marLeft w:val="0"/>
      <w:marRight w:val="0"/>
      <w:marTop w:val="0"/>
      <w:marBottom w:val="0"/>
      <w:divBdr>
        <w:top w:val="none" w:sz="0" w:space="0" w:color="auto"/>
        <w:left w:val="none" w:sz="0" w:space="0" w:color="auto"/>
        <w:bottom w:val="none" w:sz="0" w:space="0" w:color="auto"/>
        <w:right w:val="none" w:sz="0" w:space="0" w:color="auto"/>
      </w:divBdr>
    </w:div>
    <w:div w:id="336924735">
      <w:bodyDiv w:val="1"/>
      <w:marLeft w:val="0"/>
      <w:marRight w:val="0"/>
      <w:marTop w:val="0"/>
      <w:marBottom w:val="0"/>
      <w:divBdr>
        <w:top w:val="none" w:sz="0" w:space="0" w:color="auto"/>
        <w:left w:val="none" w:sz="0" w:space="0" w:color="auto"/>
        <w:bottom w:val="none" w:sz="0" w:space="0" w:color="auto"/>
        <w:right w:val="none" w:sz="0" w:space="0" w:color="auto"/>
      </w:divBdr>
    </w:div>
    <w:div w:id="341396261">
      <w:bodyDiv w:val="1"/>
      <w:marLeft w:val="0"/>
      <w:marRight w:val="0"/>
      <w:marTop w:val="0"/>
      <w:marBottom w:val="0"/>
      <w:divBdr>
        <w:top w:val="none" w:sz="0" w:space="0" w:color="auto"/>
        <w:left w:val="none" w:sz="0" w:space="0" w:color="auto"/>
        <w:bottom w:val="none" w:sz="0" w:space="0" w:color="auto"/>
        <w:right w:val="none" w:sz="0" w:space="0" w:color="auto"/>
      </w:divBdr>
    </w:div>
    <w:div w:id="350381555">
      <w:bodyDiv w:val="1"/>
      <w:marLeft w:val="0"/>
      <w:marRight w:val="0"/>
      <w:marTop w:val="0"/>
      <w:marBottom w:val="0"/>
      <w:divBdr>
        <w:top w:val="none" w:sz="0" w:space="0" w:color="auto"/>
        <w:left w:val="none" w:sz="0" w:space="0" w:color="auto"/>
        <w:bottom w:val="none" w:sz="0" w:space="0" w:color="auto"/>
        <w:right w:val="none" w:sz="0" w:space="0" w:color="auto"/>
      </w:divBdr>
    </w:div>
    <w:div w:id="358817759">
      <w:marLeft w:val="0"/>
      <w:marRight w:val="0"/>
      <w:marTop w:val="0"/>
      <w:marBottom w:val="0"/>
      <w:divBdr>
        <w:top w:val="none" w:sz="0" w:space="0" w:color="auto"/>
        <w:left w:val="none" w:sz="0" w:space="0" w:color="auto"/>
        <w:bottom w:val="none" w:sz="0" w:space="0" w:color="auto"/>
        <w:right w:val="none" w:sz="0" w:space="0" w:color="auto"/>
      </w:divBdr>
    </w:div>
    <w:div w:id="391076266">
      <w:bodyDiv w:val="1"/>
      <w:marLeft w:val="0"/>
      <w:marRight w:val="0"/>
      <w:marTop w:val="0"/>
      <w:marBottom w:val="0"/>
      <w:divBdr>
        <w:top w:val="none" w:sz="0" w:space="0" w:color="auto"/>
        <w:left w:val="none" w:sz="0" w:space="0" w:color="auto"/>
        <w:bottom w:val="none" w:sz="0" w:space="0" w:color="auto"/>
        <w:right w:val="none" w:sz="0" w:space="0" w:color="auto"/>
      </w:divBdr>
    </w:div>
    <w:div w:id="400064183">
      <w:bodyDiv w:val="1"/>
      <w:marLeft w:val="0"/>
      <w:marRight w:val="0"/>
      <w:marTop w:val="0"/>
      <w:marBottom w:val="0"/>
      <w:divBdr>
        <w:top w:val="none" w:sz="0" w:space="0" w:color="auto"/>
        <w:left w:val="none" w:sz="0" w:space="0" w:color="auto"/>
        <w:bottom w:val="none" w:sz="0" w:space="0" w:color="auto"/>
        <w:right w:val="none" w:sz="0" w:space="0" w:color="auto"/>
      </w:divBdr>
    </w:div>
    <w:div w:id="444421003">
      <w:bodyDiv w:val="1"/>
      <w:marLeft w:val="0"/>
      <w:marRight w:val="0"/>
      <w:marTop w:val="0"/>
      <w:marBottom w:val="0"/>
      <w:divBdr>
        <w:top w:val="none" w:sz="0" w:space="0" w:color="auto"/>
        <w:left w:val="none" w:sz="0" w:space="0" w:color="auto"/>
        <w:bottom w:val="none" w:sz="0" w:space="0" w:color="auto"/>
        <w:right w:val="none" w:sz="0" w:space="0" w:color="auto"/>
      </w:divBdr>
    </w:div>
    <w:div w:id="450056059">
      <w:bodyDiv w:val="1"/>
      <w:marLeft w:val="0"/>
      <w:marRight w:val="0"/>
      <w:marTop w:val="0"/>
      <w:marBottom w:val="0"/>
      <w:divBdr>
        <w:top w:val="none" w:sz="0" w:space="0" w:color="auto"/>
        <w:left w:val="none" w:sz="0" w:space="0" w:color="auto"/>
        <w:bottom w:val="none" w:sz="0" w:space="0" w:color="auto"/>
        <w:right w:val="none" w:sz="0" w:space="0" w:color="auto"/>
      </w:divBdr>
      <w:divsChild>
        <w:div w:id="1729911109">
          <w:marLeft w:val="0"/>
          <w:marRight w:val="0"/>
          <w:marTop w:val="0"/>
          <w:marBottom w:val="0"/>
          <w:divBdr>
            <w:top w:val="none" w:sz="0" w:space="0" w:color="auto"/>
            <w:left w:val="none" w:sz="0" w:space="0" w:color="auto"/>
            <w:bottom w:val="none" w:sz="0" w:space="0" w:color="auto"/>
            <w:right w:val="none" w:sz="0" w:space="0" w:color="auto"/>
          </w:divBdr>
        </w:div>
        <w:div w:id="1017466273">
          <w:marLeft w:val="0"/>
          <w:marRight w:val="0"/>
          <w:marTop w:val="0"/>
          <w:marBottom w:val="0"/>
          <w:divBdr>
            <w:top w:val="none" w:sz="0" w:space="0" w:color="auto"/>
            <w:left w:val="none" w:sz="0" w:space="0" w:color="auto"/>
            <w:bottom w:val="none" w:sz="0" w:space="0" w:color="auto"/>
            <w:right w:val="none" w:sz="0" w:space="0" w:color="auto"/>
          </w:divBdr>
        </w:div>
        <w:div w:id="638849323">
          <w:marLeft w:val="0"/>
          <w:marRight w:val="0"/>
          <w:marTop w:val="0"/>
          <w:marBottom w:val="0"/>
          <w:divBdr>
            <w:top w:val="none" w:sz="0" w:space="0" w:color="auto"/>
            <w:left w:val="none" w:sz="0" w:space="0" w:color="auto"/>
            <w:bottom w:val="none" w:sz="0" w:space="0" w:color="auto"/>
            <w:right w:val="none" w:sz="0" w:space="0" w:color="auto"/>
          </w:divBdr>
        </w:div>
        <w:div w:id="828908845">
          <w:marLeft w:val="0"/>
          <w:marRight w:val="0"/>
          <w:marTop w:val="0"/>
          <w:marBottom w:val="0"/>
          <w:divBdr>
            <w:top w:val="none" w:sz="0" w:space="0" w:color="auto"/>
            <w:left w:val="none" w:sz="0" w:space="0" w:color="auto"/>
            <w:bottom w:val="none" w:sz="0" w:space="0" w:color="auto"/>
            <w:right w:val="none" w:sz="0" w:space="0" w:color="auto"/>
          </w:divBdr>
        </w:div>
        <w:div w:id="1360011570">
          <w:marLeft w:val="0"/>
          <w:marRight w:val="0"/>
          <w:marTop w:val="0"/>
          <w:marBottom w:val="0"/>
          <w:divBdr>
            <w:top w:val="none" w:sz="0" w:space="0" w:color="auto"/>
            <w:left w:val="none" w:sz="0" w:space="0" w:color="auto"/>
            <w:bottom w:val="none" w:sz="0" w:space="0" w:color="auto"/>
            <w:right w:val="none" w:sz="0" w:space="0" w:color="auto"/>
          </w:divBdr>
        </w:div>
        <w:div w:id="134807711">
          <w:marLeft w:val="0"/>
          <w:marRight w:val="0"/>
          <w:marTop w:val="0"/>
          <w:marBottom w:val="0"/>
          <w:divBdr>
            <w:top w:val="none" w:sz="0" w:space="0" w:color="auto"/>
            <w:left w:val="none" w:sz="0" w:space="0" w:color="auto"/>
            <w:bottom w:val="none" w:sz="0" w:space="0" w:color="auto"/>
            <w:right w:val="none" w:sz="0" w:space="0" w:color="auto"/>
          </w:divBdr>
        </w:div>
        <w:div w:id="1838231972">
          <w:marLeft w:val="0"/>
          <w:marRight w:val="0"/>
          <w:marTop w:val="0"/>
          <w:marBottom w:val="0"/>
          <w:divBdr>
            <w:top w:val="none" w:sz="0" w:space="0" w:color="auto"/>
            <w:left w:val="none" w:sz="0" w:space="0" w:color="auto"/>
            <w:bottom w:val="none" w:sz="0" w:space="0" w:color="auto"/>
            <w:right w:val="none" w:sz="0" w:space="0" w:color="auto"/>
          </w:divBdr>
        </w:div>
        <w:div w:id="1797260054">
          <w:marLeft w:val="0"/>
          <w:marRight w:val="0"/>
          <w:marTop w:val="0"/>
          <w:marBottom w:val="0"/>
          <w:divBdr>
            <w:top w:val="none" w:sz="0" w:space="0" w:color="auto"/>
            <w:left w:val="none" w:sz="0" w:space="0" w:color="auto"/>
            <w:bottom w:val="none" w:sz="0" w:space="0" w:color="auto"/>
            <w:right w:val="none" w:sz="0" w:space="0" w:color="auto"/>
          </w:divBdr>
        </w:div>
        <w:div w:id="2069648914">
          <w:marLeft w:val="0"/>
          <w:marRight w:val="0"/>
          <w:marTop w:val="0"/>
          <w:marBottom w:val="0"/>
          <w:divBdr>
            <w:top w:val="none" w:sz="0" w:space="0" w:color="auto"/>
            <w:left w:val="none" w:sz="0" w:space="0" w:color="auto"/>
            <w:bottom w:val="none" w:sz="0" w:space="0" w:color="auto"/>
            <w:right w:val="none" w:sz="0" w:space="0" w:color="auto"/>
          </w:divBdr>
        </w:div>
        <w:div w:id="114254671">
          <w:marLeft w:val="0"/>
          <w:marRight w:val="0"/>
          <w:marTop w:val="0"/>
          <w:marBottom w:val="0"/>
          <w:divBdr>
            <w:top w:val="none" w:sz="0" w:space="0" w:color="auto"/>
            <w:left w:val="none" w:sz="0" w:space="0" w:color="auto"/>
            <w:bottom w:val="none" w:sz="0" w:space="0" w:color="auto"/>
            <w:right w:val="none" w:sz="0" w:space="0" w:color="auto"/>
          </w:divBdr>
        </w:div>
        <w:div w:id="1779058294">
          <w:marLeft w:val="0"/>
          <w:marRight w:val="0"/>
          <w:marTop w:val="0"/>
          <w:marBottom w:val="0"/>
          <w:divBdr>
            <w:top w:val="none" w:sz="0" w:space="0" w:color="auto"/>
            <w:left w:val="none" w:sz="0" w:space="0" w:color="auto"/>
            <w:bottom w:val="none" w:sz="0" w:space="0" w:color="auto"/>
            <w:right w:val="none" w:sz="0" w:space="0" w:color="auto"/>
          </w:divBdr>
        </w:div>
        <w:div w:id="716007708">
          <w:marLeft w:val="0"/>
          <w:marRight w:val="0"/>
          <w:marTop w:val="0"/>
          <w:marBottom w:val="0"/>
          <w:divBdr>
            <w:top w:val="none" w:sz="0" w:space="0" w:color="auto"/>
            <w:left w:val="none" w:sz="0" w:space="0" w:color="auto"/>
            <w:bottom w:val="none" w:sz="0" w:space="0" w:color="auto"/>
            <w:right w:val="none" w:sz="0" w:space="0" w:color="auto"/>
          </w:divBdr>
        </w:div>
        <w:div w:id="143861852">
          <w:marLeft w:val="0"/>
          <w:marRight w:val="0"/>
          <w:marTop w:val="0"/>
          <w:marBottom w:val="0"/>
          <w:divBdr>
            <w:top w:val="none" w:sz="0" w:space="0" w:color="auto"/>
            <w:left w:val="none" w:sz="0" w:space="0" w:color="auto"/>
            <w:bottom w:val="none" w:sz="0" w:space="0" w:color="auto"/>
            <w:right w:val="none" w:sz="0" w:space="0" w:color="auto"/>
          </w:divBdr>
        </w:div>
        <w:div w:id="1898399113">
          <w:marLeft w:val="0"/>
          <w:marRight w:val="0"/>
          <w:marTop w:val="0"/>
          <w:marBottom w:val="0"/>
          <w:divBdr>
            <w:top w:val="none" w:sz="0" w:space="0" w:color="auto"/>
            <w:left w:val="none" w:sz="0" w:space="0" w:color="auto"/>
            <w:bottom w:val="none" w:sz="0" w:space="0" w:color="auto"/>
            <w:right w:val="none" w:sz="0" w:space="0" w:color="auto"/>
          </w:divBdr>
        </w:div>
        <w:div w:id="1192306032">
          <w:marLeft w:val="0"/>
          <w:marRight w:val="0"/>
          <w:marTop w:val="0"/>
          <w:marBottom w:val="0"/>
          <w:divBdr>
            <w:top w:val="none" w:sz="0" w:space="0" w:color="auto"/>
            <w:left w:val="none" w:sz="0" w:space="0" w:color="auto"/>
            <w:bottom w:val="none" w:sz="0" w:space="0" w:color="auto"/>
            <w:right w:val="none" w:sz="0" w:space="0" w:color="auto"/>
          </w:divBdr>
        </w:div>
        <w:div w:id="1312176118">
          <w:marLeft w:val="0"/>
          <w:marRight w:val="0"/>
          <w:marTop w:val="0"/>
          <w:marBottom w:val="0"/>
          <w:divBdr>
            <w:top w:val="none" w:sz="0" w:space="0" w:color="auto"/>
            <w:left w:val="none" w:sz="0" w:space="0" w:color="auto"/>
            <w:bottom w:val="none" w:sz="0" w:space="0" w:color="auto"/>
            <w:right w:val="none" w:sz="0" w:space="0" w:color="auto"/>
          </w:divBdr>
        </w:div>
        <w:div w:id="1854800414">
          <w:marLeft w:val="0"/>
          <w:marRight w:val="0"/>
          <w:marTop w:val="0"/>
          <w:marBottom w:val="0"/>
          <w:divBdr>
            <w:top w:val="none" w:sz="0" w:space="0" w:color="auto"/>
            <w:left w:val="none" w:sz="0" w:space="0" w:color="auto"/>
            <w:bottom w:val="none" w:sz="0" w:space="0" w:color="auto"/>
            <w:right w:val="none" w:sz="0" w:space="0" w:color="auto"/>
          </w:divBdr>
        </w:div>
        <w:div w:id="1157955987">
          <w:marLeft w:val="0"/>
          <w:marRight w:val="0"/>
          <w:marTop w:val="0"/>
          <w:marBottom w:val="0"/>
          <w:divBdr>
            <w:top w:val="none" w:sz="0" w:space="0" w:color="auto"/>
            <w:left w:val="none" w:sz="0" w:space="0" w:color="auto"/>
            <w:bottom w:val="none" w:sz="0" w:space="0" w:color="auto"/>
            <w:right w:val="none" w:sz="0" w:space="0" w:color="auto"/>
          </w:divBdr>
        </w:div>
        <w:div w:id="2067682379">
          <w:marLeft w:val="0"/>
          <w:marRight w:val="0"/>
          <w:marTop w:val="0"/>
          <w:marBottom w:val="0"/>
          <w:divBdr>
            <w:top w:val="none" w:sz="0" w:space="0" w:color="auto"/>
            <w:left w:val="none" w:sz="0" w:space="0" w:color="auto"/>
            <w:bottom w:val="none" w:sz="0" w:space="0" w:color="auto"/>
            <w:right w:val="none" w:sz="0" w:space="0" w:color="auto"/>
          </w:divBdr>
        </w:div>
        <w:div w:id="1705514964">
          <w:marLeft w:val="0"/>
          <w:marRight w:val="0"/>
          <w:marTop w:val="0"/>
          <w:marBottom w:val="0"/>
          <w:divBdr>
            <w:top w:val="none" w:sz="0" w:space="0" w:color="auto"/>
            <w:left w:val="none" w:sz="0" w:space="0" w:color="auto"/>
            <w:bottom w:val="none" w:sz="0" w:space="0" w:color="auto"/>
            <w:right w:val="none" w:sz="0" w:space="0" w:color="auto"/>
          </w:divBdr>
        </w:div>
        <w:div w:id="987592934">
          <w:marLeft w:val="0"/>
          <w:marRight w:val="0"/>
          <w:marTop w:val="0"/>
          <w:marBottom w:val="0"/>
          <w:divBdr>
            <w:top w:val="none" w:sz="0" w:space="0" w:color="auto"/>
            <w:left w:val="none" w:sz="0" w:space="0" w:color="auto"/>
            <w:bottom w:val="none" w:sz="0" w:space="0" w:color="auto"/>
            <w:right w:val="none" w:sz="0" w:space="0" w:color="auto"/>
          </w:divBdr>
        </w:div>
        <w:div w:id="917323825">
          <w:marLeft w:val="0"/>
          <w:marRight w:val="0"/>
          <w:marTop w:val="0"/>
          <w:marBottom w:val="0"/>
          <w:divBdr>
            <w:top w:val="none" w:sz="0" w:space="0" w:color="auto"/>
            <w:left w:val="none" w:sz="0" w:space="0" w:color="auto"/>
            <w:bottom w:val="none" w:sz="0" w:space="0" w:color="auto"/>
            <w:right w:val="none" w:sz="0" w:space="0" w:color="auto"/>
          </w:divBdr>
        </w:div>
        <w:div w:id="759638193">
          <w:marLeft w:val="0"/>
          <w:marRight w:val="0"/>
          <w:marTop w:val="0"/>
          <w:marBottom w:val="0"/>
          <w:divBdr>
            <w:top w:val="none" w:sz="0" w:space="0" w:color="auto"/>
            <w:left w:val="none" w:sz="0" w:space="0" w:color="auto"/>
            <w:bottom w:val="none" w:sz="0" w:space="0" w:color="auto"/>
            <w:right w:val="none" w:sz="0" w:space="0" w:color="auto"/>
          </w:divBdr>
        </w:div>
        <w:div w:id="516892569">
          <w:marLeft w:val="0"/>
          <w:marRight w:val="0"/>
          <w:marTop w:val="0"/>
          <w:marBottom w:val="0"/>
          <w:divBdr>
            <w:top w:val="none" w:sz="0" w:space="0" w:color="auto"/>
            <w:left w:val="none" w:sz="0" w:space="0" w:color="auto"/>
            <w:bottom w:val="none" w:sz="0" w:space="0" w:color="auto"/>
            <w:right w:val="none" w:sz="0" w:space="0" w:color="auto"/>
          </w:divBdr>
        </w:div>
        <w:div w:id="994188281">
          <w:marLeft w:val="0"/>
          <w:marRight w:val="0"/>
          <w:marTop w:val="0"/>
          <w:marBottom w:val="0"/>
          <w:divBdr>
            <w:top w:val="none" w:sz="0" w:space="0" w:color="auto"/>
            <w:left w:val="none" w:sz="0" w:space="0" w:color="auto"/>
            <w:bottom w:val="none" w:sz="0" w:space="0" w:color="auto"/>
            <w:right w:val="none" w:sz="0" w:space="0" w:color="auto"/>
          </w:divBdr>
        </w:div>
        <w:div w:id="838622969">
          <w:marLeft w:val="0"/>
          <w:marRight w:val="0"/>
          <w:marTop w:val="0"/>
          <w:marBottom w:val="0"/>
          <w:divBdr>
            <w:top w:val="none" w:sz="0" w:space="0" w:color="auto"/>
            <w:left w:val="none" w:sz="0" w:space="0" w:color="auto"/>
            <w:bottom w:val="none" w:sz="0" w:space="0" w:color="auto"/>
            <w:right w:val="none" w:sz="0" w:space="0" w:color="auto"/>
          </w:divBdr>
        </w:div>
        <w:div w:id="646514906">
          <w:marLeft w:val="0"/>
          <w:marRight w:val="0"/>
          <w:marTop w:val="0"/>
          <w:marBottom w:val="0"/>
          <w:divBdr>
            <w:top w:val="none" w:sz="0" w:space="0" w:color="auto"/>
            <w:left w:val="none" w:sz="0" w:space="0" w:color="auto"/>
            <w:bottom w:val="none" w:sz="0" w:space="0" w:color="auto"/>
            <w:right w:val="none" w:sz="0" w:space="0" w:color="auto"/>
          </w:divBdr>
        </w:div>
        <w:div w:id="372997807">
          <w:marLeft w:val="0"/>
          <w:marRight w:val="0"/>
          <w:marTop w:val="0"/>
          <w:marBottom w:val="0"/>
          <w:divBdr>
            <w:top w:val="none" w:sz="0" w:space="0" w:color="auto"/>
            <w:left w:val="none" w:sz="0" w:space="0" w:color="auto"/>
            <w:bottom w:val="none" w:sz="0" w:space="0" w:color="auto"/>
            <w:right w:val="none" w:sz="0" w:space="0" w:color="auto"/>
          </w:divBdr>
        </w:div>
        <w:div w:id="458450735">
          <w:marLeft w:val="0"/>
          <w:marRight w:val="0"/>
          <w:marTop w:val="0"/>
          <w:marBottom w:val="0"/>
          <w:divBdr>
            <w:top w:val="none" w:sz="0" w:space="0" w:color="auto"/>
            <w:left w:val="none" w:sz="0" w:space="0" w:color="auto"/>
            <w:bottom w:val="none" w:sz="0" w:space="0" w:color="auto"/>
            <w:right w:val="none" w:sz="0" w:space="0" w:color="auto"/>
          </w:divBdr>
        </w:div>
        <w:div w:id="577327592">
          <w:marLeft w:val="0"/>
          <w:marRight w:val="0"/>
          <w:marTop w:val="0"/>
          <w:marBottom w:val="0"/>
          <w:divBdr>
            <w:top w:val="none" w:sz="0" w:space="0" w:color="auto"/>
            <w:left w:val="none" w:sz="0" w:space="0" w:color="auto"/>
            <w:bottom w:val="none" w:sz="0" w:space="0" w:color="auto"/>
            <w:right w:val="none" w:sz="0" w:space="0" w:color="auto"/>
          </w:divBdr>
        </w:div>
        <w:div w:id="1111316770">
          <w:marLeft w:val="0"/>
          <w:marRight w:val="0"/>
          <w:marTop w:val="0"/>
          <w:marBottom w:val="0"/>
          <w:divBdr>
            <w:top w:val="none" w:sz="0" w:space="0" w:color="auto"/>
            <w:left w:val="none" w:sz="0" w:space="0" w:color="auto"/>
            <w:bottom w:val="none" w:sz="0" w:space="0" w:color="auto"/>
            <w:right w:val="none" w:sz="0" w:space="0" w:color="auto"/>
          </w:divBdr>
        </w:div>
        <w:div w:id="156118199">
          <w:marLeft w:val="0"/>
          <w:marRight w:val="0"/>
          <w:marTop w:val="0"/>
          <w:marBottom w:val="0"/>
          <w:divBdr>
            <w:top w:val="none" w:sz="0" w:space="0" w:color="auto"/>
            <w:left w:val="none" w:sz="0" w:space="0" w:color="auto"/>
            <w:bottom w:val="none" w:sz="0" w:space="0" w:color="auto"/>
            <w:right w:val="none" w:sz="0" w:space="0" w:color="auto"/>
          </w:divBdr>
        </w:div>
        <w:div w:id="225536363">
          <w:marLeft w:val="0"/>
          <w:marRight w:val="0"/>
          <w:marTop w:val="0"/>
          <w:marBottom w:val="0"/>
          <w:divBdr>
            <w:top w:val="none" w:sz="0" w:space="0" w:color="auto"/>
            <w:left w:val="none" w:sz="0" w:space="0" w:color="auto"/>
            <w:bottom w:val="none" w:sz="0" w:space="0" w:color="auto"/>
            <w:right w:val="none" w:sz="0" w:space="0" w:color="auto"/>
          </w:divBdr>
        </w:div>
        <w:div w:id="1489709415">
          <w:marLeft w:val="0"/>
          <w:marRight w:val="0"/>
          <w:marTop w:val="0"/>
          <w:marBottom w:val="0"/>
          <w:divBdr>
            <w:top w:val="none" w:sz="0" w:space="0" w:color="auto"/>
            <w:left w:val="none" w:sz="0" w:space="0" w:color="auto"/>
            <w:bottom w:val="none" w:sz="0" w:space="0" w:color="auto"/>
            <w:right w:val="none" w:sz="0" w:space="0" w:color="auto"/>
          </w:divBdr>
        </w:div>
        <w:div w:id="1935743864">
          <w:marLeft w:val="0"/>
          <w:marRight w:val="0"/>
          <w:marTop w:val="0"/>
          <w:marBottom w:val="0"/>
          <w:divBdr>
            <w:top w:val="none" w:sz="0" w:space="0" w:color="auto"/>
            <w:left w:val="none" w:sz="0" w:space="0" w:color="auto"/>
            <w:bottom w:val="none" w:sz="0" w:space="0" w:color="auto"/>
            <w:right w:val="none" w:sz="0" w:space="0" w:color="auto"/>
          </w:divBdr>
        </w:div>
        <w:div w:id="1447190208">
          <w:marLeft w:val="0"/>
          <w:marRight w:val="0"/>
          <w:marTop w:val="0"/>
          <w:marBottom w:val="0"/>
          <w:divBdr>
            <w:top w:val="none" w:sz="0" w:space="0" w:color="auto"/>
            <w:left w:val="none" w:sz="0" w:space="0" w:color="auto"/>
            <w:bottom w:val="none" w:sz="0" w:space="0" w:color="auto"/>
            <w:right w:val="none" w:sz="0" w:space="0" w:color="auto"/>
          </w:divBdr>
        </w:div>
        <w:div w:id="301469102">
          <w:marLeft w:val="0"/>
          <w:marRight w:val="0"/>
          <w:marTop w:val="0"/>
          <w:marBottom w:val="0"/>
          <w:divBdr>
            <w:top w:val="none" w:sz="0" w:space="0" w:color="auto"/>
            <w:left w:val="none" w:sz="0" w:space="0" w:color="auto"/>
            <w:bottom w:val="none" w:sz="0" w:space="0" w:color="auto"/>
            <w:right w:val="none" w:sz="0" w:space="0" w:color="auto"/>
          </w:divBdr>
        </w:div>
        <w:div w:id="1734616698">
          <w:marLeft w:val="0"/>
          <w:marRight w:val="0"/>
          <w:marTop w:val="0"/>
          <w:marBottom w:val="0"/>
          <w:divBdr>
            <w:top w:val="none" w:sz="0" w:space="0" w:color="auto"/>
            <w:left w:val="none" w:sz="0" w:space="0" w:color="auto"/>
            <w:bottom w:val="none" w:sz="0" w:space="0" w:color="auto"/>
            <w:right w:val="none" w:sz="0" w:space="0" w:color="auto"/>
          </w:divBdr>
        </w:div>
        <w:div w:id="848182538">
          <w:marLeft w:val="0"/>
          <w:marRight w:val="0"/>
          <w:marTop w:val="0"/>
          <w:marBottom w:val="0"/>
          <w:divBdr>
            <w:top w:val="none" w:sz="0" w:space="0" w:color="auto"/>
            <w:left w:val="none" w:sz="0" w:space="0" w:color="auto"/>
            <w:bottom w:val="none" w:sz="0" w:space="0" w:color="auto"/>
            <w:right w:val="none" w:sz="0" w:space="0" w:color="auto"/>
          </w:divBdr>
        </w:div>
        <w:div w:id="1697149221">
          <w:marLeft w:val="0"/>
          <w:marRight w:val="0"/>
          <w:marTop w:val="0"/>
          <w:marBottom w:val="0"/>
          <w:divBdr>
            <w:top w:val="none" w:sz="0" w:space="0" w:color="auto"/>
            <w:left w:val="none" w:sz="0" w:space="0" w:color="auto"/>
            <w:bottom w:val="none" w:sz="0" w:space="0" w:color="auto"/>
            <w:right w:val="none" w:sz="0" w:space="0" w:color="auto"/>
          </w:divBdr>
          <w:divsChild>
            <w:div w:id="1269773076">
              <w:marLeft w:val="0"/>
              <w:marRight w:val="0"/>
              <w:marTop w:val="0"/>
              <w:marBottom w:val="0"/>
              <w:divBdr>
                <w:top w:val="none" w:sz="0" w:space="0" w:color="auto"/>
                <w:left w:val="none" w:sz="0" w:space="0" w:color="auto"/>
                <w:bottom w:val="none" w:sz="0" w:space="0" w:color="auto"/>
                <w:right w:val="none" w:sz="0" w:space="0" w:color="auto"/>
              </w:divBdr>
            </w:div>
            <w:div w:id="468472320">
              <w:marLeft w:val="0"/>
              <w:marRight w:val="0"/>
              <w:marTop w:val="0"/>
              <w:marBottom w:val="0"/>
              <w:divBdr>
                <w:top w:val="none" w:sz="0" w:space="0" w:color="auto"/>
                <w:left w:val="none" w:sz="0" w:space="0" w:color="auto"/>
                <w:bottom w:val="none" w:sz="0" w:space="0" w:color="auto"/>
                <w:right w:val="none" w:sz="0" w:space="0" w:color="auto"/>
              </w:divBdr>
            </w:div>
          </w:divsChild>
        </w:div>
        <w:div w:id="1934241994">
          <w:marLeft w:val="0"/>
          <w:marRight w:val="0"/>
          <w:marTop w:val="0"/>
          <w:marBottom w:val="0"/>
          <w:divBdr>
            <w:top w:val="none" w:sz="0" w:space="0" w:color="auto"/>
            <w:left w:val="none" w:sz="0" w:space="0" w:color="auto"/>
            <w:bottom w:val="none" w:sz="0" w:space="0" w:color="auto"/>
            <w:right w:val="none" w:sz="0" w:space="0" w:color="auto"/>
          </w:divBdr>
          <w:divsChild>
            <w:div w:id="1041513611">
              <w:marLeft w:val="0"/>
              <w:marRight w:val="0"/>
              <w:marTop w:val="0"/>
              <w:marBottom w:val="0"/>
              <w:divBdr>
                <w:top w:val="none" w:sz="0" w:space="0" w:color="auto"/>
                <w:left w:val="none" w:sz="0" w:space="0" w:color="auto"/>
                <w:bottom w:val="none" w:sz="0" w:space="0" w:color="auto"/>
                <w:right w:val="none" w:sz="0" w:space="0" w:color="auto"/>
              </w:divBdr>
            </w:div>
            <w:div w:id="771164248">
              <w:marLeft w:val="0"/>
              <w:marRight w:val="0"/>
              <w:marTop w:val="0"/>
              <w:marBottom w:val="0"/>
              <w:divBdr>
                <w:top w:val="none" w:sz="0" w:space="0" w:color="auto"/>
                <w:left w:val="none" w:sz="0" w:space="0" w:color="auto"/>
                <w:bottom w:val="none" w:sz="0" w:space="0" w:color="auto"/>
                <w:right w:val="none" w:sz="0" w:space="0" w:color="auto"/>
              </w:divBdr>
            </w:div>
            <w:div w:id="979114926">
              <w:marLeft w:val="0"/>
              <w:marRight w:val="0"/>
              <w:marTop w:val="0"/>
              <w:marBottom w:val="0"/>
              <w:divBdr>
                <w:top w:val="none" w:sz="0" w:space="0" w:color="auto"/>
                <w:left w:val="none" w:sz="0" w:space="0" w:color="auto"/>
                <w:bottom w:val="none" w:sz="0" w:space="0" w:color="auto"/>
                <w:right w:val="none" w:sz="0" w:space="0" w:color="auto"/>
              </w:divBdr>
              <w:divsChild>
                <w:div w:id="87420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87490">
          <w:marLeft w:val="0"/>
          <w:marRight w:val="0"/>
          <w:marTop w:val="0"/>
          <w:marBottom w:val="0"/>
          <w:divBdr>
            <w:top w:val="none" w:sz="0" w:space="0" w:color="auto"/>
            <w:left w:val="none" w:sz="0" w:space="0" w:color="auto"/>
            <w:bottom w:val="none" w:sz="0" w:space="0" w:color="auto"/>
            <w:right w:val="none" w:sz="0" w:space="0" w:color="auto"/>
          </w:divBdr>
        </w:div>
        <w:div w:id="802621680">
          <w:marLeft w:val="0"/>
          <w:marRight w:val="0"/>
          <w:marTop w:val="0"/>
          <w:marBottom w:val="0"/>
          <w:divBdr>
            <w:top w:val="none" w:sz="0" w:space="0" w:color="auto"/>
            <w:left w:val="none" w:sz="0" w:space="0" w:color="auto"/>
            <w:bottom w:val="none" w:sz="0" w:space="0" w:color="auto"/>
            <w:right w:val="none" w:sz="0" w:space="0" w:color="auto"/>
          </w:divBdr>
        </w:div>
        <w:div w:id="1988974908">
          <w:marLeft w:val="0"/>
          <w:marRight w:val="0"/>
          <w:marTop w:val="0"/>
          <w:marBottom w:val="0"/>
          <w:divBdr>
            <w:top w:val="none" w:sz="0" w:space="0" w:color="auto"/>
            <w:left w:val="none" w:sz="0" w:space="0" w:color="auto"/>
            <w:bottom w:val="none" w:sz="0" w:space="0" w:color="auto"/>
            <w:right w:val="none" w:sz="0" w:space="0" w:color="auto"/>
          </w:divBdr>
        </w:div>
        <w:div w:id="2080859091">
          <w:marLeft w:val="0"/>
          <w:marRight w:val="0"/>
          <w:marTop w:val="0"/>
          <w:marBottom w:val="0"/>
          <w:divBdr>
            <w:top w:val="none" w:sz="0" w:space="0" w:color="auto"/>
            <w:left w:val="none" w:sz="0" w:space="0" w:color="auto"/>
            <w:bottom w:val="none" w:sz="0" w:space="0" w:color="auto"/>
            <w:right w:val="none" w:sz="0" w:space="0" w:color="auto"/>
          </w:divBdr>
        </w:div>
        <w:div w:id="868495535">
          <w:marLeft w:val="0"/>
          <w:marRight w:val="0"/>
          <w:marTop w:val="0"/>
          <w:marBottom w:val="0"/>
          <w:divBdr>
            <w:top w:val="none" w:sz="0" w:space="0" w:color="auto"/>
            <w:left w:val="none" w:sz="0" w:space="0" w:color="auto"/>
            <w:bottom w:val="none" w:sz="0" w:space="0" w:color="auto"/>
            <w:right w:val="none" w:sz="0" w:space="0" w:color="auto"/>
          </w:divBdr>
        </w:div>
        <w:div w:id="1021708006">
          <w:marLeft w:val="0"/>
          <w:marRight w:val="0"/>
          <w:marTop w:val="0"/>
          <w:marBottom w:val="0"/>
          <w:divBdr>
            <w:top w:val="none" w:sz="0" w:space="0" w:color="auto"/>
            <w:left w:val="none" w:sz="0" w:space="0" w:color="auto"/>
            <w:bottom w:val="none" w:sz="0" w:space="0" w:color="auto"/>
            <w:right w:val="none" w:sz="0" w:space="0" w:color="auto"/>
          </w:divBdr>
        </w:div>
        <w:div w:id="802112021">
          <w:marLeft w:val="0"/>
          <w:marRight w:val="0"/>
          <w:marTop w:val="0"/>
          <w:marBottom w:val="0"/>
          <w:divBdr>
            <w:top w:val="none" w:sz="0" w:space="0" w:color="auto"/>
            <w:left w:val="none" w:sz="0" w:space="0" w:color="auto"/>
            <w:bottom w:val="none" w:sz="0" w:space="0" w:color="auto"/>
            <w:right w:val="none" w:sz="0" w:space="0" w:color="auto"/>
          </w:divBdr>
          <w:divsChild>
            <w:div w:id="138693987">
              <w:marLeft w:val="0"/>
              <w:marRight w:val="0"/>
              <w:marTop w:val="0"/>
              <w:marBottom w:val="0"/>
              <w:divBdr>
                <w:top w:val="none" w:sz="0" w:space="0" w:color="auto"/>
                <w:left w:val="none" w:sz="0" w:space="0" w:color="auto"/>
                <w:bottom w:val="none" w:sz="0" w:space="0" w:color="auto"/>
                <w:right w:val="none" w:sz="0" w:space="0" w:color="auto"/>
              </w:divBdr>
              <w:divsChild>
                <w:div w:id="484662502">
                  <w:marLeft w:val="0"/>
                  <w:marRight w:val="0"/>
                  <w:marTop w:val="0"/>
                  <w:marBottom w:val="0"/>
                  <w:divBdr>
                    <w:top w:val="none" w:sz="0" w:space="0" w:color="auto"/>
                    <w:left w:val="none" w:sz="0" w:space="0" w:color="auto"/>
                    <w:bottom w:val="none" w:sz="0" w:space="0" w:color="auto"/>
                    <w:right w:val="none" w:sz="0" w:space="0" w:color="auto"/>
                  </w:divBdr>
                </w:div>
                <w:div w:id="2000768139">
                  <w:marLeft w:val="0"/>
                  <w:marRight w:val="0"/>
                  <w:marTop w:val="0"/>
                  <w:marBottom w:val="0"/>
                  <w:divBdr>
                    <w:top w:val="none" w:sz="0" w:space="0" w:color="auto"/>
                    <w:left w:val="none" w:sz="0" w:space="0" w:color="auto"/>
                    <w:bottom w:val="none" w:sz="0" w:space="0" w:color="auto"/>
                    <w:right w:val="none" w:sz="0" w:space="0" w:color="auto"/>
                  </w:divBdr>
                  <w:divsChild>
                    <w:div w:id="484469836">
                      <w:marLeft w:val="0"/>
                      <w:marRight w:val="0"/>
                      <w:marTop w:val="0"/>
                      <w:marBottom w:val="0"/>
                      <w:divBdr>
                        <w:top w:val="none" w:sz="0" w:space="0" w:color="auto"/>
                        <w:left w:val="none" w:sz="0" w:space="0" w:color="auto"/>
                        <w:bottom w:val="none" w:sz="0" w:space="0" w:color="auto"/>
                        <w:right w:val="none" w:sz="0" w:space="0" w:color="auto"/>
                      </w:divBdr>
                      <w:divsChild>
                        <w:div w:id="190194461">
                          <w:marLeft w:val="0"/>
                          <w:marRight w:val="0"/>
                          <w:marTop w:val="0"/>
                          <w:marBottom w:val="0"/>
                          <w:divBdr>
                            <w:top w:val="none" w:sz="0" w:space="0" w:color="auto"/>
                            <w:left w:val="none" w:sz="0" w:space="0" w:color="auto"/>
                            <w:bottom w:val="none" w:sz="0" w:space="0" w:color="auto"/>
                            <w:right w:val="none" w:sz="0" w:space="0" w:color="auto"/>
                          </w:divBdr>
                        </w:div>
                      </w:divsChild>
                    </w:div>
                    <w:div w:id="1289506282">
                      <w:marLeft w:val="0"/>
                      <w:marRight w:val="0"/>
                      <w:marTop w:val="0"/>
                      <w:marBottom w:val="0"/>
                      <w:divBdr>
                        <w:top w:val="none" w:sz="0" w:space="0" w:color="auto"/>
                        <w:left w:val="none" w:sz="0" w:space="0" w:color="auto"/>
                        <w:bottom w:val="none" w:sz="0" w:space="0" w:color="auto"/>
                        <w:right w:val="none" w:sz="0" w:space="0" w:color="auto"/>
                      </w:divBdr>
                      <w:divsChild>
                        <w:div w:id="1281718399">
                          <w:marLeft w:val="0"/>
                          <w:marRight w:val="0"/>
                          <w:marTop w:val="0"/>
                          <w:marBottom w:val="0"/>
                          <w:divBdr>
                            <w:top w:val="none" w:sz="0" w:space="0" w:color="auto"/>
                            <w:left w:val="none" w:sz="0" w:space="0" w:color="auto"/>
                            <w:bottom w:val="none" w:sz="0" w:space="0" w:color="auto"/>
                            <w:right w:val="none" w:sz="0" w:space="0" w:color="auto"/>
                          </w:divBdr>
                        </w:div>
                      </w:divsChild>
                    </w:div>
                    <w:div w:id="745884794">
                      <w:marLeft w:val="0"/>
                      <w:marRight w:val="0"/>
                      <w:marTop w:val="0"/>
                      <w:marBottom w:val="0"/>
                      <w:divBdr>
                        <w:top w:val="none" w:sz="0" w:space="0" w:color="auto"/>
                        <w:left w:val="none" w:sz="0" w:space="0" w:color="auto"/>
                        <w:bottom w:val="none" w:sz="0" w:space="0" w:color="auto"/>
                        <w:right w:val="none" w:sz="0" w:space="0" w:color="auto"/>
                      </w:divBdr>
                    </w:div>
                    <w:div w:id="193200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88437">
              <w:marLeft w:val="0"/>
              <w:marRight w:val="0"/>
              <w:marTop w:val="0"/>
              <w:marBottom w:val="0"/>
              <w:divBdr>
                <w:top w:val="none" w:sz="0" w:space="0" w:color="auto"/>
                <w:left w:val="none" w:sz="0" w:space="0" w:color="auto"/>
                <w:bottom w:val="none" w:sz="0" w:space="0" w:color="auto"/>
                <w:right w:val="none" w:sz="0" w:space="0" w:color="auto"/>
              </w:divBdr>
              <w:divsChild>
                <w:div w:id="1968855997">
                  <w:marLeft w:val="0"/>
                  <w:marRight w:val="0"/>
                  <w:marTop w:val="0"/>
                  <w:marBottom w:val="0"/>
                  <w:divBdr>
                    <w:top w:val="none" w:sz="0" w:space="0" w:color="auto"/>
                    <w:left w:val="none" w:sz="0" w:space="0" w:color="auto"/>
                    <w:bottom w:val="none" w:sz="0" w:space="0" w:color="auto"/>
                    <w:right w:val="none" w:sz="0" w:space="0" w:color="auto"/>
                  </w:divBdr>
                </w:div>
              </w:divsChild>
            </w:div>
            <w:div w:id="1095663270">
              <w:marLeft w:val="0"/>
              <w:marRight w:val="0"/>
              <w:marTop w:val="0"/>
              <w:marBottom w:val="0"/>
              <w:divBdr>
                <w:top w:val="none" w:sz="0" w:space="0" w:color="auto"/>
                <w:left w:val="none" w:sz="0" w:space="0" w:color="auto"/>
                <w:bottom w:val="none" w:sz="0" w:space="0" w:color="auto"/>
                <w:right w:val="none" w:sz="0" w:space="0" w:color="auto"/>
              </w:divBdr>
              <w:divsChild>
                <w:div w:id="726537392">
                  <w:marLeft w:val="0"/>
                  <w:marRight w:val="0"/>
                  <w:marTop w:val="0"/>
                  <w:marBottom w:val="0"/>
                  <w:divBdr>
                    <w:top w:val="none" w:sz="0" w:space="0" w:color="auto"/>
                    <w:left w:val="none" w:sz="0" w:space="0" w:color="auto"/>
                    <w:bottom w:val="none" w:sz="0" w:space="0" w:color="auto"/>
                    <w:right w:val="none" w:sz="0" w:space="0" w:color="auto"/>
                  </w:divBdr>
                </w:div>
              </w:divsChild>
            </w:div>
            <w:div w:id="1813675672">
              <w:marLeft w:val="0"/>
              <w:marRight w:val="0"/>
              <w:marTop w:val="0"/>
              <w:marBottom w:val="0"/>
              <w:divBdr>
                <w:top w:val="none" w:sz="0" w:space="0" w:color="auto"/>
                <w:left w:val="none" w:sz="0" w:space="0" w:color="auto"/>
                <w:bottom w:val="none" w:sz="0" w:space="0" w:color="auto"/>
                <w:right w:val="none" w:sz="0" w:space="0" w:color="auto"/>
              </w:divBdr>
              <w:divsChild>
                <w:div w:id="1158300583">
                  <w:marLeft w:val="0"/>
                  <w:marRight w:val="0"/>
                  <w:marTop w:val="0"/>
                  <w:marBottom w:val="0"/>
                  <w:divBdr>
                    <w:top w:val="none" w:sz="0" w:space="0" w:color="auto"/>
                    <w:left w:val="none" w:sz="0" w:space="0" w:color="auto"/>
                    <w:bottom w:val="none" w:sz="0" w:space="0" w:color="auto"/>
                    <w:right w:val="none" w:sz="0" w:space="0" w:color="auto"/>
                  </w:divBdr>
                </w:div>
              </w:divsChild>
            </w:div>
            <w:div w:id="983779600">
              <w:marLeft w:val="0"/>
              <w:marRight w:val="0"/>
              <w:marTop w:val="0"/>
              <w:marBottom w:val="0"/>
              <w:divBdr>
                <w:top w:val="none" w:sz="0" w:space="0" w:color="auto"/>
                <w:left w:val="none" w:sz="0" w:space="0" w:color="auto"/>
                <w:bottom w:val="none" w:sz="0" w:space="0" w:color="auto"/>
                <w:right w:val="none" w:sz="0" w:space="0" w:color="auto"/>
              </w:divBdr>
            </w:div>
            <w:div w:id="341471321">
              <w:marLeft w:val="0"/>
              <w:marRight w:val="0"/>
              <w:marTop w:val="0"/>
              <w:marBottom w:val="0"/>
              <w:divBdr>
                <w:top w:val="none" w:sz="0" w:space="0" w:color="auto"/>
                <w:left w:val="none" w:sz="0" w:space="0" w:color="auto"/>
                <w:bottom w:val="none" w:sz="0" w:space="0" w:color="auto"/>
                <w:right w:val="none" w:sz="0" w:space="0" w:color="auto"/>
              </w:divBdr>
            </w:div>
            <w:div w:id="942499983">
              <w:marLeft w:val="0"/>
              <w:marRight w:val="0"/>
              <w:marTop w:val="0"/>
              <w:marBottom w:val="0"/>
              <w:divBdr>
                <w:top w:val="none" w:sz="0" w:space="0" w:color="auto"/>
                <w:left w:val="none" w:sz="0" w:space="0" w:color="auto"/>
                <w:bottom w:val="none" w:sz="0" w:space="0" w:color="auto"/>
                <w:right w:val="none" w:sz="0" w:space="0" w:color="auto"/>
              </w:divBdr>
            </w:div>
            <w:div w:id="1567102862">
              <w:marLeft w:val="0"/>
              <w:marRight w:val="0"/>
              <w:marTop w:val="0"/>
              <w:marBottom w:val="0"/>
              <w:divBdr>
                <w:top w:val="none" w:sz="0" w:space="0" w:color="auto"/>
                <w:left w:val="none" w:sz="0" w:space="0" w:color="auto"/>
                <w:bottom w:val="none" w:sz="0" w:space="0" w:color="auto"/>
                <w:right w:val="none" w:sz="0" w:space="0" w:color="auto"/>
              </w:divBdr>
            </w:div>
          </w:divsChild>
        </w:div>
        <w:div w:id="884029024">
          <w:marLeft w:val="0"/>
          <w:marRight w:val="0"/>
          <w:marTop w:val="0"/>
          <w:marBottom w:val="0"/>
          <w:divBdr>
            <w:top w:val="none" w:sz="0" w:space="0" w:color="auto"/>
            <w:left w:val="none" w:sz="0" w:space="0" w:color="auto"/>
            <w:bottom w:val="none" w:sz="0" w:space="0" w:color="auto"/>
            <w:right w:val="none" w:sz="0" w:space="0" w:color="auto"/>
          </w:divBdr>
        </w:div>
        <w:div w:id="457577378">
          <w:marLeft w:val="0"/>
          <w:marRight w:val="0"/>
          <w:marTop w:val="0"/>
          <w:marBottom w:val="0"/>
          <w:divBdr>
            <w:top w:val="none" w:sz="0" w:space="0" w:color="auto"/>
            <w:left w:val="none" w:sz="0" w:space="0" w:color="auto"/>
            <w:bottom w:val="none" w:sz="0" w:space="0" w:color="auto"/>
            <w:right w:val="none" w:sz="0" w:space="0" w:color="auto"/>
          </w:divBdr>
        </w:div>
        <w:div w:id="735737914">
          <w:marLeft w:val="0"/>
          <w:marRight w:val="0"/>
          <w:marTop w:val="0"/>
          <w:marBottom w:val="0"/>
          <w:divBdr>
            <w:top w:val="none" w:sz="0" w:space="0" w:color="auto"/>
            <w:left w:val="none" w:sz="0" w:space="0" w:color="auto"/>
            <w:bottom w:val="none" w:sz="0" w:space="0" w:color="auto"/>
            <w:right w:val="none" w:sz="0" w:space="0" w:color="auto"/>
          </w:divBdr>
        </w:div>
        <w:div w:id="1751192820">
          <w:marLeft w:val="0"/>
          <w:marRight w:val="0"/>
          <w:marTop w:val="0"/>
          <w:marBottom w:val="0"/>
          <w:divBdr>
            <w:top w:val="none" w:sz="0" w:space="0" w:color="auto"/>
            <w:left w:val="none" w:sz="0" w:space="0" w:color="auto"/>
            <w:bottom w:val="none" w:sz="0" w:space="0" w:color="auto"/>
            <w:right w:val="none" w:sz="0" w:space="0" w:color="auto"/>
          </w:divBdr>
        </w:div>
        <w:div w:id="1438481295">
          <w:marLeft w:val="0"/>
          <w:marRight w:val="0"/>
          <w:marTop w:val="0"/>
          <w:marBottom w:val="0"/>
          <w:divBdr>
            <w:top w:val="none" w:sz="0" w:space="0" w:color="auto"/>
            <w:left w:val="none" w:sz="0" w:space="0" w:color="auto"/>
            <w:bottom w:val="none" w:sz="0" w:space="0" w:color="auto"/>
            <w:right w:val="none" w:sz="0" w:space="0" w:color="auto"/>
          </w:divBdr>
        </w:div>
        <w:div w:id="1411193822">
          <w:marLeft w:val="0"/>
          <w:marRight w:val="0"/>
          <w:marTop w:val="0"/>
          <w:marBottom w:val="0"/>
          <w:divBdr>
            <w:top w:val="none" w:sz="0" w:space="0" w:color="auto"/>
            <w:left w:val="none" w:sz="0" w:space="0" w:color="auto"/>
            <w:bottom w:val="none" w:sz="0" w:space="0" w:color="auto"/>
            <w:right w:val="none" w:sz="0" w:space="0" w:color="auto"/>
          </w:divBdr>
        </w:div>
        <w:div w:id="376249129">
          <w:marLeft w:val="0"/>
          <w:marRight w:val="0"/>
          <w:marTop w:val="0"/>
          <w:marBottom w:val="0"/>
          <w:divBdr>
            <w:top w:val="none" w:sz="0" w:space="0" w:color="auto"/>
            <w:left w:val="none" w:sz="0" w:space="0" w:color="auto"/>
            <w:bottom w:val="none" w:sz="0" w:space="0" w:color="auto"/>
            <w:right w:val="none" w:sz="0" w:space="0" w:color="auto"/>
          </w:divBdr>
        </w:div>
        <w:div w:id="295843387">
          <w:marLeft w:val="0"/>
          <w:marRight w:val="0"/>
          <w:marTop w:val="0"/>
          <w:marBottom w:val="0"/>
          <w:divBdr>
            <w:top w:val="none" w:sz="0" w:space="0" w:color="auto"/>
            <w:left w:val="none" w:sz="0" w:space="0" w:color="auto"/>
            <w:bottom w:val="none" w:sz="0" w:space="0" w:color="auto"/>
            <w:right w:val="none" w:sz="0" w:space="0" w:color="auto"/>
          </w:divBdr>
        </w:div>
        <w:div w:id="426928015">
          <w:marLeft w:val="0"/>
          <w:marRight w:val="0"/>
          <w:marTop w:val="0"/>
          <w:marBottom w:val="0"/>
          <w:divBdr>
            <w:top w:val="none" w:sz="0" w:space="0" w:color="auto"/>
            <w:left w:val="none" w:sz="0" w:space="0" w:color="auto"/>
            <w:bottom w:val="none" w:sz="0" w:space="0" w:color="auto"/>
            <w:right w:val="none" w:sz="0" w:space="0" w:color="auto"/>
          </w:divBdr>
        </w:div>
        <w:div w:id="2120294484">
          <w:marLeft w:val="0"/>
          <w:marRight w:val="0"/>
          <w:marTop w:val="0"/>
          <w:marBottom w:val="0"/>
          <w:divBdr>
            <w:top w:val="none" w:sz="0" w:space="0" w:color="auto"/>
            <w:left w:val="none" w:sz="0" w:space="0" w:color="auto"/>
            <w:bottom w:val="none" w:sz="0" w:space="0" w:color="auto"/>
            <w:right w:val="none" w:sz="0" w:space="0" w:color="auto"/>
          </w:divBdr>
        </w:div>
        <w:div w:id="1102653240">
          <w:marLeft w:val="0"/>
          <w:marRight w:val="0"/>
          <w:marTop w:val="0"/>
          <w:marBottom w:val="0"/>
          <w:divBdr>
            <w:top w:val="none" w:sz="0" w:space="0" w:color="auto"/>
            <w:left w:val="none" w:sz="0" w:space="0" w:color="auto"/>
            <w:bottom w:val="none" w:sz="0" w:space="0" w:color="auto"/>
            <w:right w:val="none" w:sz="0" w:space="0" w:color="auto"/>
          </w:divBdr>
        </w:div>
        <w:div w:id="596790234">
          <w:marLeft w:val="0"/>
          <w:marRight w:val="0"/>
          <w:marTop w:val="0"/>
          <w:marBottom w:val="0"/>
          <w:divBdr>
            <w:top w:val="none" w:sz="0" w:space="0" w:color="auto"/>
            <w:left w:val="none" w:sz="0" w:space="0" w:color="auto"/>
            <w:bottom w:val="none" w:sz="0" w:space="0" w:color="auto"/>
            <w:right w:val="none" w:sz="0" w:space="0" w:color="auto"/>
          </w:divBdr>
        </w:div>
      </w:divsChild>
    </w:div>
    <w:div w:id="456531060">
      <w:marLeft w:val="0"/>
      <w:marRight w:val="0"/>
      <w:marTop w:val="0"/>
      <w:marBottom w:val="0"/>
      <w:divBdr>
        <w:top w:val="none" w:sz="0" w:space="0" w:color="auto"/>
        <w:left w:val="none" w:sz="0" w:space="0" w:color="auto"/>
        <w:bottom w:val="none" w:sz="0" w:space="0" w:color="auto"/>
        <w:right w:val="none" w:sz="0" w:space="0" w:color="auto"/>
      </w:divBdr>
      <w:divsChild>
        <w:div w:id="1520971249">
          <w:marLeft w:val="0"/>
          <w:marRight w:val="0"/>
          <w:marTop w:val="0"/>
          <w:marBottom w:val="0"/>
          <w:divBdr>
            <w:top w:val="none" w:sz="0" w:space="0" w:color="auto"/>
            <w:left w:val="none" w:sz="0" w:space="0" w:color="auto"/>
            <w:bottom w:val="none" w:sz="0" w:space="0" w:color="auto"/>
            <w:right w:val="none" w:sz="0" w:space="0" w:color="auto"/>
          </w:divBdr>
          <w:divsChild>
            <w:div w:id="276067102">
              <w:marLeft w:val="0"/>
              <w:marRight w:val="0"/>
              <w:marTop w:val="0"/>
              <w:marBottom w:val="0"/>
              <w:divBdr>
                <w:top w:val="none" w:sz="0" w:space="0" w:color="auto"/>
                <w:left w:val="none" w:sz="0" w:space="0" w:color="auto"/>
                <w:bottom w:val="none" w:sz="0" w:space="0" w:color="auto"/>
                <w:right w:val="none" w:sz="0" w:space="0" w:color="auto"/>
              </w:divBdr>
            </w:div>
            <w:div w:id="3926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63663">
      <w:bodyDiv w:val="1"/>
      <w:marLeft w:val="0"/>
      <w:marRight w:val="0"/>
      <w:marTop w:val="0"/>
      <w:marBottom w:val="0"/>
      <w:divBdr>
        <w:top w:val="none" w:sz="0" w:space="0" w:color="auto"/>
        <w:left w:val="none" w:sz="0" w:space="0" w:color="auto"/>
        <w:bottom w:val="none" w:sz="0" w:space="0" w:color="auto"/>
        <w:right w:val="none" w:sz="0" w:space="0" w:color="auto"/>
      </w:divBdr>
    </w:div>
    <w:div w:id="485515107">
      <w:bodyDiv w:val="1"/>
      <w:marLeft w:val="0"/>
      <w:marRight w:val="0"/>
      <w:marTop w:val="0"/>
      <w:marBottom w:val="0"/>
      <w:divBdr>
        <w:top w:val="none" w:sz="0" w:space="0" w:color="auto"/>
        <w:left w:val="none" w:sz="0" w:space="0" w:color="auto"/>
        <w:bottom w:val="none" w:sz="0" w:space="0" w:color="auto"/>
        <w:right w:val="none" w:sz="0" w:space="0" w:color="auto"/>
      </w:divBdr>
    </w:div>
    <w:div w:id="510216252">
      <w:marLeft w:val="0"/>
      <w:marRight w:val="0"/>
      <w:marTop w:val="0"/>
      <w:marBottom w:val="0"/>
      <w:divBdr>
        <w:top w:val="none" w:sz="0" w:space="0" w:color="auto"/>
        <w:left w:val="none" w:sz="0" w:space="0" w:color="auto"/>
        <w:bottom w:val="none" w:sz="0" w:space="0" w:color="auto"/>
        <w:right w:val="none" w:sz="0" w:space="0" w:color="auto"/>
      </w:divBdr>
      <w:divsChild>
        <w:div w:id="1176578803">
          <w:marLeft w:val="0"/>
          <w:marRight w:val="0"/>
          <w:marTop w:val="0"/>
          <w:marBottom w:val="0"/>
          <w:divBdr>
            <w:top w:val="none" w:sz="0" w:space="0" w:color="auto"/>
            <w:left w:val="none" w:sz="0" w:space="0" w:color="auto"/>
            <w:bottom w:val="none" w:sz="0" w:space="0" w:color="auto"/>
            <w:right w:val="none" w:sz="0" w:space="0" w:color="auto"/>
          </w:divBdr>
          <w:divsChild>
            <w:div w:id="58215005">
              <w:marLeft w:val="0"/>
              <w:marRight w:val="0"/>
              <w:marTop w:val="0"/>
              <w:marBottom w:val="0"/>
              <w:divBdr>
                <w:top w:val="none" w:sz="0" w:space="0" w:color="auto"/>
                <w:left w:val="none" w:sz="0" w:space="0" w:color="auto"/>
                <w:bottom w:val="none" w:sz="0" w:space="0" w:color="auto"/>
                <w:right w:val="none" w:sz="0" w:space="0" w:color="auto"/>
              </w:divBdr>
              <w:divsChild>
                <w:div w:id="300382445">
                  <w:marLeft w:val="0"/>
                  <w:marRight w:val="0"/>
                  <w:marTop w:val="0"/>
                  <w:marBottom w:val="0"/>
                  <w:divBdr>
                    <w:top w:val="none" w:sz="0" w:space="0" w:color="auto"/>
                    <w:left w:val="none" w:sz="0" w:space="0" w:color="auto"/>
                    <w:bottom w:val="none" w:sz="0" w:space="0" w:color="auto"/>
                    <w:right w:val="none" w:sz="0" w:space="0" w:color="auto"/>
                  </w:divBdr>
                  <w:divsChild>
                    <w:div w:id="1333215577">
                      <w:marLeft w:val="0"/>
                      <w:marRight w:val="0"/>
                      <w:marTop w:val="0"/>
                      <w:marBottom w:val="0"/>
                      <w:divBdr>
                        <w:top w:val="none" w:sz="0" w:space="0" w:color="auto"/>
                        <w:left w:val="none" w:sz="0" w:space="0" w:color="auto"/>
                        <w:bottom w:val="none" w:sz="0" w:space="0" w:color="auto"/>
                        <w:right w:val="none" w:sz="0" w:space="0" w:color="auto"/>
                      </w:divBdr>
                      <w:divsChild>
                        <w:div w:id="1840003012">
                          <w:marLeft w:val="0"/>
                          <w:marRight w:val="0"/>
                          <w:marTop w:val="0"/>
                          <w:marBottom w:val="0"/>
                          <w:divBdr>
                            <w:top w:val="none" w:sz="0" w:space="0" w:color="auto"/>
                            <w:left w:val="none" w:sz="0" w:space="0" w:color="auto"/>
                            <w:bottom w:val="none" w:sz="0" w:space="0" w:color="auto"/>
                            <w:right w:val="none" w:sz="0" w:space="0" w:color="auto"/>
                          </w:divBdr>
                          <w:divsChild>
                            <w:div w:id="253634851">
                              <w:marLeft w:val="0"/>
                              <w:marRight w:val="0"/>
                              <w:marTop w:val="0"/>
                              <w:marBottom w:val="0"/>
                              <w:divBdr>
                                <w:top w:val="none" w:sz="0" w:space="0" w:color="auto"/>
                                <w:left w:val="none" w:sz="0" w:space="0" w:color="auto"/>
                                <w:bottom w:val="none" w:sz="0" w:space="0" w:color="auto"/>
                                <w:right w:val="none" w:sz="0" w:space="0" w:color="auto"/>
                              </w:divBdr>
                              <w:divsChild>
                                <w:div w:id="1917979421">
                                  <w:marLeft w:val="0"/>
                                  <w:marRight w:val="0"/>
                                  <w:marTop w:val="0"/>
                                  <w:marBottom w:val="0"/>
                                  <w:divBdr>
                                    <w:top w:val="none" w:sz="0" w:space="0" w:color="auto"/>
                                    <w:left w:val="none" w:sz="0" w:space="0" w:color="auto"/>
                                    <w:bottom w:val="none" w:sz="0" w:space="0" w:color="auto"/>
                                    <w:right w:val="none" w:sz="0" w:space="0" w:color="auto"/>
                                  </w:divBdr>
                                  <w:divsChild>
                                    <w:div w:id="1711110242">
                                      <w:marLeft w:val="0"/>
                                      <w:marRight w:val="0"/>
                                      <w:marTop w:val="0"/>
                                      <w:marBottom w:val="0"/>
                                      <w:divBdr>
                                        <w:top w:val="none" w:sz="0" w:space="0" w:color="auto"/>
                                        <w:left w:val="none" w:sz="0" w:space="0" w:color="auto"/>
                                        <w:bottom w:val="none" w:sz="0" w:space="0" w:color="auto"/>
                                        <w:right w:val="none" w:sz="0" w:space="0" w:color="auto"/>
                                      </w:divBdr>
                                      <w:divsChild>
                                        <w:div w:id="1233463421">
                                          <w:marLeft w:val="0"/>
                                          <w:marRight w:val="0"/>
                                          <w:marTop w:val="0"/>
                                          <w:marBottom w:val="0"/>
                                          <w:divBdr>
                                            <w:top w:val="none" w:sz="0" w:space="0" w:color="auto"/>
                                            <w:left w:val="none" w:sz="0" w:space="0" w:color="auto"/>
                                            <w:bottom w:val="none" w:sz="0" w:space="0" w:color="auto"/>
                                            <w:right w:val="none" w:sz="0" w:space="0" w:color="auto"/>
                                          </w:divBdr>
                                          <w:divsChild>
                                            <w:div w:id="924916783">
                                              <w:marLeft w:val="0"/>
                                              <w:marRight w:val="0"/>
                                              <w:marTop w:val="0"/>
                                              <w:marBottom w:val="0"/>
                                              <w:divBdr>
                                                <w:top w:val="none" w:sz="0" w:space="0" w:color="auto"/>
                                                <w:left w:val="none" w:sz="0" w:space="0" w:color="auto"/>
                                                <w:bottom w:val="none" w:sz="0" w:space="0" w:color="auto"/>
                                                <w:right w:val="none" w:sz="0" w:space="0" w:color="auto"/>
                                              </w:divBdr>
                                              <w:divsChild>
                                                <w:div w:id="2086298998">
                                                  <w:marLeft w:val="0"/>
                                                  <w:marRight w:val="0"/>
                                                  <w:marTop w:val="0"/>
                                                  <w:marBottom w:val="0"/>
                                                  <w:divBdr>
                                                    <w:top w:val="none" w:sz="0" w:space="0" w:color="auto"/>
                                                    <w:left w:val="none" w:sz="0" w:space="0" w:color="auto"/>
                                                    <w:bottom w:val="none" w:sz="0" w:space="0" w:color="auto"/>
                                                    <w:right w:val="none" w:sz="0" w:space="0" w:color="auto"/>
                                                  </w:divBdr>
                                                  <w:divsChild>
                                                    <w:div w:id="1476751442">
                                                      <w:marLeft w:val="0"/>
                                                      <w:marRight w:val="0"/>
                                                      <w:marTop w:val="0"/>
                                                      <w:marBottom w:val="0"/>
                                                      <w:divBdr>
                                                        <w:top w:val="none" w:sz="0" w:space="0" w:color="auto"/>
                                                        <w:left w:val="none" w:sz="0" w:space="0" w:color="auto"/>
                                                        <w:bottom w:val="none" w:sz="0" w:space="0" w:color="auto"/>
                                                        <w:right w:val="none" w:sz="0" w:space="0" w:color="auto"/>
                                                      </w:divBdr>
                                                      <w:divsChild>
                                                        <w:div w:id="1434670678">
                                                          <w:marLeft w:val="0"/>
                                                          <w:marRight w:val="0"/>
                                                          <w:marTop w:val="0"/>
                                                          <w:marBottom w:val="0"/>
                                                          <w:divBdr>
                                                            <w:top w:val="none" w:sz="0" w:space="0" w:color="auto"/>
                                                            <w:left w:val="none" w:sz="0" w:space="0" w:color="auto"/>
                                                            <w:bottom w:val="none" w:sz="0" w:space="0" w:color="auto"/>
                                                            <w:right w:val="none" w:sz="0" w:space="0" w:color="auto"/>
                                                          </w:divBdr>
                                                          <w:divsChild>
                                                            <w:div w:id="2115006657">
                                                              <w:marLeft w:val="0"/>
                                                              <w:marRight w:val="0"/>
                                                              <w:marTop w:val="0"/>
                                                              <w:marBottom w:val="0"/>
                                                              <w:divBdr>
                                                                <w:top w:val="none" w:sz="0" w:space="0" w:color="auto"/>
                                                                <w:left w:val="none" w:sz="0" w:space="0" w:color="auto"/>
                                                                <w:bottom w:val="none" w:sz="0" w:space="0" w:color="auto"/>
                                                                <w:right w:val="none" w:sz="0" w:space="0" w:color="auto"/>
                                                              </w:divBdr>
                                                              <w:divsChild>
                                                                <w:div w:id="138503775">
                                                                  <w:marLeft w:val="0"/>
                                                                  <w:marRight w:val="0"/>
                                                                  <w:marTop w:val="0"/>
                                                                  <w:marBottom w:val="0"/>
                                                                  <w:divBdr>
                                                                    <w:top w:val="none" w:sz="0" w:space="0" w:color="auto"/>
                                                                    <w:left w:val="none" w:sz="0" w:space="0" w:color="auto"/>
                                                                    <w:bottom w:val="none" w:sz="0" w:space="0" w:color="auto"/>
                                                                    <w:right w:val="none" w:sz="0" w:space="0" w:color="auto"/>
                                                                  </w:divBdr>
                                                                  <w:divsChild>
                                                                    <w:div w:id="1165125257">
                                                                      <w:marLeft w:val="0"/>
                                                                      <w:marRight w:val="0"/>
                                                                      <w:marTop w:val="0"/>
                                                                      <w:marBottom w:val="0"/>
                                                                      <w:divBdr>
                                                                        <w:top w:val="none" w:sz="0" w:space="0" w:color="auto"/>
                                                                        <w:left w:val="none" w:sz="0" w:space="0" w:color="auto"/>
                                                                        <w:bottom w:val="none" w:sz="0" w:space="0" w:color="auto"/>
                                                                        <w:right w:val="none" w:sz="0" w:space="0" w:color="auto"/>
                                                                      </w:divBdr>
                                                                      <w:divsChild>
                                                                        <w:div w:id="100492225">
                                                                          <w:marLeft w:val="0"/>
                                                                          <w:marRight w:val="0"/>
                                                                          <w:marTop w:val="0"/>
                                                                          <w:marBottom w:val="0"/>
                                                                          <w:divBdr>
                                                                            <w:top w:val="none" w:sz="0" w:space="0" w:color="auto"/>
                                                                            <w:left w:val="none" w:sz="0" w:space="0" w:color="auto"/>
                                                                            <w:bottom w:val="none" w:sz="0" w:space="0" w:color="auto"/>
                                                                            <w:right w:val="none" w:sz="0" w:space="0" w:color="auto"/>
                                                                          </w:divBdr>
                                                                          <w:divsChild>
                                                                            <w:div w:id="243684201">
                                                                              <w:marLeft w:val="0"/>
                                                                              <w:marRight w:val="0"/>
                                                                              <w:marTop w:val="0"/>
                                                                              <w:marBottom w:val="0"/>
                                                                              <w:divBdr>
                                                                                <w:top w:val="none" w:sz="0" w:space="0" w:color="auto"/>
                                                                                <w:left w:val="none" w:sz="0" w:space="0" w:color="auto"/>
                                                                                <w:bottom w:val="none" w:sz="0" w:space="0" w:color="auto"/>
                                                                                <w:right w:val="none" w:sz="0" w:space="0" w:color="auto"/>
                                                                              </w:divBdr>
                                                                              <w:divsChild>
                                                                                <w:div w:id="1984112573">
                                                                                  <w:marLeft w:val="0"/>
                                                                                  <w:marRight w:val="0"/>
                                                                                  <w:marTop w:val="0"/>
                                                                                  <w:marBottom w:val="0"/>
                                                                                  <w:divBdr>
                                                                                    <w:top w:val="none" w:sz="0" w:space="0" w:color="auto"/>
                                                                                    <w:left w:val="none" w:sz="0" w:space="0" w:color="auto"/>
                                                                                    <w:bottom w:val="none" w:sz="0" w:space="0" w:color="auto"/>
                                                                                    <w:right w:val="none" w:sz="0" w:space="0" w:color="auto"/>
                                                                                  </w:divBdr>
                                                                                  <w:divsChild>
                                                                                    <w:div w:id="536822159">
                                                                                      <w:marLeft w:val="0"/>
                                                                                      <w:marRight w:val="0"/>
                                                                                      <w:marTop w:val="0"/>
                                                                                      <w:marBottom w:val="0"/>
                                                                                      <w:divBdr>
                                                                                        <w:top w:val="none" w:sz="0" w:space="0" w:color="auto"/>
                                                                                        <w:left w:val="none" w:sz="0" w:space="0" w:color="auto"/>
                                                                                        <w:bottom w:val="none" w:sz="0" w:space="0" w:color="auto"/>
                                                                                        <w:right w:val="none" w:sz="0" w:space="0" w:color="auto"/>
                                                                                      </w:divBdr>
                                                                                      <w:divsChild>
                                                                                        <w:div w:id="1853569364">
                                                                                          <w:marLeft w:val="0"/>
                                                                                          <w:marRight w:val="0"/>
                                                                                          <w:marTop w:val="0"/>
                                                                                          <w:marBottom w:val="0"/>
                                                                                          <w:divBdr>
                                                                                            <w:top w:val="none" w:sz="0" w:space="0" w:color="auto"/>
                                                                                            <w:left w:val="none" w:sz="0" w:space="0" w:color="auto"/>
                                                                                            <w:bottom w:val="none" w:sz="0" w:space="0" w:color="auto"/>
                                                                                            <w:right w:val="none" w:sz="0" w:space="0" w:color="auto"/>
                                                                                          </w:divBdr>
                                                                                          <w:divsChild>
                                                                                            <w:div w:id="567035157">
                                                                                              <w:marLeft w:val="0"/>
                                                                                              <w:marRight w:val="0"/>
                                                                                              <w:marTop w:val="0"/>
                                                                                              <w:marBottom w:val="0"/>
                                                                                              <w:divBdr>
                                                                                                <w:top w:val="none" w:sz="0" w:space="0" w:color="auto"/>
                                                                                                <w:left w:val="none" w:sz="0" w:space="0" w:color="auto"/>
                                                                                                <w:bottom w:val="none" w:sz="0" w:space="0" w:color="auto"/>
                                                                                                <w:right w:val="none" w:sz="0" w:space="0" w:color="auto"/>
                                                                                              </w:divBdr>
                                                                                              <w:divsChild>
                                                                                                <w:div w:id="1194996862">
                                                                                                  <w:marLeft w:val="0"/>
                                                                                                  <w:marRight w:val="0"/>
                                                                                                  <w:marTop w:val="0"/>
                                                                                                  <w:marBottom w:val="0"/>
                                                                                                  <w:divBdr>
                                                                                                    <w:top w:val="none" w:sz="0" w:space="0" w:color="auto"/>
                                                                                                    <w:left w:val="none" w:sz="0" w:space="0" w:color="auto"/>
                                                                                                    <w:bottom w:val="none" w:sz="0" w:space="0" w:color="auto"/>
                                                                                                    <w:right w:val="none" w:sz="0" w:space="0" w:color="auto"/>
                                                                                                  </w:divBdr>
                                                                                                  <w:divsChild>
                                                                                                    <w:div w:id="2090274302">
                                                                                                      <w:marLeft w:val="0"/>
                                                                                                      <w:marRight w:val="0"/>
                                                                                                      <w:marTop w:val="0"/>
                                                                                                      <w:marBottom w:val="0"/>
                                                                                                      <w:divBdr>
                                                                                                        <w:top w:val="none" w:sz="0" w:space="0" w:color="auto"/>
                                                                                                        <w:left w:val="none" w:sz="0" w:space="0" w:color="auto"/>
                                                                                                        <w:bottom w:val="none" w:sz="0" w:space="0" w:color="auto"/>
                                                                                                        <w:right w:val="none" w:sz="0" w:space="0" w:color="auto"/>
                                                                                                      </w:divBdr>
                                                                                                      <w:divsChild>
                                                                                                        <w:div w:id="264114387">
                                                                                                          <w:marLeft w:val="0"/>
                                                                                                          <w:marRight w:val="0"/>
                                                                                                          <w:marTop w:val="0"/>
                                                                                                          <w:marBottom w:val="0"/>
                                                                                                          <w:divBdr>
                                                                                                            <w:top w:val="none" w:sz="0" w:space="0" w:color="auto"/>
                                                                                                            <w:left w:val="none" w:sz="0" w:space="0" w:color="auto"/>
                                                                                                            <w:bottom w:val="none" w:sz="0" w:space="0" w:color="auto"/>
                                                                                                            <w:right w:val="none" w:sz="0" w:space="0" w:color="auto"/>
                                                                                                          </w:divBdr>
                                                                                                          <w:divsChild>
                                                                                                            <w:div w:id="867255467">
                                                                                                              <w:marLeft w:val="0"/>
                                                                                                              <w:marRight w:val="0"/>
                                                                                                              <w:marTop w:val="0"/>
                                                                                                              <w:marBottom w:val="0"/>
                                                                                                              <w:divBdr>
                                                                                                                <w:top w:val="none" w:sz="0" w:space="0" w:color="auto"/>
                                                                                                                <w:left w:val="none" w:sz="0" w:space="0" w:color="auto"/>
                                                                                                                <w:bottom w:val="none" w:sz="0" w:space="0" w:color="auto"/>
                                                                                                                <w:right w:val="none" w:sz="0" w:space="0" w:color="auto"/>
                                                                                                              </w:divBdr>
                                                                                                              <w:divsChild>
                                                                                                                <w:div w:id="306328771">
                                                                                                                  <w:marLeft w:val="0"/>
                                                                                                                  <w:marRight w:val="0"/>
                                                                                                                  <w:marTop w:val="0"/>
                                                                                                                  <w:marBottom w:val="0"/>
                                                                                                                  <w:divBdr>
                                                                                                                    <w:top w:val="none" w:sz="0" w:space="0" w:color="auto"/>
                                                                                                                    <w:left w:val="none" w:sz="0" w:space="0" w:color="auto"/>
                                                                                                                    <w:bottom w:val="none" w:sz="0" w:space="0" w:color="auto"/>
                                                                                                                    <w:right w:val="none" w:sz="0" w:space="0" w:color="auto"/>
                                                                                                                  </w:divBdr>
                                                                                                                  <w:divsChild>
                                                                                                                    <w:div w:id="1846050013">
                                                                                                                      <w:marLeft w:val="0"/>
                                                                                                                      <w:marRight w:val="0"/>
                                                                                                                      <w:marTop w:val="0"/>
                                                                                                                      <w:marBottom w:val="0"/>
                                                                                                                      <w:divBdr>
                                                                                                                        <w:top w:val="none" w:sz="0" w:space="0" w:color="auto"/>
                                                                                                                        <w:left w:val="none" w:sz="0" w:space="0" w:color="auto"/>
                                                                                                                        <w:bottom w:val="none" w:sz="0" w:space="0" w:color="auto"/>
                                                                                                                        <w:right w:val="none" w:sz="0" w:space="0" w:color="auto"/>
                                                                                                                      </w:divBdr>
                                                                                                                      <w:divsChild>
                                                                                                                        <w:div w:id="1878394638">
                                                                                                                          <w:marLeft w:val="0"/>
                                                                                                                          <w:marRight w:val="0"/>
                                                                                                                          <w:marTop w:val="0"/>
                                                                                                                          <w:marBottom w:val="0"/>
                                                                                                                          <w:divBdr>
                                                                                                                            <w:top w:val="none" w:sz="0" w:space="0" w:color="auto"/>
                                                                                                                            <w:left w:val="none" w:sz="0" w:space="0" w:color="auto"/>
                                                                                                                            <w:bottom w:val="none" w:sz="0" w:space="0" w:color="auto"/>
                                                                                                                            <w:right w:val="none" w:sz="0" w:space="0" w:color="auto"/>
                                                                                                                          </w:divBdr>
                                                                                                                          <w:divsChild>
                                                                                                                            <w:div w:id="795567085">
                                                                                                                              <w:marLeft w:val="0"/>
                                                                                                                              <w:marRight w:val="0"/>
                                                                                                                              <w:marTop w:val="0"/>
                                                                                                                              <w:marBottom w:val="0"/>
                                                                                                                              <w:divBdr>
                                                                                                                                <w:top w:val="none" w:sz="0" w:space="0" w:color="auto"/>
                                                                                                                                <w:left w:val="none" w:sz="0" w:space="0" w:color="auto"/>
                                                                                                                                <w:bottom w:val="none" w:sz="0" w:space="0" w:color="auto"/>
                                                                                                                                <w:right w:val="none" w:sz="0" w:space="0" w:color="auto"/>
                                                                                                                              </w:divBdr>
                                                                                                                              <w:divsChild>
                                                                                                                                <w:div w:id="170411279">
                                                                                                                                  <w:marLeft w:val="0"/>
                                                                                                                                  <w:marRight w:val="0"/>
                                                                                                                                  <w:marTop w:val="0"/>
                                                                                                                                  <w:marBottom w:val="0"/>
                                                                                                                                  <w:divBdr>
                                                                                                                                    <w:top w:val="none" w:sz="0" w:space="0" w:color="auto"/>
                                                                                                                                    <w:left w:val="none" w:sz="0" w:space="0" w:color="auto"/>
                                                                                                                                    <w:bottom w:val="none" w:sz="0" w:space="0" w:color="auto"/>
                                                                                                                                    <w:right w:val="none" w:sz="0" w:space="0" w:color="auto"/>
                                                                                                                                  </w:divBdr>
                                                                                                                                  <w:divsChild>
                                                                                                                                    <w:div w:id="1111045456">
                                                                                                                                      <w:marLeft w:val="0"/>
                                                                                                                                      <w:marRight w:val="0"/>
                                                                                                                                      <w:marTop w:val="0"/>
                                                                                                                                      <w:marBottom w:val="0"/>
                                                                                                                                      <w:divBdr>
                                                                                                                                        <w:top w:val="none" w:sz="0" w:space="0" w:color="auto"/>
                                                                                                                                        <w:left w:val="none" w:sz="0" w:space="0" w:color="auto"/>
                                                                                                                                        <w:bottom w:val="none" w:sz="0" w:space="0" w:color="auto"/>
                                                                                                                                        <w:right w:val="none" w:sz="0" w:space="0" w:color="auto"/>
                                                                                                                                      </w:divBdr>
                                                                                                                                      <w:divsChild>
                                                                                                                                        <w:div w:id="1648437584">
                                                                                                                                          <w:marLeft w:val="0"/>
                                                                                                                                          <w:marRight w:val="0"/>
                                                                                                                                          <w:marTop w:val="0"/>
                                                                                                                                          <w:marBottom w:val="0"/>
                                                                                                                                          <w:divBdr>
                                                                                                                                            <w:top w:val="none" w:sz="0" w:space="0" w:color="auto"/>
                                                                                                                                            <w:left w:val="none" w:sz="0" w:space="0" w:color="auto"/>
                                                                                                                                            <w:bottom w:val="none" w:sz="0" w:space="0" w:color="auto"/>
                                                                                                                                            <w:right w:val="none" w:sz="0" w:space="0" w:color="auto"/>
                                                                                                                                          </w:divBdr>
                                                                                                                                          <w:divsChild>
                                                                                                                                            <w:div w:id="1570075614">
                                                                                                                                              <w:marLeft w:val="0"/>
                                                                                                                                              <w:marRight w:val="0"/>
                                                                                                                                              <w:marTop w:val="0"/>
                                                                                                                                              <w:marBottom w:val="0"/>
                                                                                                                                              <w:divBdr>
                                                                                                                                                <w:top w:val="none" w:sz="0" w:space="0" w:color="auto"/>
                                                                                                                                                <w:left w:val="none" w:sz="0" w:space="0" w:color="auto"/>
                                                                                                                                                <w:bottom w:val="none" w:sz="0" w:space="0" w:color="auto"/>
                                                                                                                                                <w:right w:val="none" w:sz="0" w:space="0" w:color="auto"/>
                                                                                                                                              </w:divBdr>
                                                                                                                                              <w:divsChild>
                                                                                                                                                <w:div w:id="880626447">
                                                                                                                                                  <w:marLeft w:val="0"/>
                                                                                                                                                  <w:marRight w:val="0"/>
                                                                                                                                                  <w:marTop w:val="0"/>
                                                                                                                                                  <w:marBottom w:val="0"/>
                                                                                                                                                  <w:divBdr>
                                                                                                                                                    <w:top w:val="none" w:sz="0" w:space="0" w:color="auto"/>
                                                                                                                                                    <w:left w:val="none" w:sz="0" w:space="0" w:color="auto"/>
                                                                                                                                                    <w:bottom w:val="none" w:sz="0" w:space="0" w:color="auto"/>
                                                                                                                                                    <w:right w:val="none" w:sz="0" w:space="0" w:color="auto"/>
                                                                                                                                                  </w:divBdr>
                                                                                                                                                  <w:divsChild>
                                                                                                                                                    <w:div w:id="1269266763">
                                                                                                                                                      <w:marLeft w:val="0"/>
                                                                                                                                                      <w:marRight w:val="0"/>
                                                                                                                                                      <w:marTop w:val="0"/>
                                                                                                                                                      <w:marBottom w:val="0"/>
                                                                                                                                                      <w:divBdr>
                                                                                                                                                        <w:top w:val="none" w:sz="0" w:space="0" w:color="auto"/>
                                                                                                                                                        <w:left w:val="none" w:sz="0" w:space="0" w:color="auto"/>
                                                                                                                                                        <w:bottom w:val="none" w:sz="0" w:space="0" w:color="auto"/>
                                                                                                                                                        <w:right w:val="none" w:sz="0" w:space="0" w:color="auto"/>
                                                                                                                                                      </w:divBdr>
                                                                                                                                                      <w:divsChild>
                                                                                                                                                        <w:div w:id="1390837558">
                                                                                                                                                          <w:marLeft w:val="0"/>
                                                                                                                                                          <w:marRight w:val="0"/>
                                                                                                                                                          <w:marTop w:val="0"/>
                                                                                                                                                          <w:marBottom w:val="0"/>
                                                                                                                                                          <w:divBdr>
                                                                                                                                                            <w:top w:val="none" w:sz="0" w:space="0" w:color="auto"/>
                                                                                                                                                            <w:left w:val="none" w:sz="0" w:space="0" w:color="auto"/>
                                                                                                                                                            <w:bottom w:val="none" w:sz="0" w:space="0" w:color="auto"/>
                                                                                                                                                            <w:right w:val="none" w:sz="0" w:space="0" w:color="auto"/>
                                                                                                                                                          </w:divBdr>
                                                                                                                                                          <w:divsChild>
                                                                                                                                                            <w:div w:id="426774930">
                                                                                                                                                              <w:marLeft w:val="0"/>
                                                                                                                                                              <w:marRight w:val="0"/>
                                                                                                                                                              <w:marTop w:val="0"/>
                                                                                                                                                              <w:marBottom w:val="0"/>
                                                                                                                                                              <w:divBdr>
                                                                                                                                                                <w:top w:val="none" w:sz="0" w:space="0" w:color="auto"/>
                                                                                                                                                                <w:left w:val="none" w:sz="0" w:space="0" w:color="auto"/>
                                                                                                                                                                <w:bottom w:val="none" w:sz="0" w:space="0" w:color="auto"/>
                                                                                                                                                                <w:right w:val="none" w:sz="0" w:space="0" w:color="auto"/>
                                                                                                                                                              </w:divBdr>
                                                                                                                                                              <w:divsChild>
                                                                                                                                                                <w:div w:id="597908052">
                                                                                                                                                                  <w:marLeft w:val="0"/>
                                                                                                                                                                  <w:marRight w:val="0"/>
                                                                                                                                                                  <w:marTop w:val="0"/>
                                                                                                                                                                  <w:marBottom w:val="0"/>
                                                                                                                                                                  <w:divBdr>
                                                                                                                                                                    <w:top w:val="none" w:sz="0" w:space="0" w:color="auto"/>
                                                                                                                                                                    <w:left w:val="none" w:sz="0" w:space="0" w:color="auto"/>
                                                                                                                                                                    <w:bottom w:val="none" w:sz="0" w:space="0" w:color="auto"/>
                                                                                                                                                                    <w:right w:val="none" w:sz="0" w:space="0" w:color="auto"/>
                                                                                                                                                                  </w:divBdr>
                                                                                                                                                                  <w:divsChild>
                                                                                                                                                                    <w:div w:id="1136022494">
                                                                                                                                                                      <w:marLeft w:val="0"/>
                                                                                                                                                                      <w:marRight w:val="0"/>
                                                                                                                                                                      <w:marTop w:val="0"/>
                                                                                                                                                                      <w:marBottom w:val="0"/>
                                                                                                                                                                      <w:divBdr>
                                                                                                                                                                        <w:top w:val="none" w:sz="0" w:space="0" w:color="auto"/>
                                                                                                                                                                        <w:left w:val="none" w:sz="0" w:space="0" w:color="auto"/>
                                                                                                                                                                        <w:bottom w:val="none" w:sz="0" w:space="0" w:color="auto"/>
                                                                                                                                                                        <w:right w:val="none" w:sz="0" w:space="0" w:color="auto"/>
                                                                                                                                                                      </w:divBdr>
                                                                                                                                                                      <w:divsChild>
                                                                                                                                                                        <w:div w:id="5119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417178">
      <w:bodyDiv w:val="1"/>
      <w:marLeft w:val="0"/>
      <w:marRight w:val="0"/>
      <w:marTop w:val="0"/>
      <w:marBottom w:val="0"/>
      <w:divBdr>
        <w:top w:val="none" w:sz="0" w:space="0" w:color="auto"/>
        <w:left w:val="none" w:sz="0" w:space="0" w:color="auto"/>
        <w:bottom w:val="none" w:sz="0" w:space="0" w:color="auto"/>
        <w:right w:val="none" w:sz="0" w:space="0" w:color="auto"/>
      </w:divBdr>
    </w:div>
    <w:div w:id="516576714">
      <w:bodyDiv w:val="1"/>
      <w:marLeft w:val="0"/>
      <w:marRight w:val="0"/>
      <w:marTop w:val="0"/>
      <w:marBottom w:val="0"/>
      <w:divBdr>
        <w:top w:val="none" w:sz="0" w:space="0" w:color="auto"/>
        <w:left w:val="none" w:sz="0" w:space="0" w:color="auto"/>
        <w:bottom w:val="none" w:sz="0" w:space="0" w:color="auto"/>
        <w:right w:val="none" w:sz="0" w:space="0" w:color="auto"/>
      </w:divBdr>
    </w:div>
    <w:div w:id="517503585">
      <w:bodyDiv w:val="1"/>
      <w:marLeft w:val="0"/>
      <w:marRight w:val="0"/>
      <w:marTop w:val="0"/>
      <w:marBottom w:val="0"/>
      <w:divBdr>
        <w:top w:val="none" w:sz="0" w:space="0" w:color="auto"/>
        <w:left w:val="none" w:sz="0" w:space="0" w:color="auto"/>
        <w:bottom w:val="none" w:sz="0" w:space="0" w:color="auto"/>
        <w:right w:val="none" w:sz="0" w:space="0" w:color="auto"/>
      </w:divBdr>
    </w:div>
    <w:div w:id="527184027">
      <w:bodyDiv w:val="1"/>
      <w:marLeft w:val="0"/>
      <w:marRight w:val="0"/>
      <w:marTop w:val="0"/>
      <w:marBottom w:val="0"/>
      <w:divBdr>
        <w:top w:val="none" w:sz="0" w:space="0" w:color="auto"/>
        <w:left w:val="none" w:sz="0" w:space="0" w:color="auto"/>
        <w:bottom w:val="none" w:sz="0" w:space="0" w:color="auto"/>
        <w:right w:val="none" w:sz="0" w:space="0" w:color="auto"/>
      </w:divBdr>
    </w:div>
    <w:div w:id="594021202">
      <w:bodyDiv w:val="1"/>
      <w:marLeft w:val="0"/>
      <w:marRight w:val="0"/>
      <w:marTop w:val="0"/>
      <w:marBottom w:val="0"/>
      <w:divBdr>
        <w:top w:val="none" w:sz="0" w:space="0" w:color="auto"/>
        <w:left w:val="none" w:sz="0" w:space="0" w:color="auto"/>
        <w:bottom w:val="none" w:sz="0" w:space="0" w:color="auto"/>
        <w:right w:val="none" w:sz="0" w:space="0" w:color="auto"/>
      </w:divBdr>
    </w:div>
    <w:div w:id="596207021">
      <w:bodyDiv w:val="1"/>
      <w:marLeft w:val="0"/>
      <w:marRight w:val="0"/>
      <w:marTop w:val="0"/>
      <w:marBottom w:val="0"/>
      <w:divBdr>
        <w:top w:val="none" w:sz="0" w:space="0" w:color="auto"/>
        <w:left w:val="none" w:sz="0" w:space="0" w:color="auto"/>
        <w:bottom w:val="none" w:sz="0" w:space="0" w:color="auto"/>
        <w:right w:val="none" w:sz="0" w:space="0" w:color="auto"/>
      </w:divBdr>
      <w:divsChild>
        <w:div w:id="2105225691">
          <w:marLeft w:val="0"/>
          <w:marRight w:val="0"/>
          <w:marTop w:val="0"/>
          <w:marBottom w:val="0"/>
          <w:divBdr>
            <w:top w:val="none" w:sz="0" w:space="0" w:color="auto"/>
            <w:left w:val="none" w:sz="0" w:space="0" w:color="auto"/>
            <w:bottom w:val="none" w:sz="0" w:space="0" w:color="auto"/>
            <w:right w:val="none" w:sz="0" w:space="0" w:color="auto"/>
          </w:divBdr>
          <w:divsChild>
            <w:div w:id="1131440250">
              <w:marLeft w:val="0"/>
              <w:marRight w:val="0"/>
              <w:marTop w:val="0"/>
              <w:marBottom w:val="0"/>
              <w:divBdr>
                <w:top w:val="none" w:sz="0" w:space="0" w:color="auto"/>
                <w:left w:val="none" w:sz="0" w:space="0" w:color="auto"/>
                <w:bottom w:val="none" w:sz="0" w:space="0" w:color="auto"/>
                <w:right w:val="none" w:sz="0" w:space="0" w:color="auto"/>
              </w:divBdr>
            </w:div>
            <w:div w:id="806582016">
              <w:marLeft w:val="0"/>
              <w:marRight w:val="0"/>
              <w:marTop w:val="0"/>
              <w:marBottom w:val="0"/>
              <w:divBdr>
                <w:top w:val="none" w:sz="0" w:space="0" w:color="auto"/>
                <w:left w:val="none" w:sz="0" w:space="0" w:color="auto"/>
                <w:bottom w:val="none" w:sz="0" w:space="0" w:color="auto"/>
                <w:right w:val="none" w:sz="0" w:space="0" w:color="auto"/>
              </w:divBdr>
              <w:divsChild>
                <w:div w:id="292104670">
                  <w:marLeft w:val="0"/>
                  <w:marRight w:val="0"/>
                  <w:marTop w:val="0"/>
                  <w:marBottom w:val="0"/>
                  <w:divBdr>
                    <w:top w:val="none" w:sz="0" w:space="0" w:color="auto"/>
                    <w:left w:val="none" w:sz="0" w:space="0" w:color="auto"/>
                    <w:bottom w:val="none" w:sz="0" w:space="0" w:color="auto"/>
                    <w:right w:val="none" w:sz="0" w:space="0" w:color="auto"/>
                  </w:divBdr>
                </w:div>
                <w:div w:id="1893803576">
                  <w:marLeft w:val="0"/>
                  <w:marRight w:val="0"/>
                  <w:marTop w:val="0"/>
                  <w:marBottom w:val="0"/>
                  <w:divBdr>
                    <w:top w:val="none" w:sz="0" w:space="0" w:color="auto"/>
                    <w:left w:val="none" w:sz="0" w:space="0" w:color="auto"/>
                    <w:bottom w:val="none" w:sz="0" w:space="0" w:color="auto"/>
                    <w:right w:val="none" w:sz="0" w:space="0" w:color="auto"/>
                  </w:divBdr>
                </w:div>
                <w:div w:id="1975938479">
                  <w:marLeft w:val="0"/>
                  <w:marRight w:val="0"/>
                  <w:marTop w:val="0"/>
                  <w:marBottom w:val="0"/>
                  <w:divBdr>
                    <w:top w:val="none" w:sz="0" w:space="0" w:color="auto"/>
                    <w:left w:val="none" w:sz="0" w:space="0" w:color="auto"/>
                    <w:bottom w:val="none" w:sz="0" w:space="0" w:color="auto"/>
                    <w:right w:val="none" w:sz="0" w:space="0" w:color="auto"/>
                  </w:divBdr>
                  <w:divsChild>
                    <w:div w:id="2021201446">
                      <w:marLeft w:val="0"/>
                      <w:marRight w:val="0"/>
                      <w:marTop w:val="0"/>
                      <w:marBottom w:val="0"/>
                      <w:divBdr>
                        <w:top w:val="none" w:sz="0" w:space="0" w:color="auto"/>
                        <w:left w:val="none" w:sz="0" w:space="0" w:color="auto"/>
                        <w:bottom w:val="none" w:sz="0" w:space="0" w:color="auto"/>
                        <w:right w:val="none" w:sz="0" w:space="0" w:color="auto"/>
                      </w:divBdr>
                      <w:divsChild>
                        <w:div w:id="1398892795">
                          <w:marLeft w:val="0"/>
                          <w:marRight w:val="0"/>
                          <w:marTop w:val="0"/>
                          <w:marBottom w:val="0"/>
                          <w:divBdr>
                            <w:top w:val="none" w:sz="0" w:space="0" w:color="auto"/>
                            <w:left w:val="none" w:sz="0" w:space="0" w:color="auto"/>
                            <w:bottom w:val="none" w:sz="0" w:space="0" w:color="auto"/>
                            <w:right w:val="none" w:sz="0" w:space="0" w:color="auto"/>
                          </w:divBdr>
                        </w:div>
                        <w:div w:id="1232733691">
                          <w:marLeft w:val="0"/>
                          <w:marRight w:val="0"/>
                          <w:marTop w:val="0"/>
                          <w:marBottom w:val="0"/>
                          <w:divBdr>
                            <w:top w:val="none" w:sz="0" w:space="0" w:color="auto"/>
                            <w:left w:val="none" w:sz="0" w:space="0" w:color="auto"/>
                            <w:bottom w:val="none" w:sz="0" w:space="0" w:color="auto"/>
                            <w:right w:val="none" w:sz="0" w:space="0" w:color="auto"/>
                          </w:divBdr>
                          <w:divsChild>
                            <w:div w:id="1782336602">
                              <w:marLeft w:val="0"/>
                              <w:marRight w:val="0"/>
                              <w:marTop w:val="0"/>
                              <w:marBottom w:val="0"/>
                              <w:divBdr>
                                <w:top w:val="none" w:sz="0" w:space="0" w:color="auto"/>
                                <w:left w:val="none" w:sz="0" w:space="0" w:color="auto"/>
                                <w:bottom w:val="none" w:sz="0" w:space="0" w:color="auto"/>
                                <w:right w:val="none" w:sz="0" w:space="0" w:color="auto"/>
                              </w:divBdr>
                              <w:divsChild>
                                <w:div w:id="1635941521">
                                  <w:marLeft w:val="0"/>
                                  <w:marRight w:val="0"/>
                                  <w:marTop w:val="0"/>
                                  <w:marBottom w:val="0"/>
                                  <w:divBdr>
                                    <w:top w:val="none" w:sz="0" w:space="0" w:color="auto"/>
                                    <w:left w:val="none" w:sz="0" w:space="0" w:color="auto"/>
                                    <w:bottom w:val="none" w:sz="0" w:space="0" w:color="auto"/>
                                    <w:right w:val="none" w:sz="0" w:space="0" w:color="auto"/>
                                  </w:divBdr>
                                  <w:divsChild>
                                    <w:div w:id="97799014">
                                      <w:marLeft w:val="0"/>
                                      <w:marRight w:val="0"/>
                                      <w:marTop w:val="0"/>
                                      <w:marBottom w:val="0"/>
                                      <w:divBdr>
                                        <w:top w:val="none" w:sz="0" w:space="0" w:color="auto"/>
                                        <w:left w:val="none" w:sz="0" w:space="0" w:color="auto"/>
                                        <w:bottom w:val="none" w:sz="0" w:space="0" w:color="auto"/>
                                        <w:right w:val="none" w:sz="0" w:space="0" w:color="auto"/>
                                      </w:divBdr>
                                      <w:divsChild>
                                        <w:div w:id="1092360938">
                                          <w:marLeft w:val="0"/>
                                          <w:marRight w:val="0"/>
                                          <w:marTop w:val="0"/>
                                          <w:marBottom w:val="0"/>
                                          <w:divBdr>
                                            <w:top w:val="none" w:sz="0" w:space="0" w:color="auto"/>
                                            <w:left w:val="none" w:sz="0" w:space="0" w:color="auto"/>
                                            <w:bottom w:val="none" w:sz="0" w:space="0" w:color="auto"/>
                                            <w:right w:val="none" w:sz="0" w:space="0" w:color="auto"/>
                                          </w:divBdr>
                                          <w:divsChild>
                                            <w:div w:id="624429816">
                                              <w:marLeft w:val="0"/>
                                              <w:marRight w:val="0"/>
                                              <w:marTop w:val="0"/>
                                              <w:marBottom w:val="0"/>
                                              <w:divBdr>
                                                <w:top w:val="none" w:sz="0" w:space="0" w:color="auto"/>
                                                <w:left w:val="none" w:sz="0" w:space="0" w:color="auto"/>
                                                <w:bottom w:val="none" w:sz="0" w:space="0" w:color="auto"/>
                                                <w:right w:val="none" w:sz="0" w:space="0" w:color="auto"/>
                                              </w:divBdr>
                                              <w:divsChild>
                                                <w:div w:id="1239054738">
                                                  <w:marLeft w:val="0"/>
                                                  <w:marRight w:val="0"/>
                                                  <w:marTop w:val="0"/>
                                                  <w:marBottom w:val="0"/>
                                                  <w:divBdr>
                                                    <w:top w:val="none" w:sz="0" w:space="0" w:color="auto"/>
                                                    <w:left w:val="none" w:sz="0" w:space="0" w:color="auto"/>
                                                    <w:bottom w:val="none" w:sz="0" w:space="0" w:color="auto"/>
                                                    <w:right w:val="none" w:sz="0" w:space="0" w:color="auto"/>
                                                  </w:divBdr>
                                                </w:div>
                                                <w:div w:id="764350129">
                                                  <w:marLeft w:val="0"/>
                                                  <w:marRight w:val="0"/>
                                                  <w:marTop w:val="0"/>
                                                  <w:marBottom w:val="0"/>
                                                  <w:divBdr>
                                                    <w:top w:val="none" w:sz="0" w:space="0" w:color="auto"/>
                                                    <w:left w:val="none" w:sz="0" w:space="0" w:color="auto"/>
                                                    <w:bottom w:val="none" w:sz="0" w:space="0" w:color="auto"/>
                                                    <w:right w:val="none" w:sz="0" w:space="0" w:color="auto"/>
                                                  </w:divBdr>
                                                </w:div>
                                                <w:div w:id="301009237">
                                                  <w:marLeft w:val="0"/>
                                                  <w:marRight w:val="0"/>
                                                  <w:marTop w:val="0"/>
                                                  <w:marBottom w:val="0"/>
                                                  <w:divBdr>
                                                    <w:top w:val="none" w:sz="0" w:space="0" w:color="auto"/>
                                                    <w:left w:val="none" w:sz="0" w:space="0" w:color="auto"/>
                                                    <w:bottom w:val="none" w:sz="0" w:space="0" w:color="auto"/>
                                                    <w:right w:val="none" w:sz="0" w:space="0" w:color="auto"/>
                                                  </w:divBdr>
                                                  <w:divsChild>
                                                    <w:div w:id="1351221934">
                                                      <w:marLeft w:val="0"/>
                                                      <w:marRight w:val="0"/>
                                                      <w:marTop w:val="0"/>
                                                      <w:marBottom w:val="0"/>
                                                      <w:divBdr>
                                                        <w:top w:val="none" w:sz="0" w:space="0" w:color="auto"/>
                                                        <w:left w:val="none" w:sz="0" w:space="0" w:color="auto"/>
                                                        <w:bottom w:val="none" w:sz="0" w:space="0" w:color="auto"/>
                                                        <w:right w:val="none" w:sz="0" w:space="0" w:color="auto"/>
                                                      </w:divBdr>
                                                      <w:divsChild>
                                                        <w:div w:id="1537769264">
                                                          <w:marLeft w:val="0"/>
                                                          <w:marRight w:val="0"/>
                                                          <w:marTop w:val="0"/>
                                                          <w:marBottom w:val="0"/>
                                                          <w:divBdr>
                                                            <w:top w:val="none" w:sz="0" w:space="0" w:color="auto"/>
                                                            <w:left w:val="none" w:sz="0" w:space="0" w:color="auto"/>
                                                            <w:bottom w:val="none" w:sz="0" w:space="0" w:color="auto"/>
                                                            <w:right w:val="none" w:sz="0" w:space="0" w:color="auto"/>
                                                          </w:divBdr>
                                                          <w:divsChild>
                                                            <w:div w:id="707535093">
                                                              <w:marLeft w:val="0"/>
                                                              <w:marRight w:val="0"/>
                                                              <w:marTop w:val="0"/>
                                                              <w:marBottom w:val="0"/>
                                                              <w:divBdr>
                                                                <w:top w:val="none" w:sz="0" w:space="0" w:color="auto"/>
                                                                <w:left w:val="none" w:sz="0" w:space="0" w:color="auto"/>
                                                                <w:bottom w:val="none" w:sz="0" w:space="0" w:color="auto"/>
                                                                <w:right w:val="none" w:sz="0" w:space="0" w:color="auto"/>
                                                              </w:divBdr>
                                                              <w:divsChild>
                                                                <w:div w:id="1688410233">
                                                                  <w:marLeft w:val="0"/>
                                                                  <w:marRight w:val="0"/>
                                                                  <w:marTop w:val="0"/>
                                                                  <w:marBottom w:val="0"/>
                                                                  <w:divBdr>
                                                                    <w:top w:val="none" w:sz="0" w:space="0" w:color="auto"/>
                                                                    <w:left w:val="none" w:sz="0" w:space="0" w:color="auto"/>
                                                                    <w:bottom w:val="none" w:sz="0" w:space="0" w:color="auto"/>
                                                                    <w:right w:val="none" w:sz="0" w:space="0" w:color="auto"/>
                                                                  </w:divBdr>
                                                                  <w:divsChild>
                                                                    <w:div w:id="18548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3342722">
      <w:bodyDiv w:val="1"/>
      <w:marLeft w:val="0"/>
      <w:marRight w:val="0"/>
      <w:marTop w:val="0"/>
      <w:marBottom w:val="0"/>
      <w:divBdr>
        <w:top w:val="none" w:sz="0" w:space="0" w:color="auto"/>
        <w:left w:val="none" w:sz="0" w:space="0" w:color="auto"/>
        <w:bottom w:val="none" w:sz="0" w:space="0" w:color="auto"/>
        <w:right w:val="none" w:sz="0" w:space="0" w:color="auto"/>
      </w:divBdr>
    </w:div>
    <w:div w:id="618876154">
      <w:bodyDiv w:val="1"/>
      <w:marLeft w:val="0"/>
      <w:marRight w:val="0"/>
      <w:marTop w:val="0"/>
      <w:marBottom w:val="0"/>
      <w:divBdr>
        <w:top w:val="none" w:sz="0" w:space="0" w:color="auto"/>
        <w:left w:val="none" w:sz="0" w:space="0" w:color="auto"/>
        <w:bottom w:val="none" w:sz="0" w:space="0" w:color="auto"/>
        <w:right w:val="none" w:sz="0" w:space="0" w:color="auto"/>
      </w:divBdr>
    </w:div>
    <w:div w:id="638876038">
      <w:bodyDiv w:val="1"/>
      <w:marLeft w:val="0"/>
      <w:marRight w:val="0"/>
      <w:marTop w:val="0"/>
      <w:marBottom w:val="0"/>
      <w:divBdr>
        <w:top w:val="none" w:sz="0" w:space="0" w:color="auto"/>
        <w:left w:val="none" w:sz="0" w:space="0" w:color="auto"/>
        <w:bottom w:val="none" w:sz="0" w:space="0" w:color="auto"/>
        <w:right w:val="none" w:sz="0" w:space="0" w:color="auto"/>
      </w:divBdr>
    </w:div>
    <w:div w:id="639000652">
      <w:bodyDiv w:val="1"/>
      <w:marLeft w:val="0"/>
      <w:marRight w:val="0"/>
      <w:marTop w:val="0"/>
      <w:marBottom w:val="0"/>
      <w:divBdr>
        <w:top w:val="none" w:sz="0" w:space="0" w:color="auto"/>
        <w:left w:val="none" w:sz="0" w:space="0" w:color="auto"/>
        <w:bottom w:val="none" w:sz="0" w:space="0" w:color="auto"/>
        <w:right w:val="none" w:sz="0" w:space="0" w:color="auto"/>
      </w:divBdr>
    </w:div>
    <w:div w:id="661392078">
      <w:bodyDiv w:val="1"/>
      <w:marLeft w:val="0"/>
      <w:marRight w:val="0"/>
      <w:marTop w:val="0"/>
      <w:marBottom w:val="0"/>
      <w:divBdr>
        <w:top w:val="none" w:sz="0" w:space="0" w:color="auto"/>
        <w:left w:val="none" w:sz="0" w:space="0" w:color="auto"/>
        <w:bottom w:val="none" w:sz="0" w:space="0" w:color="auto"/>
        <w:right w:val="none" w:sz="0" w:space="0" w:color="auto"/>
      </w:divBdr>
    </w:div>
    <w:div w:id="665522028">
      <w:bodyDiv w:val="1"/>
      <w:marLeft w:val="0"/>
      <w:marRight w:val="0"/>
      <w:marTop w:val="0"/>
      <w:marBottom w:val="0"/>
      <w:divBdr>
        <w:top w:val="none" w:sz="0" w:space="0" w:color="auto"/>
        <w:left w:val="none" w:sz="0" w:space="0" w:color="auto"/>
        <w:bottom w:val="none" w:sz="0" w:space="0" w:color="auto"/>
        <w:right w:val="none" w:sz="0" w:space="0" w:color="auto"/>
      </w:divBdr>
    </w:div>
    <w:div w:id="670304508">
      <w:bodyDiv w:val="1"/>
      <w:marLeft w:val="0"/>
      <w:marRight w:val="0"/>
      <w:marTop w:val="0"/>
      <w:marBottom w:val="0"/>
      <w:divBdr>
        <w:top w:val="none" w:sz="0" w:space="0" w:color="auto"/>
        <w:left w:val="none" w:sz="0" w:space="0" w:color="auto"/>
        <w:bottom w:val="none" w:sz="0" w:space="0" w:color="auto"/>
        <w:right w:val="none" w:sz="0" w:space="0" w:color="auto"/>
      </w:divBdr>
      <w:divsChild>
        <w:div w:id="2049068872">
          <w:marLeft w:val="0"/>
          <w:marRight w:val="0"/>
          <w:marTop w:val="0"/>
          <w:marBottom w:val="0"/>
          <w:divBdr>
            <w:top w:val="none" w:sz="0" w:space="0" w:color="auto"/>
            <w:left w:val="none" w:sz="0" w:space="0" w:color="auto"/>
            <w:bottom w:val="none" w:sz="0" w:space="0" w:color="auto"/>
            <w:right w:val="none" w:sz="0" w:space="0" w:color="auto"/>
          </w:divBdr>
          <w:divsChild>
            <w:div w:id="389816538">
              <w:marLeft w:val="0"/>
              <w:marRight w:val="0"/>
              <w:marTop w:val="0"/>
              <w:marBottom w:val="0"/>
              <w:divBdr>
                <w:top w:val="none" w:sz="0" w:space="0" w:color="auto"/>
                <w:left w:val="none" w:sz="0" w:space="0" w:color="auto"/>
                <w:bottom w:val="none" w:sz="0" w:space="0" w:color="auto"/>
                <w:right w:val="none" w:sz="0" w:space="0" w:color="auto"/>
              </w:divBdr>
            </w:div>
            <w:div w:id="404761941">
              <w:marLeft w:val="0"/>
              <w:marRight w:val="0"/>
              <w:marTop w:val="0"/>
              <w:marBottom w:val="0"/>
              <w:divBdr>
                <w:top w:val="none" w:sz="0" w:space="0" w:color="auto"/>
                <w:left w:val="none" w:sz="0" w:space="0" w:color="auto"/>
                <w:bottom w:val="none" w:sz="0" w:space="0" w:color="auto"/>
                <w:right w:val="none" w:sz="0" w:space="0" w:color="auto"/>
              </w:divBdr>
            </w:div>
            <w:div w:id="19490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2739">
      <w:bodyDiv w:val="1"/>
      <w:marLeft w:val="0"/>
      <w:marRight w:val="0"/>
      <w:marTop w:val="0"/>
      <w:marBottom w:val="0"/>
      <w:divBdr>
        <w:top w:val="none" w:sz="0" w:space="0" w:color="auto"/>
        <w:left w:val="none" w:sz="0" w:space="0" w:color="auto"/>
        <w:bottom w:val="none" w:sz="0" w:space="0" w:color="auto"/>
        <w:right w:val="none" w:sz="0" w:space="0" w:color="auto"/>
      </w:divBdr>
      <w:divsChild>
        <w:div w:id="1417170107">
          <w:marLeft w:val="0"/>
          <w:marRight w:val="0"/>
          <w:marTop w:val="0"/>
          <w:marBottom w:val="0"/>
          <w:divBdr>
            <w:top w:val="none" w:sz="0" w:space="0" w:color="auto"/>
            <w:left w:val="none" w:sz="0" w:space="0" w:color="auto"/>
            <w:bottom w:val="none" w:sz="0" w:space="0" w:color="auto"/>
            <w:right w:val="none" w:sz="0" w:space="0" w:color="auto"/>
          </w:divBdr>
          <w:divsChild>
            <w:div w:id="1791392440">
              <w:marLeft w:val="0"/>
              <w:marRight w:val="0"/>
              <w:marTop w:val="0"/>
              <w:marBottom w:val="0"/>
              <w:divBdr>
                <w:top w:val="none" w:sz="0" w:space="0" w:color="auto"/>
                <w:left w:val="none" w:sz="0" w:space="0" w:color="auto"/>
                <w:bottom w:val="none" w:sz="0" w:space="0" w:color="auto"/>
                <w:right w:val="none" w:sz="0" w:space="0" w:color="auto"/>
              </w:divBdr>
              <w:divsChild>
                <w:div w:id="414009930">
                  <w:marLeft w:val="0"/>
                  <w:marRight w:val="0"/>
                  <w:marTop w:val="0"/>
                  <w:marBottom w:val="0"/>
                  <w:divBdr>
                    <w:top w:val="none" w:sz="0" w:space="0" w:color="auto"/>
                    <w:left w:val="none" w:sz="0" w:space="0" w:color="auto"/>
                    <w:bottom w:val="none" w:sz="0" w:space="0" w:color="auto"/>
                    <w:right w:val="none" w:sz="0" w:space="0" w:color="auto"/>
                  </w:divBdr>
                </w:div>
                <w:div w:id="8315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17413">
      <w:bodyDiv w:val="1"/>
      <w:marLeft w:val="0"/>
      <w:marRight w:val="0"/>
      <w:marTop w:val="0"/>
      <w:marBottom w:val="0"/>
      <w:divBdr>
        <w:top w:val="none" w:sz="0" w:space="0" w:color="auto"/>
        <w:left w:val="none" w:sz="0" w:space="0" w:color="auto"/>
        <w:bottom w:val="none" w:sz="0" w:space="0" w:color="auto"/>
        <w:right w:val="none" w:sz="0" w:space="0" w:color="auto"/>
      </w:divBdr>
    </w:div>
    <w:div w:id="684749178">
      <w:bodyDiv w:val="1"/>
      <w:marLeft w:val="0"/>
      <w:marRight w:val="0"/>
      <w:marTop w:val="0"/>
      <w:marBottom w:val="0"/>
      <w:divBdr>
        <w:top w:val="none" w:sz="0" w:space="0" w:color="auto"/>
        <w:left w:val="none" w:sz="0" w:space="0" w:color="auto"/>
        <w:bottom w:val="none" w:sz="0" w:space="0" w:color="auto"/>
        <w:right w:val="none" w:sz="0" w:space="0" w:color="auto"/>
      </w:divBdr>
      <w:divsChild>
        <w:div w:id="1510683637">
          <w:marLeft w:val="0"/>
          <w:marRight w:val="0"/>
          <w:marTop w:val="150"/>
          <w:marBottom w:val="270"/>
          <w:divBdr>
            <w:top w:val="none" w:sz="0" w:space="0" w:color="auto"/>
            <w:left w:val="none" w:sz="0" w:space="0" w:color="auto"/>
            <w:bottom w:val="none" w:sz="0" w:space="0" w:color="auto"/>
            <w:right w:val="none" w:sz="0" w:space="0" w:color="auto"/>
          </w:divBdr>
        </w:div>
        <w:div w:id="1493376180">
          <w:marLeft w:val="0"/>
          <w:marRight w:val="0"/>
          <w:marTop w:val="150"/>
          <w:marBottom w:val="270"/>
          <w:divBdr>
            <w:top w:val="none" w:sz="0" w:space="0" w:color="auto"/>
            <w:left w:val="none" w:sz="0" w:space="0" w:color="auto"/>
            <w:bottom w:val="none" w:sz="0" w:space="0" w:color="auto"/>
            <w:right w:val="none" w:sz="0" w:space="0" w:color="auto"/>
          </w:divBdr>
        </w:div>
      </w:divsChild>
    </w:div>
    <w:div w:id="686563450">
      <w:bodyDiv w:val="1"/>
      <w:marLeft w:val="0"/>
      <w:marRight w:val="0"/>
      <w:marTop w:val="0"/>
      <w:marBottom w:val="0"/>
      <w:divBdr>
        <w:top w:val="none" w:sz="0" w:space="0" w:color="auto"/>
        <w:left w:val="none" w:sz="0" w:space="0" w:color="auto"/>
        <w:bottom w:val="none" w:sz="0" w:space="0" w:color="auto"/>
        <w:right w:val="none" w:sz="0" w:space="0" w:color="auto"/>
      </w:divBdr>
    </w:div>
    <w:div w:id="703747270">
      <w:bodyDiv w:val="1"/>
      <w:marLeft w:val="0"/>
      <w:marRight w:val="0"/>
      <w:marTop w:val="0"/>
      <w:marBottom w:val="0"/>
      <w:divBdr>
        <w:top w:val="none" w:sz="0" w:space="0" w:color="auto"/>
        <w:left w:val="none" w:sz="0" w:space="0" w:color="auto"/>
        <w:bottom w:val="none" w:sz="0" w:space="0" w:color="auto"/>
        <w:right w:val="none" w:sz="0" w:space="0" w:color="auto"/>
      </w:divBdr>
    </w:div>
    <w:div w:id="704981610">
      <w:bodyDiv w:val="1"/>
      <w:marLeft w:val="0"/>
      <w:marRight w:val="0"/>
      <w:marTop w:val="0"/>
      <w:marBottom w:val="0"/>
      <w:divBdr>
        <w:top w:val="none" w:sz="0" w:space="0" w:color="auto"/>
        <w:left w:val="none" w:sz="0" w:space="0" w:color="auto"/>
        <w:bottom w:val="none" w:sz="0" w:space="0" w:color="auto"/>
        <w:right w:val="none" w:sz="0" w:space="0" w:color="auto"/>
      </w:divBdr>
    </w:div>
    <w:div w:id="747073783">
      <w:bodyDiv w:val="1"/>
      <w:marLeft w:val="0"/>
      <w:marRight w:val="0"/>
      <w:marTop w:val="0"/>
      <w:marBottom w:val="0"/>
      <w:divBdr>
        <w:top w:val="none" w:sz="0" w:space="0" w:color="auto"/>
        <w:left w:val="none" w:sz="0" w:space="0" w:color="auto"/>
        <w:bottom w:val="none" w:sz="0" w:space="0" w:color="auto"/>
        <w:right w:val="none" w:sz="0" w:space="0" w:color="auto"/>
      </w:divBdr>
    </w:div>
    <w:div w:id="776025221">
      <w:bodyDiv w:val="1"/>
      <w:marLeft w:val="0"/>
      <w:marRight w:val="0"/>
      <w:marTop w:val="0"/>
      <w:marBottom w:val="0"/>
      <w:divBdr>
        <w:top w:val="none" w:sz="0" w:space="0" w:color="auto"/>
        <w:left w:val="none" w:sz="0" w:space="0" w:color="auto"/>
        <w:bottom w:val="none" w:sz="0" w:space="0" w:color="auto"/>
        <w:right w:val="none" w:sz="0" w:space="0" w:color="auto"/>
      </w:divBdr>
    </w:div>
    <w:div w:id="785537375">
      <w:bodyDiv w:val="1"/>
      <w:marLeft w:val="0"/>
      <w:marRight w:val="0"/>
      <w:marTop w:val="0"/>
      <w:marBottom w:val="0"/>
      <w:divBdr>
        <w:top w:val="none" w:sz="0" w:space="0" w:color="auto"/>
        <w:left w:val="none" w:sz="0" w:space="0" w:color="auto"/>
        <w:bottom w:val="none" w:sz="0" w:space="0" w:color="auto"/>
        <w:right w:val="none" w:sz="0" w:space="0" w:color="auto"/>
      </w:divBdr>
    </w:div>
    <w:div w:id="785853053">
      <w:bodyDiv w:val="1"/>
      <w:marLeft w:val="0"/>
      <w:marRight w:val="0"/>
      <w:marTop w:val="0"/>
      <w:marBottom w:val="0"/>
      <w:divBdr>
        <w:top w:val="none" w:sz="0" w:space="0" w:color="auto"/>
        <w:left w:val="none" w:sz="0" w:space="0" w:color="auto"/>
        <w:bottom w:val="none" w:sz="0" w:space="0" w:color="auto"/>
        <w:right w:val="none" w:sz="0" w:space="0" w:color="auto"/>
      </w:divBdr>
      <w:divsChild>
        <w:div w:id="969898246">
          <w:marLeft w:val="0"/>
          <w:marRight w:val="0"/>
          <w:marTop w:val="0"/>
          <w:marBottom w:val="0"/>
          <w:divBdr>
            <w:top w:val="none" w:sz="0" w:space="0" w:color="auto"/>
            <w:left w:val="none" w:sz="0" w:space="0" w:color="auto"/>
            <w:bottom w:val="none" w:sz="0" w:space="0" w:color="auto"/>
            <w:right w:val="none" w:sz="0" w:space="0" w:color="auto"/>
          </w:divBdr>
          <w:divsChild>
            <w:div w:id="39792874">
              <w:marLeft w:val="0"/>
              <w:marRight w:val="0"/>
              <w:marTop w:val="0"/>
              <w:marBottom w:val="0"/>
              <w:divBdr>
                <w:top w:val="none" w:sz="0" w:space="0" w:color="auto"/>
                <w:left w:val="none" w:sz="0" w:space="0" w:color="auto"/>
                <w:bottom w:val="none" w:sz="0" w:space="0" w:color="auto"/>
                <w:right w:val="none" w:sz="0" w:space="0" w:color="auto"/>
              </w:divBdr>
              <w:divsChild>
                <w:div w:id="865291942">
                  <w:marLeft w:val="0"/>
                  <w:marRight w:val="0"/>
                  <w:marTop w:val="0"/>
                  <w:marBottom w:val="0"/>
                  <w:divBdr>
                    <w:top w:val="none" w:sz="0" w:space="0" w:color="auto"/>
                    <w:left w:val="none" w:sz="0" w:space="0" w:color="auto"/>
                    <w:bottom w:val="none" w:sz="0" w:space="0" w:color="auto"/>
                    <w:right w:val="none" w:sz="0" w:space="0" w:color="auto"/>
                  </w:divBdr>
                  <w:divsChild>
                    <w:div w:id="278797771">
                      <w:marLeft w:val="0"/>
                      <w:marRight w:val="0"/>
                      <w:marTop w:val="0"/>
                      <w:marBottom w:val="0"/>
                      <w:divBdr>
                        <w:top w:val="none" w:sz="0" w:space="0" w:color="auto"/>
                        <w:left w:val="none" w:sz="0" w:space="0" w:color="auto"/>
                        <w:bottom w:val="none" w:sz="0" w:space="0" w:color="auto"/>
                        <w:right w:val="none" w:sz="0" w:space="0" w:color="auto"/>
                      </w:divBdr>
                    </w:div>
                    <w:div w:id="1655598855">
                      <w:marLeft w:val="0"/>
                      <w:marRight w:val="0"/>
                      <w:marTop w:val="0"/>
                      <w:marBottom w:val="0"/>
                      <w:divBdr>
                        <w:top w:val="none" w:sz="0" w:space="0" w:color="auto"/>
                        <w:left w:val="none" w:sz="0" w:space="0" w:color="auto"/>
                        <w:bottom w:val="none" w:sz="0" w:space="0" w:color="auto"/>
                        <w:right w:val="none" w:sz="0" w:space="0" w:color="auto"/>
                      </w:divBdr>
                      <w:divsChild>
                        <w:div w:id="356348682">
                          <w:marLeft w:val="0"/>
                          <w:marRight w:val="0"/>
                          <w:marTop w:val="0"/>
                          <w:marBottom w:val="0"/>
                          <w:divBdr>
                            <w:top w:val="none" w:sz="0" w:space="0" w:color="auto"/>
                            <w:left w:val="none" w:sz="0" w:space="0" w:color="auto"/>
                            <w:bottom w:val="none" w:sz="0" w:space="0" w:color="auto"/>
                            <w:right w:val="none" w:sz="0" w:space="0" w:color="auto"/>
                          </w:divBdr>
                          <w:divsChild>
                            <w:div w:id="471599140">
                              <w:marLeft w:val="0"/>
                              <w:marRight w:val="0"/>
                              <w:marTop w:val="0"/>
                              <w:marBottom w:val="0"/>
                              <w:divBdr>
                                <w:top w:val="none" w:sz="0" w:space="0" w:color="auto"/>
                                <w:left w:val="none" w:sz="0" w:space="0" w:color="auto"/>
                                <w:bottom w:val="none" w:sz="0" w:space="0" w:color="auto"/>
                                <w:right w:val="none" w:sz="0" w:space="0" w:color="auto"/>
                              </w:divBdr>
                              <w:divsChild>
                                <w:div w:id="1836454139">
                                  <w:marLeft w:val="0"/>
                                  <w:marRight w:val="0"/>
                                  <w:marTop w:val="0"/>
                                  <w:marBottom w:val="0"/>
                                  <w:divBdr>
                                    <w:top w:val="none" w:sz="0" w:space="0" w:color="auto"/>
                                    <w:left w:val="none" w:sz="0" w:space="0" w:color="auto"/>
                                    <w:bottom w:val="none" w:sz="0" w:space="0" w:color="auto"/>
                                    <w:right w:val="none" w:sz="0" w:space="0" w:color="auto"/>
                                  </w:divBdr>
                                  <w:divsChild>
                                    <w:div w:id="1360468554">
                                      <w:marLeft w:val="0"/>
                                      <w:marRight w:val="0"/>
                                      <w:marTop w:val="0"/>
                                      <w:marBottom w:val="0"/>
                                      <w:divBdr>
                                        <w:top w:val="none" w:sz="0" w:space="0" w:color="auto"/>
                                        <w:left w:val="none" w:sz="0" w:space="0" w:color="auto"/>
                                        <w:bottom w:val="none" w:sz="0" w:space="0" w:color="auto"/>
                                        <w:right w:val="none" w:sz="0" w:space="0" w:color="auto"/>
                                      </w:divBdr>
                                    </w:div>
                                    <w:div w:id="1310130713">
                                      <w:marLeft w:val="0"/>
                                      <w:marRight w:val="0"/>
                                      <w:marTop w:val="0"/>
                                      <w:marBottom w:val="0"/>
                                      <w:divBdr>
                                        <w:top w:val="none" w:sz="0" w:space="0" w:color="auto"/>
                                        <w:left w:val="none" w:sz="0" w:space="0" w:color="auto"/>
                                        <w:bottom w:val="none" w:sz="0" w:space="0" w:color="auto"/>
                                        <w:right w:val="none" w:sz="0" w:space="0" w:color="auto"/>
                                      </w:divBdr>
                                      <w:divsChild>
                                        <w:div w:id="678436009">
                                          <w:marLeft w:val="0"/>
                                          <w:marRight w:val="0"/>
                                          <w:marTop w:val="0"/>
                                          <w:marBottom w:val="0"/>
                                          <w:divBdr>
                                            <w:top w:val="none" w:sz="0" w:space="0" w:color="auto"/>
                                            <w:left w:val="none" w:sz="0" w:space="0" w:color="auto"/>
                                            <w:bottom w:val="none" w:sz="0" w:space="0" w:color="auto"/>
                                            <w:right w:val="none" w:sz="0" w:space="0" w:color="auto"/>
                                          </w:divBdr>
                                          <w:divsChild>
                                            <w:div w:id="798034930">
                                              <w:marLeft w:val="0"/>
                                              <w:marRight w:val="0"/>
                                              <w:marTop w:val="0"/>
                                              <w:marBottom w:val="0"/>
                                              <w:divBdr>
                                                <w:top w:val="none" w:sz="0" w:space="0" w:color="auto"/>
                                                <w:left w:val="none" w:sz="0" w:space="0" w:color="auto"/>
                                                <w:bottom w:val="none" w:sz="0" w:space="0" w:color="auto"/>
                                                <w:right w:val="none" w:sz="0" w:space="0" w:color="auto"/>
                                              </w:divBdr>
                                              <w:divsChild>
                                                <w:div w:id="2089425975">
                                                  <w:marLeft w:val="0"/>
                                                  <w:marRight w:val="0"/>
                                                  <w:marTop w:val="0"/>
                                                  <w:marBottom w:val="0"/>
                                                  <w:divBdr>
                                                    <w:top w:val="none" w:sz="0" w:space="0" w:color="auto"/>
                                                    <w:left w:val="none" w:sz="0" w:space="0" w:color="auto"/>
                                                    <w:bottom w:val="none" w:sz="0" w:space="0" w:color="auto"/>
                                                    <w:right w:val="none" w:sz="0" w:space="0" w:color="auto"/>
                                                  </w:divBdr>
                                                  <w:divsChild>
                                                    <w:div w:id="387993546">
                                                      <w:marLeft w:val="0"/>
                                                      <w:marRight w:val="0"/>
                                                      <w:marTop w:val="0"/>
                                                      <w:marBottom w:val="0"/>
                                                      <w:divBdr>
                                                        <w:top w:val="none" w:sz="0" w:space="0" w:color="auto"/>
                                                        <w:left w:val="none" w:sz="0" w:space="0" w:color="auto"/>
                                                        <w:bottom w:val="none" w:sz="0" w:space="0" w:color="auto"/>
                                                        <w:right w:val="none" w:sz="0" w:space="0" w:color="auto"/>
                                                      </w:divBdr>
                                                    </w:div>
                                                    <w:div w:id="1676494075">
                                                      <w:marLeft w:val="0"/>
                                                      <w:marRight w:val="0"/>
                                                      <w:marTop w:val="0"/>
                                                      <w:marBottom w:val="0"/>
                                                      <w:divBdr>
                                                        <w:top w:val="none" w:sz="0" w:space="0" w:color="auto"/>
                                                        <w:left w:val="none" w:sz="0" w:space="0" w:color="auto"/>
                                                        <w:bottom w:val="none" w:sz="0" w:space="0" w:color="auto"/>
                                                        <w:right w:val="none" w:sz="0" w:space="0" w:color="auto"/>
                                                      </w:divBdr>
                                                      <w:divsChild>
                                                        <w:div w:id="1220941791">
                                                          <w:marLeft w:val="0"/>
                                                          <w:marRight w:val="0"/>
                                                          <w:marTop w:val="0"/>
                                                          <w:marBottom w:val="0"/>
                                                          <w:divBdr>
                                                            <w:top w:val="none" w:sz="0" w:space="0" w:color="auto"/>
                                                            <w:left w:val="none" w:sz="0" w:space="0" w:color="auto"/>
                                                            <w:bottom w:val="none" w:sz="0" w:space="0" w:color="auto"/>
                                                            <w:right w:val="none" w:sz="0" w:space="0" w:color="auto"/>
                                                          </w:divBdr>
                                                          <w:divsChild>
                                                            <w:div w:id="335613748">
                                                              <w:marLeft w:val="0"/>
                                                              <w:marRight w:val="0"/>
                                                              <w:marTop w:val="0"/>
                                                              <w:marBottom w:val="0"/>
                                                              <w:divBdr>
                                                                <w:top w:val="none" w:sz="0" w:space="0" w:color="auto"/>
                                                                <w:left w:val="none" w:sz="0" w:space="0" w:color="auto"/>
                                                                <w:bottom w:val="none" w:sz="0" w:space="0" w:color="auto"/>
                                                                <w:right w:val="none" w:sz="0" w:space="0" w:color="auto"/>
                                                              </w:divBdr>
                                                              <w:divsChild>
                                                                <w:div w:id="20543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6989826">
      <w:bodyDiv w:val="1"/>
      <w:marLeft w:val="0"/>
      <w:marRight w:val="0"/>
      <w:marTop w:val="0"/>
      <w:marBottom w:val="0"/>
      <w:divBdr>
        <w:top w:val="none" w:sz="0" w:space="0" w:color="auto"/>
        <w:left w:val="none" w:sz="0" w:space="0" w:color="auto"/>
        <w:bottom w:val="none" w:sz="0" w:space="0" w:color="auto"/>
        <w:right w:val="none" w:sz="0" w:space="0" w:color="auto"/>
      </w:divBdr>
    </w:div>
    <w:div w:id="826749474">
      <w:bodyDiv w:val="1"/>
      <w:marLeft w:val="0"/>
      <w:marRight w:val="0"/>
      <w:marTop w:val="0"/>
      <w:marBottom w:val="0"/>
      <w:divBdr>
        <w:top w:val="none" w:sz="0" w:space="0" w:color="auto"/>
        <w:left w:val="none" w:sz="0" w:space="0" w:color="auto"/>
        <w:bottom w:val="none" w:sz="0" w:space="0" w:color="auto"/>
        <w:right w:val="none" w:sz="0" w:space="0" w:color="auto"/>
      </w:divBdr>
    </w:div>
    <w:div w:id="833574588">
      <w:bodyDiv w:val="1"/>
      <w:marLeft w:val="0"/>
      <w:marRight w:val="0"/>
      <w:marTop w:val="0"/>
      <w:marBottom w:val="0"/>
      <w:divBdr>
        <w:top w:val="none" w:sz="0" w:space="0" w:color="auto"/>
        <w:left w:val="none" w:sz="0" w:space="0" w:color="auto"/>
        <w:bottom w:val="none" w:sz="0" w:space="0" w:color="auto"/>
        <w:right w:val="none" w:sz="0" w:space="0" w:color="auto"/>
      </w:divBdr>
    </w:div>
    <w:div w:id="862936157">
      <w:bodyDiv w:val="1"/>
      <w:marLeft w:val="0"/>
      <w:marRight w:val="0"/>
      <w:marTop w:val="0"/>
      <w:marBottom w:val="0"/>
      <w:divBdr>
        <w:top w:val="none" w:sz="0" w:space="0" w:color="auto"/>
        <w:left w:val="none" w:sz="0" w:space="0" w:color="auto"/>
        <w:bottom w:val="none" w:sz="0" w:space="0" w:color="auto"/>
        <w:right w:val="none" w:sz="0" w:space="0" w:color="auto"/>
      </w:divBdr>
    </w:div>
    <w:div w:id="899442621">
      <w:bodyDiv w:val="1"/>
      <w:marLeft w:val="0"/>
      <w:marRight w:val="0"/>
      <w:marTop w:val="0"/>
      <w:marBottom w:val="0"/>
      <w:divBdr>
        <w:top w:val="none" w:sz="0" w:space="0" w:color="auto"/>
        <w:left w:val="none" w:sz="0" w:space="0" w:color="auto"/>
        <w:bottom w:val="none" w:sz="0" w:space="0" w:color="auto"/>
        <w:right w:val="none" w:sz="0" w:space="0" w:color="auto"/>
      </w:divBdr>
      <w:divsChild>
        <w:div w:id="37291046">
          <w:marLeft w:val="0"/>
          <w:marRight w:val="0"/>
          <w:marTop w:val="0"/>
          <w:marBottom w:val="420"/>
          <w:divBdr>
            <w:top w:val="single" w:sz="36" w:space="15" w:color="D5D5D5"/>
            <w:left w:val="single" w:sz="36" w:space="8" w:color="D5D5D5"/>
            <w:bottom w:val="single" w:sz="36" w:space="15" w:color="D5D5D5"/>
            <w:right w:val="single" w:sz="36" w:space="8" w:color="D5D5D5"/>
          </w:divBdr>
          <w:divsChild>
            <w:div w:id="1577323124">
              <w:marLeft w:val="0"/>
              <w:marRight w:val="0"/>
              <w:marTop w:val="0"/>
              <w:marBottom w:val="210"/>
              <w:divBdr>
                <w:top w:val="none" w:sz="0" w:space="0" w:color="auto"/>
                <w:left w:val="none" w:sz="0" w:space="0" w:color="auto"/>
                <w:bottom w:val="none" w:sz="0" w:space="0" w:color="auto"/>
                <w:right w:val="none" w:sz="0" w:space="0" w:color="auto"/>
              </w:divBdr>
              <w:divsChild>
                <w:div w:id="1240477899">
                  <w:marLeft w:val="0"/>
                  <w:marRight w:val="0"/>
                  <w:marTop w:val="0"/>
                  <w:marBottom w:val="0"/>
                  <w:divBdr>
                    <w:top w:val="none" w:sz="0" w:space="0" w:color="auto"/>
                    <w:left w:val="none" w:sz="0" w:space="0" w:color="auto"/>
                    <w:bottom w:val="none" w:sz="0" w:space="0" w:color="auto"/>
                    <w:right w:val="none" w:sz="0" w:space="0" w:color="auto"/>
                  </w:divBdr>
                </w:div>
                <w:div w:id="21440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644437">
      <w:bodyDiv w:val="1"/>
      <w:marLeft w:val="0"/>
      <w:marRight w:val="0"/>
      <w:marTop w:val="0"/>
      <w:marBottom w:val="0"/>
      <w:divBdr>
        <w:top w:val="none" w:sz="0" w:space="0" w:color="auto"/>
        <w:left w:val="none" w:sz="0" w:space="0" w:color="auto"/>
        <w:bottom w:val="none" w:sz="0" w:space="0" w:color="auto"/>
        <w:right w:val="none" w:sz="0" w:space="0" w:color="auto"/>
      </w:divBdr>
    </w:div>
    <w:div w:id="914507370">
      <w:marLeft w:val="0"/>
      <w:marRight w:val="0"/>
      <w:marTop w:val="0"/>
      <w:marBottom w:val="0"/>
      <w:divBdr>
        <w:top w:val="none" w:sz="0" w:space="0" w:color="auto"/>
        <w:left w:val="none" w:sz="0" w:space="0" w:color="auto"/>
        <w:bottom w:val="none" w:sz="0" w:space="0" w:color="auto"/>
        <w:right w:val="none" w:sz="0" w:space="0" w:color="auto"/>
      </w:divBdr>
    </w:div>
    <w:div w:id="949555932">
      <w:bodyDiv w:val="1"/>
      <w:marLeft w:val="0"/>
      <w:marRight w:val="0"/>
      <w:marTop w:val="0"/>
      <w:marBottom w:val="0"/>
      <w:divBdr>
        <w:top w:val="none" w:sz="0" w:space="0" w:color="auto"/>
        <w:left w:val="none" w:sz="0" w:space="0" w:color="auto"/>
        <w:bottom w:val="none" w:sz="0" w:space="0" w:color="auto"/>
        <w:right w:val="none" w:sz="0" w:space="0" w:color="auto"/>
      </w:divBdr>
      <w:divsChild>
        <w:div w:id="1160536783">
          <w:marLeft w:val="0"/>
          <w:marRight w:val="0"/>
          <w:marTop w:val="0"/>
          <w:marBottom w:val="0"/>
          <w:divBdr>
            <w:top w:val="none" w:sz="0" w:space="0" w:color="auto"/>
            <w:left w:val="none" w:sz="0" w:space="0" w:color="auto"/>
            <w:bottom w:val="none" w:sz="0" w:space="0" w:color="auto"/>
            <w:right w:val="none" w:sz="0" w:space="0" w:color="auto"/>
          </w:divBdr>
        </w:div>
      </w:divsChild>
    </w:div>
    <w:div w:id="970792324">
      <w:bodyDiv w:val="1"/>
      <w:marLeft w:val="0"/>
      <w:marRight w:val="0"/>
      <w:marTop w:val="0"/>
      <w:marBottom w:val="0"/>
      <w:divBdr>
        <w:top w:val="none" w:sz="0" w:space="0" w:color="auto"/>
        <w:left w:val="none" w:sz="0" w:space="0" w:color="auto"/>
        <w:bottom w:val="none" w:sz="0" w:space="0" w:color="auto"/>
        <w:right w:val="none" w:sz="0" w:space="0" w:color="auto"/>
      </w:divBdr>
    </w:div>
    <w:div w:id="983243534">
      <w:bodyDiv w:val="1"/>
      <w:marLeft w:val="0"/>
      <w:marRight w:val="0"/>
      <w:marTop w:val="0"/>
      <w:marBottom w:val="0"/>
      <w:divBdr>
        <w:top w:val="none" w:sz="0" w:space="0" w:color="auto"/>
        <w:left w:val="none" w:sz="0" w:space="0" w:color="auto"/>
        <w:bottom w:val="none" w:sz="0" w:space="0" w:color="auto"/>
        <w:right w:val="none" w:sz="0" w:space="0" w:color="auto"/>
      </w:divBdr>
      <w:divsChild>
        <w:div w:id="2036036931">
          <w:marLeft w:val="0"/>
          <w:marRight w:val="0"/>
          <w:marTop w:val="288"/>
          <w:marBottom w:val="100"/>
          <w:divBdr>
            <w:top w:val="none" w:sz="0" w:space="0" w:color="auto"/>
            <w:left w:val="none" w:sz="0" w:space="0" w:color="auto"/>
            <w:bottom w:val="none" w:sz="0" w:space="0" w:color="auto"/>
            <w:right w:val="none" w:sz="0" w:space="0" w:color="auto"/>
          </w:divBdr>
          <w:divsChild>
            <w:div w:id="192167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1247">
      <w:bodyDiv w:val="1"/>
      <w:marLeft w:val="0"/>
      <w:marRight w:val="0"/>
      <w:marTop w:val="0"/>
      <w:marBottom w:val="0"/>
      <w:divBdr>
        <w:top w:val="none" w:sz="0" w:space="0" w:color="auto"/>
        <w:left w:val="none" w:sz="0" w:space="0" w:color="auto"/>
        <w:bottom w:val="none" w:sz="0" w:space="0" w:color="auto"/>
        <w:right w:val="none" w:sz="0" w:space="0" w:color="auto"/>
      </w:divBdr>
    </w:div>
    <w:div w:id="1040399231">
      <w:bodyDiv w:val="1"/>
      <w:marLeft w:val="0"/>
      <w:marRight w:val="0"/>
      <w:marTop w:val="0"/>
      <w:marBottom w:val="0"/>
      <w:divBdr>
        <w:top w:val="none" w:sz="0" w:space="0" w:color="auto"/>
        <w:left w:val="none" w:sz="0" w:space="0" w:color="auto"/>
        <w:bottom w:val="none" w:sz="0" w:space="0" w:color="auto"/>
        <w:right w:val="none" w:sz="0" w:space="0" w:color="auto"/>
      </w:divBdr>
    </w:div>
    <w:div w:id="1052773847">
      <w:bodyDiv w:val="1"/>
      <w:marLeft w:val="0"/>
      <w:marRight w:val="0"/>
      <w:marTop w:val="0"/>
      <w:marBottom w:val="0"/>
      <w:divBdr>
        <w:top w:val="none" w:sz="0" w:space="0" w:color="auto"/>
        <w:left w:val="none" w:sz="0" w:space="0" w:color="auto"/>
        <w:bottom w:val="none" w:sz="0" w:space="0" w:color="auto"/>
        <w:right w:val="none" w:sz="0" w:space="0" w:color="auto"/>
      </w:divBdr>
    </w:div>
    <w:div w:id="1053315244">
      <w:bodyDiv w:val="1"/>
      <w:marLeft w:val="0"/>
      <w:marRight w:val="0"/>
      <w:marTop w:val="0"/>
      <w:marBottom w:val="0"/>
      <w:divBdr>
        <w:top w:val="none" w:sz="0" w:space="0" w:color="auto"/>
        <w:left w:val="none" w:sz="0" w:space="0" w:color="auto"/>
        <w:bottom w:val="none" w:sz="0" w:space="0" w:color="auto"/>
        <w:right w:val="none" w:sz="0" w:space="0" w:color="auto"/>
      </w:divBdr>
    </w:div>
    <w:div w:id="1090079469">
      <w:bodyDiv w:val="1"/>
      <w:marLeft w:val="0"/>
      <w:marRight w:val="0"/>
      <w:marTop w:val="0"/>
      <w:marBottom w:val="0"/>
      <w:divBdr>
        <w:top w:val="none" w:sz="0" w:space="0" w:color="auto"/>
        <w:left w:val="none" w:sz="0" w:space="0" w:color="auto"/>
        <w:bottom w:val="none" w:sz="0" w:space="0" w:color="auto"/>
        <w:right w:val="none" w:sz="0" w:space="0" w:color="auto"/>
      </w:divBdr>
    </w:div>
    <w:div w:id="1102459719">
      <w:bodyDiv w:val="1"/>
      <w:marLeft w:val="0"/>
      <w:marRight w:val="0"/>
      <w:marTop w:val="0"/>
      <w:marBottom w:val="0"/>
      <w:divBdr>
        <w:top w:val="none" w:sz="0" w:space="0" w:color="auto"/>
        <w:left w:val="none" w:sz="0" w:space="0" w:color="auto"/>
        <w:bottom w:val="none" w:sz="0" w:space="0" w:color="auto"/>
        <w:right w:val="none" w:sz="0" w:space="0" w:color="auto"/>
      </w:divBdr>
    </w:div>
    <w:div w:id="1129783228">
      <w:bodyDiv w:val="1"/>
      <w:marLeft w:val="0"/>
      <w:marRight w:val="0"/>
      <w:marTop w:val="0"/>
      <w:marBottom w:val="0"/>
      <w:divBdr>
        <w:top w:val="none" w:sz="0" w:space="0" w:color="auto"/>
        <w:left w:val="none" w:sz="0" w:space="0" w:color="auto"/>
        <w:bottom w:val="none" w:sz="0" w:space="0" w:color="auto"/>
        <w:right w:val="none" w:sz="0" w:space="0" w:color="auto"/>
      </w:divBdr>
      <w:divsChild>
        <w:div w:id="1793665745">
          <w:marLeft w:val="0"/>
          <w:marRight w:val="0"/>
          <w:marTop w:val="0"/>
          <w:marBottom w:val="0"/>
          <w:divBdr>
            <w:top w:val="none" w:sz="0" w:space="0" w:color="auto"/>
            <w:left w:val="none" w:sz="0" w:space="0" w:color="auto"/>
            <w:bottom w:val="none" w:sz="0" w:space="0" w:color="auto"/>
            <w:right w:val="none" w:sz="0" w:space="0" w:color="auto"/>
          </w:divBdr>
          <w:divsChild>
            <w:div w:id="1412239090">
              <w:marLeft w:val="0"/>
              <w:marRight w:val="0"/>
              <w:marTop w:val="420"/>
              <w:marBottom w:val="0"/>
              <w:divBdr>
                <w:top w:val="none" w:sz="0" w:space="0" w:color="auto"/>
                <w:left w:val="none" w:sz="0" w:space="0" w:color="auto"/>
                <w:bottom w:val="none" w:sz="0" w:space="0" w:color="auto"/>
                <w:right w:val="none" w:sz="0" w:space="0" w:color="auto"/>
              </w:divBdr>
            </w:div>
          </w:divsChild>
        </w:div>
        <w:div w:id="945577652">
          <w:marLeft w:val="0"/>
          <w:marRight w:val="0"/>
          <w:marTop w:val="0"/>
          <w:marBottom w:val="0"/>
          <w:divBdr>
            <w:top w:val="none" w:sz="0" w:space="0" w:color="auto"/>
            <w:left w:val="none" w:sz="0" w:space="0" w:color="auto"/>
            <w:bottom w:val="none" w:sz="0" w:space="0" w:color="auto"/>
            <w:right w:val="none" w:sz="0" w:space="0" w:color="auto"/>
          </w:divBdr>
        </w:div>
      </w:divsChild>
    </w:div>
    <w:div w:id="1162357670">
      <w:bodyDiv w:val="1"/>
      <w:marLeft w:val="0"/>
      <w:marRight w:val="0"/>
      <w:marTop w:val="0"/>
      <w:marBottom w:val="0"/>
      <w:divBdr>
        <w:top w:val="none" w:sz="0" w:space="0" w:color="auto"/>
        <w:left w:val="none" w:sz="0" w:space="0" w:color="auto"/>
        <w:bottom w:val="none" w:sz="0" w:space="0" w:color="auto"/>
        <w:right w:val="none" w:sz="0" w:space="0" w:color="auto"/>
      </w:divBdr>
    </w:div>
    <w:div w:id="1170175684">
      <w:bodyDiv w:val="1"/>
      <w:marLeft w:val="0"/>
      <w:marRight w:val="0"/>
      <w:marTop w:val="0"/>
      <w:marBottom w:val="0"/>
      <w:divBdr>
        <w:top w:val="none" w:sz="0" w:space="0" w:color="auto"/>
        <w:left w:val="none" w:sz="0" w:space="0" w:color="auto"/>
        <w:bottom w:val="none" w:sz="0" w:space="0" w:color="auto"/>
        <w:right w:val="none" w:sz="0" w:space="0" w:color="auto"/>
      </w:divBdr>
    </w:div>
    <w:div w:id="1188955561">
      <w:bodyDiv w:val="1"/>
      <w:marLeft w:val="0"/>
      <w:marRight w:val="0"/>
      <w:marTop w:val="0"/>
      <w:marBottom w:val="0"/>
      <w:divBdr>
        <w:top w:val="none" w:sz="0" w:space="0" w:color="auto"/>
        <w:left w:val="none" w:sz="0" w:space="0" w:color="auto"/>
        <w:bottom w:val="none" w:sz="0" w:space="0" w:color="auto"/>
        <w:right w:val="none" w:sz="0" w:space="0" w:color="auto"/>
      </w:divBdr>
    </w:div>
    <w:div w:id="1193497370">
      <w:bodyDiv w:val="1"/>
      <w:marLeft w:val="0"/>
      <w:marRight w:val="0"/>
      <w:marTop w:val="0"/>
      <w:marBottom w:val="0"/>
      <w:divBdr>
        <w:top w:val="none" w:sz="0" w:space="0" w:color="auto"/>
        <w:left w:val="none" w:sz="0" w:space="0" w:color="auto"/>
        <w:bottom w:val="none" w:sz="0" w:space="0" w:color="auto"/>
        <w:right w:val="none" w:sz="0" w:space="0" w:color="auto"/>
      </w:divBdr>
    </w:div>
    <w:div w:id="1264727680">
      <w:bodyDiv w:val="1"/>
      <w:marLeft w:val="0"/>
      <w:marRight w:val="0"/>
      <w:marTop w:val="0"/>
      <w:marBottom w:val="0"/>
      <w:divBdr>
        <w:top w:val="none" w:sz="0" w:space="0" w:color="auto"/>
        <w:left w:val="none" w:sz="0" w:space="0" w:color="auto"/>
        <w:bottom w:val="none" w:sz="0" w:space="0" w:color="auto"/>
        <w:right w:val="none" w:sz="0" w:space="0" w:color="auto"/>
      </w:divBdr>
    </w:div>
    <w:div w:id="1271086955">
      <w:bodyDiv w:val="1"/>
      <w:marLeft w:val="0"/>
      <w:marRight w:val="0"/>
      <w:marTop w:val="0"/>
      <w:marBottom w:val="0"/>
      <w:divBdr>
        <w:top w:val="none" w:sz="0" w:space="0" w:color="auto"/>
        <w:left w:val="none" w:sz="0" w:space="0" w:color="auto"/>
        <w:bottom w:val="none" w:sz="0" w:space="0" w:color="auto"/>
        <w:right w:val="none" w:sz="0" w:space="0" w:color="auto"/>
      </w:divBdr>
    </w:div>
    <w:div w:id="1277061504">
      <w:bodyDiv w:val="1"/>
      <w:marLeft w:val="0"/>
      <w:marRight w:val="0"/>
      <w:marTop w:val="0"/>
      <w:marBottom w:val="0"/>
      <w:divBdr>
        <w:top w:val="none" w:sz="0" w:space="0" w:color="auto"/>
        <w:left w:val="none" w:sz="0" w:space="0" w:color="auto"/>
        <w:bottom w:val="none" w:sz="0" w:space="0" w:color="auto"/>
        <w:right w:val="none" w:sz="0" w:space="0" w:color="auto"/>
      </w:divBdr>
    </w:div>
    <w:div w:id="1281717871">
      <w:bodyDiv w:val="1"/>
      <w:marLeft w:val="0"/>
      <w:marRight w:val="0"/>
      <w:marTop w:val="0"/>
      <w:marBottom w:val="0"/>
      <w:divBdr>
        <w:top w:val="none" w:sz="0" w:space="0" w:color="auto"/>
        <w:left w:val="none" w:sz="0" w:space="0" w:color="auto"/>
        <w:bottom w:val="none" w:sz="0" w:space="0" w:color="auto"/>
        <w:right w:val="none" w:sz="0" w:space="0" w:color="auto"/>
      </w:divBdr>
      <w:divsChild>
        <w:div w:id="1963926189">
          <w:marLeft w:val="0"/>
          <w:marRight w:val="0"/>
          <w:marTop w:val="0"/>
          <w:marBottom w:val="0"/>
          <w:divBdr>
            <w:top w:val="none" w:sz="0" w:space="0" w:color="auto"/>
            <w:left w:val="none" w:sz="0" w:space="0" w:color="auto"/>
            <w:bottom w:val="none" w:sz="0" w:space="0" w:color="auto"/>
            <w:right w:val="none" w:sz="0" w:space="0" w:color="auto"/>
          </w:divBdr>
          <w:divsChild>
            <w:div w:id="1985428933">
              <w:marLeft w:val="0"/>
              <w:marRight w:val="0"/>
              <w:marTop w:val="0"/>
              <w:marBottom w:val="0"/>
              <w:divBdr>
                <w:top w:val="none" w:sz="0" w:space="0" w:color="auto"/>
                <w:left w:val="none" w:sz="0" w:space="0" w:color="auto"/>
                <w:bottom w:val="none" w:sz="0" w:space="0" w:color="auto"/>
                <w:right w:val="none" w:sz="0" w:space="0" w:color="auto"/>
              </w:divBdr>
              <w:divsChild>
                <w:div w:id="1625690586">
                  <w:marLeft w:val="0"/>
                  <w:marRight w:val="0"/>
                  <w:marTop w:val="0"/>
                  <w:marBottom w:val="0"/>
                  <w:divBdr>
                    <w:top w:val="none" w:sz="0" w:space="0" w:color="auto"/>
                    <w:left w:val="none" w:sz="0" w:space="0" w:color="auto"/>
                    <w:bottom w:val="none" w:sz="0" w:space="0" w:color="auto"/>
                    <w:right w:val="none" w:sz="0" w:space="0" w:color="auto"/>
                  </w:divBdr>
                  <w:divsChild>
                    <w:div w:id="1832285613">
                      <w:marLeft w:val="0"/>
                      <w:marRight w:val="0"/>
                      <w:marTop w:val="0"/>
                      <w:marBottom w:val="0"/>
                      <w:divBdr>
                        <w:top w:val="none" w:sz="0" w:space="0" w:color="auto"/>
                        <w:left w:val="none" w:sz="0" w:space="0" w:color="auto"/>
                        <w:bottom w:val="none" w:sz="0" w:space="0" w:color="auto"/>
                        <w:right w:val="none" w:sz="0" w:space="0" w:color="auto"/>
                      </w:divBdr>
                      <w:divsChild>
                        <w:div w:id="4177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913653">
      <w:bodyDiv w:val="1"/>
      <w:marLeft w:val="0"/>
      <w:marRight w:val="0"/>
      <w:marTop w:val="0"/>
      <w:marBottom w:val="0"/>
      <w:divBdr>
        <w:top w:val="none" w:sz="0" w:space="0" w:color="auto"/>
        <w:left w:val="none" w:sz="0" w:space="0" w:color="auto"/>
        <w:bottom w:val="none" w:sz="0" w:space="0" w:color="auto"/>
        <w:right w:val="none" w:sz="0" w:space="0" w:color="auto"/>
      </w:divBdr>
    </w:div>
    <w:div w:id="1393892903">
      <w:bodyDiv w:val="1"/>
      <w:marLeft w:val="0"/>
      <w:marRight w:val="0"/>
      <w:marTop w:val="0"/>
      <w:marBottom w:val="0"/>
      <w:divBdr>
        <w:top w:val="none" w:sz="0" w:space="0" w:color="auto"/>
        <w:left w:val="none" w:sz="0" w:space="0" w:color="auto"/>
        <w:bottom w:val="none" w:sz="0" w:space="0" w:color="auto"/>
        <w:right w:val="none" w:sz="0" w:space="0" w:color="auto"/>
      </w:divBdr>
    </w:div>
    <w:div w:id="1404064419">
      <w:bodyDiv w:val="1"/>
      <w:marLeft w:val="0"/>
      <w:marRight w:val="0"/>
      <w:marTop w:val="0"/>
      <w:marBottom w:val="0"/>
      <w:divBdr>
        <w:top w:val="none" w:sz="0" w:space="0" w:color="auto"/>
        <w:left w:val="none" w:sz="0" w:space="0" w:color="auto"/>
        <w:bottom w:val="none" w:sz="0" w:space="0" w:color="auto"/>
        <w:right w:val="none" w:sz="0" w:space="0" w:color="auto"/>
      </w:divBdr>
    </w:div>
    <w:div w:id="1410538667">
      <w:bodyDiv w:val="1"/>
      <w:marLeft w:val="0"/>
      <w:marRight w:val="0"/>
      <w:marTop w:val="0"/>
      <w:marBottom w:val="0"/>
      <w:divBdr>
        <w:top w:val="none" w:sz="0" w:space="0" w:color="auto"/>
        <w:left w:val="none" w:sz="0" w:space="0" w:color="auto"/>
        <w:bottom w:val="none" w:sz="0" w:space="0" w:color="auto"/>
        <w:right w:val="none" w:sz="0" w:space="0" w:color="auto"/>
      </w:divBdr>
    </w:div>
    <w:div w:id="1429538621">
      <w:bodyDiv w:val="1"/>
      <w:marLeft w:val="0"/>
      <w:marRight w:val="0"/>
      <w:marTop w:val="0"/>
      <w:marBottom w:val="0"/>
      <w:divBdr>
        <w:top w:val="none" w:sz="0" w:space="0" w:color="auto"/>
        <w:left w:val="none" w:sz="0" w:space="0" w:color="auto"/>
        <w:bottom w:val="none" w:sz="0" w:space="0" w:color="auto"/>
        <w:right w:val="none" w:sz="0" w:space="0" w:color="auto"/>
      </w:divBdr>
    </w:div>
    <w:div w:id="1431658168">
      <w:bodyDiv w:val="1"/>
      <w:marLeft w:val="0"/>
      <w:marRight w:val="0"/>
      <w:marTop w:val="0"/>
      <w:marBottom w:val="0"/>
      <w:divBdr>
        <w:top w:val="none" w:sz="0" w:space="0" w:color="auto"/>
        <w:left w:val="none" w:sz="0" w:space="0" w:color="auto"/>
        <w:bottom w:val="none" w:sz="0" w:space="0" w:color="auto"/>
        <w:right w:val="none" w:sz="0" w:space="0" w:color="auto"/>
      </w:divBdr>
    </w:div>
    <w:div w:id="1434279151">
      <w:bodyDiv w:val="1"/>
      <w:marLeft w:val="0"/>
      <w:marRight w:val="0"/>
      <w:marTop w:val="0"/>
      <w:marBottom w:val="0"/>
      <w:divBdr>
        <w:top w:val="none" w:sz="0" w:space="0" w:color="auto"/>
        <w:left w:val="none" w:sz="0" w:space="0" w:color="auto"/>
        <w:bottom w:val="none" w:sz="0" w:space="0" w:color="auto"/>
        <w:right w:val="none" w:sz="0" w:space="0" w:color="auto"/>
      </w:divBdr>
    </w:div>
    <w:div w:id="1435521091">
      <w:bodyDiv w:val="1"/>
      <w:marLeft w:val="0"/>
      <w:marRight w:val="0"/>
      <w:marTop w:val="0"/>
      <w:marBottom w:val="0"/>
      <w:divBdr>
        <w:top w:val="none" w:sz="0" w:space="0" w:color="auto"/>
        <w:left w:val="none" w:sz="0" w:space="0" w:color="auto"/>
        <w:bottom w:val="none" w:sz="0" w:space="0" w:color="auto"/>
        <w:right w:val="none" w:sz="0" w:space="0" w:color="auto"/>
      </w:divBdr>
    </w:div>
    <w:div w:id="1471361015">
      <w:bodyDiv w:val="1"/>
      <w:marLeft w:val="0"/>
      <w:marRight w:val="0"/>
      <w:marTop w:val="0"/>
      <w:marBottom w:val="0"/>
      <w:divBdr>
        <w:top w:val="none" w:sz="0" w:space="0" w:color="auto"/>
        <w:left w:val="none" w:sz="0" w:space="0" w:color="auto"/>
        <w:bottom w:val="none" w:sz="0" w:space="0" w:color="auto"/>
        <w:right w:val="none" w:sz="0" w:space="0" w:color="auto"/>
      </w:divBdr>
    </w:div>
    <w:div w:id="1486779240">
      <w:bodyDiv w:val="1"/>
      <w:marLeft w:val="0"/>
      <w:marRight w:val="0"/>
      <w:marTop w:val="0"/>
      <w:marBottom w:val="0"/>
      <w:divBdr>
        <w:top w:val="none" w:sz="0" w:space="0" w:color="auto"/>
        <w:left w:val="none" w:sz="0" w:space="0" w:color="auto"/>
        <w:bottom w:val="none" w:sz="0" w:space="0" w:color="auto"/>
        <w:right w:val="none" w:sz="0" w:space="0" w:color="auto"/>
      </w:divBdr>
    </w:div>
    <w:div w:id="1489714592">
      <w:bodyDiv w:val="1"/>
      <w:marLeft w:val="0"/>
      <w:marRight w:val="0"/>
      <w:marTop w:val="0"/>
      <w:marBottom w:val="0"/>
      <w:divBdr>
        <w:top w:val="none" w:sz="0" w:space="0" w:color="auto"/>
        <w:left w:val="none" w:sz="0" w:space="0" w:color="auto"/>
        <w:bottom w:val="none" w:sz="0" w:space="0" w:color="auto"/>
        <w:right w:val="none" w:sz="0" w:space="0" w:color="auto"/>
      </w:divBdr>
    </w:div>
    <w:div w:id="1493255244">
      <w:bodyDiv w:val="1"/>
      <w:marLeft w:val="0"/>
      <w:marRight w:val="0"/>
      <w:marTop w:val="0"/>
      <w:marBottom w:val="0"/>
      <w:divBdr>
        <w:top w:val="none" w:sz="0" w:space="0" w:color="auto"/>
        <w:left w:val="none" w:sz="0" w:space="0" w:color="auto"/>
        <w:bottom w:val="none" w:sz="0" w:space="0" w:color="auto"/>
        <w:right w:val="none" w:sz="0" w:space="0" w:color="auto"/>
      </w:divBdr>
    </w:div>
    <w:div w:id="1517617537">
      <w:bodyDiv w:val="1"/>
      <w:marLeft w:val="0"/>
      <w:marRight w:val="0"/>
      <w:marTop w:val="0"/>
      <w:marBottom w:val="0"/>
      <w:divBdr>
        <w:top w:val="none" w:sz="0" w:space="0" w:color="auto"/>
        <w:left w:val="none" w:sz="0" w:space="0" w:color="auto"/>
        <w:bottom w:val="none" w:sz="0" w:space="0" w:color="auto"/>
        <w:right w:val="none" w:sz="0" w:space="0" w:color="auto"/>
      </w:divBdr>
    </w:div>
    <w:div w:id="1565095116">
      <w:bodyDiv w:val="1"/>
      <w:marLeft w:val="0"/>
      <w:marRight w:val="0"/>
      <w:marTop w:val="0"/>
      <w:marBottom w:val="0"/>
      <w:divBdr>
        <w:top w:val="none" w:sz="0" w:space="0" w:color="auto"/>
        <w:left w:val="none" w:sz="0" w:space="0" w:color="auto"/>
        <w:bottom w:val="none" w:sz="0" w:space="0" w:color="auto"/>
        <w:right w:val="none" w:sz="0" w:space="0" w:color="auto"/>
      </w:divBdr>
    </w:div>
    <w:div w:id="1567883293">
      <w:bodyDiv w:val="1"/>
      <w:marLeft w:val="0"/>
      <w:marRight w:val="0"/>
      <w:marTop w:val="0"/>
      <w:marBottom w:val="0"/>
      <w:divBdr>
        <w:top w:val="none" w:sz="0" w:space="0" w:color="auto"/>
        <w:left w:val="none" w:sz="0" w:space="0" w:color="auto"/>
        <w:bottom w:val="none" w:sz="0" w:space="0" w:color="auto"/>
        <w:right w:val="none" w:sz="0" w:space="0" w:color="auto"/>
      </w:divBdr>
    </w:div>
    <w:div w:id="1574126202">
      <w:bodyDiv w:val="1"/>
      <w:marLeft w:val="0"/>
      <w:marRight w:val="0"/>
      <w:marTop w:val="0"/>
      <w:marBottom w:val="0"/>
      <w:divBdr>
        <w:top w:val="none" w:sz="0" w:space="0" w:color="auto"/>
        <w:left w:val="none" w:sz="0" w:space="0" w:color="auto"/>
        <w:bottom w:val="none" w:sz="0" w:space="0" w:color="auto"/>
        <w:right w:val="none" w:sz="0" w:space="0" w:color="auto"/>
      </w:divBdr>
    </w:div>
    <w:div w:id="1575583292">
      <w:bodyDiv w:val="1"/>
      <w:marLeft w:val="0"/>
      <w:marRight w:val="0"/>
      <w:marTop w:val="0"/>
      <w:marBottom w:val="0"/>
      <w:divBdr>
        <w:top w:val="none" w:sz="0" w:space="0" w:color="auto"/>
        <w:left w:val="none" w:sz="0" w:space="0" w:color="auto"/>
        <w:bottom w:val="none" w:sz="0" w:space="0" w:color="auto"/>
        <w:right w:val="none" w:sz="0" w:space="0" w:color="auto"/>
      </w:divBdr>
    </w:div>
    <w:div w:id="1575974001">
      <w:bodyDiv w:val="1"/>
      <w:marLeft w:val="0"/>
      <w:marRight w:val="0"/>
      <w:marTop w:val="0"/>
      <w:marBottom w:val="0"/>
      <w:divBdr>
        <w:top w:val="none" w:sz="0" w:space="0" w:color="auto"/>
        <w:left w:val="none" w:sz="0" w:space="0" w:color="auto"/>
        <w:bottom w:val="none" w:sz="0" w:space="0" w:color="auto"/>
        <w:right w:val="none" w:sz="0" w:space="0" w:color="auto"/>
      </w:divBdr>
    </w:div>
    <w:div w:id="1615626127">
      <w:bodyDiv w:val="1"/>
      <w:marLeft w:val="0"/>
      <w:marRight w:val="0"/>
      <w:marTop w:val="0"/>
      <w:marBottom w:val="0"/>
      <w:divBdr>
        <w:top w:val="none" w:sz="0" w:space="0" w:color="auto"/>
        <w:left w:val="none" w:sz="0" w:space="0" w:color="auto"/>
        <w:bottom w:val="none" w:sz="0" w:space="0" w:color="auto"/>
        <w:right w:val="none" w:sz="0" w:space="0" w:color="auto"/>
      </w:divBdr>
    </w:div>
    <w:div w:id="1619138677">
      <w:bodyDiv w:val="1"/>
      <w:marLeft w:val="0"/>
      <w:marRight w:val="0"/>
      <w:marTop w:val="0"/>
      <w:marBottom w:val="0"/>
      <w:divBdr>
        <w:top w:val="none" w:sz="0" w:space="0" w:color="auto"/>
        <w:left w:val="none" w:sz="0" w:space="0" w:color="auto"/>
        <w:bottom w:val="none" w:sz="0" w:space="0" w:color="auto"/>
        <w:right w:val="none" w:sz="0" w:space="0" w:color="auto"/>
      </w:divBdr>
    </w:div>
    <w:div w:id="1625965710">
      <w:bodyDiv w:val="1"/>
      <w:marLeft w:val="0"/>
      <w:marRight w:val="0"/>
      <w:marTop w:val="0"/>
      <w:marBottom w:val="0"/>
      <w:divBdr>
        <w:top w:val="none" w:sz="0" w:space="0" w:color="auto"/>
        <w:left w:val="none" w:sz="0" w:space="0" w:color="auto"/>
        <w:bottom w:val="none" w:sz="0" w:space="0" w:color="auto"/>
        <w:right w:val="none" w:sz="0" w:space="0" w:color="auto"/>
      </w:divBdr>
    </w:div>
    <w:div w:id="1633094120">
      <w:bodyDiv w:val="1"/>
      <w:marLeft w:val="0"/>
      <w:marRight w:val="0"/>
      <w:marTop w:val="0"/>
      <w:marBottom w:val="0"/>
      <w:divBdr>
        <w:top w:val="none" w:sz="0" w:space="0" w:color="auto"/>
        <w:left w:val="none" w:sz="0" w:space="0" w:color="auto"/>
        <w:bottom w:val="none" w:sz="0" w:space="0" w:color="auto"/>
        <w:right w:val="none" w:sz="0" w:space="0" w:color="auto"/>
      </w:divBdr>
    </w:div>
    <w:div w:id="1678924572">
      <w:bodyDiv w:val="1"/>
      <w:marLeft w:val="0"/>
      <w:marRight w:val="0"/>
      <w:marTop w:val="0"/>
      <w:marBottom w:val="0"/>
      <w:divBdr>
        <w:top w:val="none" w:sz="0" w:space="0" w:color="auto"/>
        <w:left w:val="none" w:sz="0" w:space="0" w:color="auto"/>
        <w:bottom w:val="none" w:sz="0" w:space="0" w:color="auto"/>
        <w:right w:val="none" w:sz="0" w:space="0" w:color="auto"/>
      </w:divBdr>
    </w:div>
    <w:div w:id="1682122323">
      <w:bodyDiv w:val="1"/>
      <w:marLeft w:val="0"/>
      <w:marRight w:val="0"/>
      <w:marTop w:val="0"/>
      <w:marBottom w:val="0"/>
      <w:divBdr>
        <w:top w:val="none" w:sz="0" w:space="0" w:color="auto"/>
        <w:left w:val="none" w:sz="0" w:space="0" w:color="auto"/>
        <w:bottom w:val="none" w:sz="0" w:space="0" w:color="auto"/>
        <w:right w:val="none" w:sz="0" w:space="0" w:color="auto"/>
      </w:divBdr>
    </w:div>
    <w:div w:id="1685671171">
      <w:bodyDiv w:val="1"/>
      <w:marLeft w:val="0"/>
      <w:marRight w:val="0"/>
      <w:marTop w:val="0"/>
      <w:marBottom w:val="0"/>
      <w:divBdr>
        <w:top w:val="none" w:sz="0" w:space="0" w:color="auto"/>
        <w:left w:val="none" w:sz="0" w:space="0" w:color="auto"/>
        <w:bottom w:val="none" w:sz="0" w:space="0" w:color="auto"/>
        <w:right w:val="none" w:sz="0" w:space="0" w:color="auto"/>
      </w:divBdr>
    </w:div>
    <w:div w:id="1712606001">
      <w:bodyDiv w:val="1"/>
      <w:marLeft w:val="0"/>
      <w:marRight w:val="0"/>
      <w:marTop w:val="0"/>
      <w:marBottom w:val="0"/>
      <w:divBdr>
        <w:top w:val="none" w:sz="0" w:space="0" w:color="auto"/>
        <w:left w:val="none" w:sz="0" w:space="0" w:color="auto"/>
        <w:bottom w:val="none" w:sz="0" w:space="0" w:color="auto"/>
        <w:right w:val="none" w:sz="0" w:space="0" w:color="auto"/>
      </w:divBdr>
    </w:div>
    <w:div w:id="1726370562">
      <w:bodyDiv w:val="1"/>
      <w:marLeft w:val="0"/>
      <w:marRight w:val="0"/>
      <w:marTop w:val="0"/>
      <w:marBottom w:val="0"/>
      <w:divBdr>
        <w:top w:val="none" w:sz="0" w:space="0" w:color="auto"/>
        <w:left w:val="none" w:sz="0" w:space="0" w:color="auto"/>
        <w:bottom w:val="none" w:sz="0" w:space="0" w:color="auto"/>
        <w:right w:val="none" w:sz="0" w:space="0" w:color="auto"/>
      </w:divBdr>
    </w:div>
    <w:div w:id="1730107222">
      <w:bodyDiv w:val="1"/>
      <w:marLeft w:val="0"/>
      <w:marRight w:val="0"/>
      <w:marTop w:val="0"/>
      <w:marBottom w:val="0"/>
      <w:divBdr>
        <w:top w:val="none" w:sz="0" w:space="0" w:color="auto"/>
        <w:left w:val="none" w:sz="0" w:space="0" w:color="auto"/>
        <w:bottom w:val="none" w:sz="0" w:space="0" w:color="auto"/>
        <w:right w:val="none" w:sz="0" w:space="0" w:color="auto"/>
      </w:divBdr>
    </w:div>
    <w:div w:id="1746342025">
      <w:bodyDiv w:val="1"/>
      <w:marLeft w:val="0"/>
      <w:marRight w:val="0"/>
      <w:marTop w:val="0"/>
      <w:marBottom w:val="0"/>
      <w:divBdr>
        <w:top w:val="none" w:sz="0" w:space="0" w:color="auto"/>
        <w:left w:val="none" w:sz="0" w:space="0" w:color="auto"/>
        <w:bottom w:val="none" w:sz="0" w:space="0" w:color="auto"/>
        <w:right w:val="none" w:sz="0" w:space="0" w:color="auto"/>
      </w:divBdr>
    </w:div>
    <w:div w:id="1748766091">
      <w:bodyDiv w:val="1"/>
      <w:marLeft w:val="0"/>
      <w:marRight w:val="0"/>
      <w:marTop w:val="0"/>
      <w:marBottom w:val="0"/>
      <w:divBdr>
        <w:top w:val="none" w:sz="0" w:space="0" w:color="auto"/>
        <w:left w:val="none" w:sz="0" w:space="0" w:color="auto"/>
        <w:bottom w:val="none" w:sz="0" w:space="0" w:color="auto"/>
        <w:right w:val="none" w:sz="0" w:space="0" w:color="auto"/>
      </w:divBdr>
    </w:div>
    <w:div w:id="1757168277">
      <w:bodyDiv w:val="1"/>
      <w:marLeft w:val="0"/>
      <w:marRight w:val="0"/>
      <w:marTop w:val="0"/>
      <w:marBottom w:val="0"/>
      <w:divBdr>
        <w:top w:val="none" w:sz="0" w:space="0" w:color="auto"/>
        <w:left w:val="none" w:sz="0" w:space="0" w:color="auto"/>
        <w:bottom w:val="none" w:sz="0" w:space="0" w:color="auto"/>
        <w:right w:val="none" w:sz="0" w:space="0" w:color="auto"/>
      </w:divBdr>
      <w:divsChild>
        <w:div w:id="744690208">
          <w:marLeft w:val="446"/>
          <w:marRight w:val="0"/>
          <w:marTop w:val="0"/>
          <w:marBottom w:val="0"/>
          <w:divBdr>
            <w:top w:val="none" w:sz="0" w:space="0" w:color="auto"/>
            <w:left w:val="none" w:sz="0" w:space="0" w:color="auto"/>
            <w:bottom w:val="none" w:sz="0" w:space="0" w:color="auto"/>
            <w:right w:val="none" w:sz="0" w:space="0" w:color="auto"/>
          </w:divBdr>
        </w:div>
        <w:div w:id="125662726">
          <w:marLeft w:val="446"/>
          <w:marRight w:val="0"/>
          <w:marTop w:val="0"/>
          <w:marBottom w:val="0"/>
          <w:divBdr>
            <w:top w:val="none" w:sz="0" w:space="0" w:color="auto"/>
            <w:left w:val="none" w:sz="0" w:space="0" w:color="auto"/>
            <w:bottom w:val="none" w:sz="0" w:space="0" w:color="auto"/>
            <w:right w:val="none" w:sz="0" w:space="0" w:color="auto"/>
          </w:divBdr>
        </w:div>
        <w:div w:id="1307510720">
          <w:marLeft w:val="446"/>
          <w:marRight w:val="0"/>
          <w:marTop w:val="0"/>
          <w:marBottom w:val="0"/>
          <w:divBdr>
            <w:top w:val="none" w:sz="0" w:space="0" w:color="auto"/>
            <w:left w:val="none" w:sz="0" w:space="0" w:color="auto"/>
            <w:bottom w:val="none" w:sz="0" w:space="0" w:color="auto"/>
            <w:right w:val="none" w:sz="0" w:space="0" w:color="auto"/>
          </w:divBdr>
        </w:div>
        <w:div w:id="1845632902">
          <w:marLeft w:val="446"/>
          <w:marRight w:val="0"/>
          <w:marTop w:val="0"/>
          <w:marBottom w:val="0"/>
          <w:divBdr>
            <w:top w:val="none" w:sz="0" w:space="0" w:color="auto"/>
            <w:left w:val="none" w:sz="0" w:space="0" w:color="auto"/>
            <w:bottom w:val="none" w:sz="0" w:space="0" w:color="auto"/>
            <w:right w:val="none" w:sz="0" w:space="0" w:color="auto"/>
          </w:divBdr>
        </w:div>
      </w:divsChild>
    </w:div>
    <w:div w:id="1761371509">
      <w:marLeft w:val="0"/>
      <w:marRight w:val="0"/>
      <w:marTop w:val="0"/>
      <w:marBottom w:val="0"/>
      <w:divBdr>
        <w:top w:val="none" w:sz="0" w:space="0" w:color="auto"/>
        <w:left w:val="none" w:sz="0" w:space="0" w:color="auto"/>
        <w:bottom w:val="none" w:sz="0" w:space="0" w:color="auto"/>
        <w:right w:val="none" w:sz="0" w:space="0" w:color="auto"/>
      </w:divBdr>
      <w:divsChild>
        <w:div w:id="471405151">
          <w:marLeft w:val="0"/>
          <w:marRight w:val="0"/>
          <w:marTop w:val="0"/>
          <w:marBottom w:val="0"/>
          <w:divBdr>
            <w:top w:val="none" w:sz="0" w:space="0" w:color="auto"/>
            <w:left w:val="none" w:sz="0" w:space="0" w:color="auto"/>
            <w:bottom w:val="none" w:sz="0" w:space="0" w:color="auto"/>
            <w:right w:val="none" w:sz="0" w:space="0" w:color="auto"/>
          </w:divBdr>
          <w:divsChild>
            <w:div w:id="1636569095">
              <w:marLeft w:val="0"/>
              <w:marRight w:val="0"/>
              <w:marTop w:val="0"/>
              <w:marBottom w:val="0"/>
              <w:divBdr>
                <w:top w:val="none" w:sz="0" w:space="0" w:color="auto"/>
                <w:left w:val="none" w:sz="0" w:space="0" w:color="auto"/>
                <w:bottom w:val="none" w:sz="0" w:space="0" w:color="auto"/>
                <w:right w:val="none" w:sz="0" w:space="0" w:color="auto"/>
              </w:divBdr>
              <w:divsChild>
                <w:div w:id="246041648">
                  <w:marLeft w:val="0"/>
                  <w:marRight w:val="0"/>
                  <w:marTop w:val="0"/>
                  <w:marBottom w:val="0"/>
                  <w:divBdr>
                    <w:top w:val="none" w:sz="0" w:space="0" w:color="auto"/>
                    <w:left w:val="none" w:sz="0" w:space="0" w:color="auto"/>
                    <w:bottom w:val="none" w:sz="0" w:space="0" w:color="auto"/>
                    <w:right w:val="none" w:sz="0" w:space="0" w:color="auto"/>
                  </w:divBdr>
                  <w:divsChild>
                    <w:div w:id="87042530">
                      <w:marLeft w:val="0"/>
                      <w:marRight w:val="0"/>
                      <w:marTop w:val="0"/>
                      <w:marBottom w:val="0"/>
                      <w:divBdr>
                        <w:top w:val="none" w:sz="0" w:space="0" w:color="auto"/>
                        <w:left w:val="none" w:sz="0" w:space="0" w:color="auto"/>
                        <w:bottom w:val="none" w:sz="0" w:space="0" w:color="auto"/>
                        <w:right w:val="none" w:sz="0" w:space="0" w:color="auto"/>
                      </w:divBdr>
                      <w:divsChild>
                        <w:div w:id="21345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24042">
      <w:bodyDiv w:val="1"/>
      <w:marLeft w:val="0"/>
      <w:marRight w:val="0"/>
      <w:marTop w:val="0"/>
      <w:marBottom w:val="0"/>
      <w:divBdr>
        <w:top w:val="none" w:sz="0" w:space="0" w:color="auto"/>
        <w:left w:val="none" w:sz="0" w:space="0" w:color="auto"/>
        <w:bottom w:val="none" w:sz="0" w:space="0" w:color="auto"/>
        <w:right w:val="none" w:sz="0" w:space="0" w:color="auto"/>
      </w:divBdr>
    </w:div>
    <w:div w:id="1789346996">
      <w:bodyDiv w:val="1"/>
      <w:marLeft w:val="0"/>
      <w:marRight w:val="0"/>
      <w:marTop w:val="0"/>
      <w:marBottom w:val="0"/>
      <w:divBdr>
        <w:top w:val="none" w:sz="0" w:space="0" w:color="auto"/>
        <w:left w:val="none" w:sz="0" w:space="0" w:color="auto"/>
        <w:bottom w:val="none" w:sz="0" w:space="0" w:color="auto"/>
        <w:right w:val="none" w:sz="0" w:space="0" w:color="auto"/>
      </w:divBdr>
    </w:div>
    <w:div w:id="1814441168">
      <w:bodyDiv w:val="1"/>
      <w:marLeft w:val="0"/>
      <w:marRight w:val="0"/>
      <w:marTop w:val="0"/>
      <w:marBottom w:val="0"/>
      <w:divBdr>
        <w:top w:val="none" w:sz="0" w:space="0" w:color="auto"/>
        <w:left w:val="none" w:sz="0" w:space="0" w:color="auto"/>
        <w:bottom w:val="none" w:sz="0" w:space="0" w:color="auto"/>
        <w:right w:val="none" w:sz="0" w:space="0" w:color="auto"/>
      </w:divBdr>
    </w:div>
    <w:div w:id="1856339691">
      <w:bodyDiv w:val="1"/>
      <w:marLeft w:val="0"/>
      <w:marRight w:val="0"/>
      <w:marTop w:val="0"/>
      <w:marBottom w:val="0"/>
      <w:divBdr>
        <w:top w:val="none" w:sz="0" w:space="0" w:color="auto"/>
        <w:left w:val="none" w:sz="0" w:space="0" w:color="auto"/>
        <w:bottom w:val="none" w:sz="0" w:space="0" w:color="auto"/>
        <w:right w:val="none" w:sz="0" w:space="0" w:color="auto"/>
      </w:divBdr>
    </w:div>
    <w:div w:id="1870685124">
      <w:bodyDiv w:val="1"/>
      <w:marLeft w:val="0"/>
      <w:marRight w:val="0"/>
      <w:marTop w:val="0"/>
      <w:marBottom w:val="0"/>
      <w:divBdr>
        <w:top w:val="none" w:sz="0" w:space="0" w:color="auto"/>
        <w:left w:val="none" w:sz="0" w:space="0" w:color="auto"/>
        <w:bottom w:val="none" w:sz="0" w:space="0" w:color="auto"/>
        <w:right w:val="none" w:sz="0" w:space="0" w:color="auto"/>
      </w:divBdr>
      <w:divsChild>
        <w:div w:id="1489706781">
          <w:marLeft w:val="0"/>
          <w:marRight w:val="0"/>
          <w:marTop w:val="0"/>
          <w:marBottom w:val="0"/>
          <w:divBdr>
            <w:top w:val="none" w:sz="0" w:space="0" w:color="auto"/>
            <w:left w:val="none" w:sz="0" w:space="0" w:color="auto"/>
            <w:bottom w:val="none" w:sz="0" w:space="0" w:color="auto"/>
            <w:right w:val="none" w:sz="0" w:space="0" w:color="auto"/>
          </w:divBdr>
        </w:div>
        <w:div w:id="1034842891">
          <w:marLeft w:val="0"/>
          <w:marRight w:val="0"/>
          <w:marTop w:val="0"/>
          <w:marBottom w:val="0"/>
          <w:divBdr>
            <w:top w:val="none" w:sz="0" w:space="0" w:color="auto"/>
            <w:left w:val="none" w:sz="0" w:space="0" w:color="auto"/>
            <w:bottom w:val="none" w:sz="0" w:space="0" w:color="auto"/>
            <w:right w:val="none" w:sz="0" w:space="0" w:color="auto"/>
          </w:divBdr>
        </w:div>
        <w:div w:id="589000889">
          <w:marLeft w:val="0"/>
          <w:marRight w:val="0"/>
          <w:marTop w:val="0"/>
          <w:marBottom w:val="0"/>
          <w:divBdr>
            <w:top w:val="none" w:sz="0" w:space="0" w:color="auto"/>
            <w:left w:val="none" w:sz="0" w:space="0" w:color="auto"/>
            <w:bottom w:val="none" w:sz="0" w:space="0" w:color="auto"/>
            <w:right w:val="none" w:sz="0" w:space="0" w:color="auto"/>
          </w:divBdr>
        </w:div>
        <w:div w:id="261257611">
          <w:marLeft w:val="0"/>
          <w:marRight w:val="0"/>
          <w:marTop w:val="0"/>
          <w:marBottom w:val="0"/>
          <w:divBdr>
            <w:top w:val="none" w:sz="0" w:space="0" w:color="auto"/>
            <w:left w:val="none" w:sz="0" w:space="0" w:color="auto"/>
            <w:bottom w:val="none" w:sz="0" w:space="0" w:color="auto"/>
            <w:right w:val="none" w:sz="0" w:space="0" w:color="auto"/>
          </w:divBdr>
        </w:div>
      </w:divsChild>
    </w:div>
    <w:div w:id="1873182067">
      <w:bodyDiv w:val="1"/>
      <w:marLeft w:val="0"/>
      <w:marRight w:val="0"/>
      <w:marTop w:val="0"/>
      <w:marBottom w:val="0"/>
      <w:divBdr>
        <w:top w:val="none" w:sz="0" w:space="0" w:color="auto"/>
        <w:left w:val="none" w:sz="0" w:space="0" w:color="auto"/>
        <w:bottom w:val="none" w:sz="0" w:space="0" w:color="auto"/>
        <w:right w:val="none" w:sz="0" w:space="0" w:color="auto"/>
      </w:divBdr>
    </w:div>
    <w:div w:id="1910454254">
      <w:marLeft w:val="0"/>
      <w:marRight w:val="0"/>
      <w:marTop w:val="0"/>
      <w:marBottom w:val="0"/>
      <w:divBdr>
        <w:top w:val="none" w:sz="0" w:space="0" w:color="auto"/>
        <w:left w:val="none" w:sz="0" w:space="0" w:color="auto"/>
        <w:bottom w:val="none" w:sz="0" w:space="0" w:color="auto"/>
        <w:right w:val="none" w:sz="0" w:space="0" w:color="auto"/>
      </w:divBdr>
      <w:divsChild>
        <w:div w:id="465706366">
          <w:marLeft w:val="0"/>
          <w:marRight w:val="0"/>
          <w:marTop w:val="0"/>
          <w:marBottom w:val="0"/>
          <w:divBdr>
            <w:top w:val="none" w:sz="0" w:space="0" w:color="auto"/>
            <w:left w:val="none" w:sz="0" w:space="0" w:color="auto"/>
            <w:bottom w:val="none" w:sz="0" w:space="0" w:color="auto"/>
            <w:right w:val="none" w:sz="0" w:space="0" w:color="auto"/>
          </w:divBdr>
        </w:div>
      </w:divsChild>
    </w:div>
    <w:div w:id="1913155160">
      <w:bodyDiv w:val="1"/>
      <w:marLeft w:val="0"/>
      <w:marRight w:val="0"/>
      <w:marTop w:val="0"/>
      <w:marBottom w:val="0"/>
      <w:divBdr>
        <w:top w:val="none" w:sz="0" w:space="0" w:color="auto"/>
        <w:left w:val="none" w:sz="0" w:space="0" w:color="auto"/>
        <w:bottom w:val="none" w:sz="0" w:space="0" w:color="auto"/>
        <w:right w:val="none" w:sz="0" w:space="0" w:color="auto"/>
      </w:divBdr>
    </w:div>
    <w:div w:id="1932856542">
      <w:bodyDiv w:val="1"/>
      <w:marLeft w:val="0"/>
      <w:marRight w:val="0"/>
      <w:marTop w:val="0"/>
      <w:marBottom w:val="0"/>
      <w:divBdr>
        <w:top w:val="none" w:sz="0" w:space="0" w:color="auto"/>
        <w:left w:val="none" w:sz="0" w:space="0" w:color="auto"/>
        <w:bottom w:val="none" w:sz="0" w:space="0" w:color="auto"/>
        <w:right w:val="none" w:sz="0" w:space="0" w:color="auto"/>
      </w:divBdr>
    </w:div>
    <w:div w:id="1951622654">
      <w:bodyDiv w:val="1"/>
      <w:marLeft w:val="0"/>
      <w:marRight w:val="0"/>
      <w:marTop w:val="0"/>
      <w:marBottom w:val="0"/>
      <w:divBdr>
        <w:top w:val="none" w:sz="0" w:space="0" w:color="auto"/>
        <w:left w:val="none" w:sz="0" w:space="0" w:color="auto"/>
        <w:bottom w:val="none" w:sz="0" w:space="0" w:color="auto"/>
        <w:right w:val="none" w:sz="0" w:space="0" w:color="auto"/>
      </w:divBdr>
    </w:div>
    <w:div w:id="1953322714">
      <w:bodyDiv w:val="1"/>
      <w:marLeft w:val="0"/>
      <w:marRight w:val="0"/>
      <w:marTop w:val="0"/>
      <w:marBottom w:val="0"/>
      <w:divBdr>
        <w:top w:val="none" w:sz="0" w:space="0" w:color="auto"/>
        <w:left w:val="none" w:sz="0" w:space="0" w:color="auto"/>
        <w:bottom w:val="none" w:sz="0" w:space="0" w:color="auto"/>
        <w:right w:val="none" w:sz="0" w:space="0" w:color="auto"/>
      </w:divBdr>
    </w:div>
    <w:div w:id="1972176132">
      <w:bodyDiv w:val="1"/>
      <w:marLeft w:val="0"/>
      <w:marRight w:val="0"/>
      <w:marTop w:val="0"/>
      <w:marBottom w:val="0"/>
      <w:divBdr>
        <w:top w:val="none" w:sz="0" w:space="0" w:color="auto"/>
        <w:left w:val="none" w:sz="0" w:space="0" w:color="auto"/>
        <w:bottom w:val="none" w:sz="0" w:space="0" w:color="auto"/>
        <w:right w:val="none" w:sz="0" w:space="0" w:color="auto"/>
      </w:divBdr>
    </w:div>
    <w:div w:id="1987052946">
      <w:bodyDiv w:val="1"/>
      <w:marLeft w:val="0"/>
      <w:marRight w:val="0"/>
      <w:marTop w:val="0"/>
      <w:marBottom w:val="0"/>
      <w:divBdr>
        <w:top w:val="none" w:sz="0" w:space="0" w:color="auto"/>
        <w:left w:val="none" w:sz="0" w:space="0" w:color="auto"/>
        <w:bottom w:val="none" w:sz="0" w:space="0" w:color="auto"/>
        <w:right w:val="none" w:sz="0" w:space="0" w:color="auto"/>
      </w:divBdr>
    </w:div>
    <w:div w:id="2043087784">
      <w:bodyDiv w:val="1"/>
      <w:marLeft w:val="0"/>
      <w:marRight w:val="0"/>
      <w:marTop w:val="0"/>
      <w:marBottom w:val="0"/>
      <w:divBdr>
        <w:top w:val="none" w:sz="0" w:space="0" w:color="auto"/>
        <w:left w:val="none" w:sz="0" w:space="0" w:color="auto"/>
        <w:bottom w:val="none" w:sz="0" w:space="0" w:color="auto"/>
        <w:right w:val="none" w:sz="0" w:space="0" w:color="auto"/>
      </w:divBdr>
    </w:div>
    <w:div w:id="2057242681">
      <w:bodyDiv w:val="1"/>
      <w:marLeft w:val="0"/>
      <w:marRight w:val="0"/>
      <w:marTop w:val="0"/>
      <w:marBottom w:val="0"/>
      <w:divBdr>
        <w:top w:val="none" w:sz="0" w:space="0" w:color="auto"/>
        <w:left w:val="none" w:sz="0" w:space="0" w:color="auto"/>
        <w:bottom w:val="none" w:sz="0" w:space="0" w:color="auto"/>
        <w:right w:val="none" w:sz="0" w:space="0" w:color="auto"/>
      </w:divBdr>
    </w:div>
    <w:div w:id="2057464757">
      <w:bodyDiv w:val="1"/>
      <w:marLeft w:val="0"/>
      <w:marRight w:val="0"/>
      <w:marTop w:val="0"/>
      <w:marBottom w:val="0"/>
      <w:divBdr>
        <w:top w:val="none" w:sz="0" w:space="0" w:color="auto"/>
        <w:left w:val="none" w:sz="0" w:space="0" w:color="auto"/>
        <w:bottom w:val="none" w:sz="0" w:space="0" w:color="auto"/>
        <w:right w:val="none" w:sz="0" w:space="0" w:color="auto"/>
      </w:divBdr>
    </w:div>
    <w:div w:id="2132478032">
      <w:bodyDiv w:val="1"/>
      <w:marLeft w:val="0"/>
      <w:marRight w:val="0"/>
      <w:marTop w:val="0"/>
      <w:marBottom w:val="0"/>
      <w:divBdr>
        <w:top w:val="none" w:sz="0" w:space="0" w:color="auto"/>
        <w:left w:val="none" w:sz="0" w:space="0" w:color="auto"/>
        <w:bottom w:val="none" w:sz="0" w:space="0" w:color="auto"/>
        <w:right w:val="none" w:sz="0" w:space="0" w:color="auto"/>
      </w:divBdr>
    </w:div>
    <w:div w:id="2140952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6D57A-C9D8-4AD4-81A7-C03B1CBCBAFB}">
  <ds:schemaRefs>
    <ds:schemaRef ds:uri="http://schemas.openxmlformats.org/officeDocument/2006/bibliography"/>
  </ds:schemaRefs>
</ds:datastoreItem>
</file>

<file path=customXml/itemProps2.xml><?xml version="1.0" encoding="utf-8"?>
<ds:datastoreItem xmlns:ds="http://schemas.openxmlformats.org/officeDocument/2006/customXml" ds:itemID="{E36CBA67-36C7-4A33-9AEB-7CD12747E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1280</Words>
  <Characters>7298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Role of the modular domains of SR proteins in subnuclear localization and alternative splicing specificity.</vt:lpstr>
    </vt:vector>
  </TitlesOfParts>
  <Company>MRC Human Genetics Unit</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of the modular domains of SR proteins in subnuclear localization and alternative splicing specificity.</dc:title>
  <dc:creator>Microsoft Office User</dc:creator>
  <cp:lastModifiedBy>CACERES Javier</cp:lastModifiedBy>
  <cp:revision>2</cp:revision>
  <cp:lastPrinted>2019-10-09T14:40:00Z</cp:lastPrinted>
  <dcterms:created xsi:type="dcterms:W3CDTF">2022-06-28T20:02:00Z</dcterms:created>
  <dcterms:modified xsi:type="dcterms:W3CDTF">2022-06-28T20:02:00Z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http://www.zotero.org/styles/cell</vt:lpwstr>
  </property>
  <property fmtid="{D5CDD505-2E9C-101B-9397-08002B2CF9AE}" pid="4" name="Mendeley Recent Style Name 0_1">
    <vt:lpwstr>Cell</vt:lpwstr>
  </property>
  <property fmtid="{D5CDD505-2E9C-101B-9397-08002B2CF9AE}" pid="5" name="Mendeley Recent Style Id 1_1">
    <vt:lpwstr>http://www.zotero.org/styles/genes-and-development</vt:lpwstr>
  </property>
  <property fmtid="{D5CDD505-2E9C-101B-9397-08002B2CF9AE}" pid="6" name="Mendeley Recent Style Name 1_1">
    <vt:lpwstr>Genes &amp; Development</vt:lpwstr>
  </property>
  <property fmtid="{D5CDD505-2E9C-101B-9397-08002B2CF9AE}" pid="7" name="Mendeley Recent Style Id 2_1">
    <vt:lpwstr>http://www.zotero.org/styles/genome-research</vt:lpwstr>
  </property>
  <property fmtid="{D5CDD505-2E9C-101B-9397-08002B2CF9AE}" pid="8" name="Mendeley Recent Style Name 2_1">
    <vt:lpwstr>Genome Research</vt:lpwstr>
  </property>
  <property fmtid="{D5CDD505-2E9C-101B-9397-08002B2CF9AE}" pid="9" name="Mendeley Recent Style Id 3_1">
    <vt:lpwstr>http://www.zotero.org/styles/molecular-cell</vt:lpwstr>
  </property>
  <property fmtid="{D5CDD505-2E9C-101B-9397-08002B2CF9AE}" pid="10" name="Mendeley Recent Style Name 3_1">
    <vt:lpwstr>Molecular Cell</vt:lpwstr>
  </property>
  <property fmtid="{D5CDD505-2E9C-101B-9397-08002B2CF9AE}" pid="11" name="Mendeley Recent Style Id 4_1">
    <vt:lpwstr>http://www.zotero.org/styles/nature</vt:lpwstr>
  </property>
  <property fmtid="{D5CDD505-2E9C-101B-9397-08002B2CF9AE}" pid="12" name="Mendeley Recent Style Name 4_1">
    <vt:lpwstr>Nature</vt:lpwstr>
  </property>
  <property fmtid="{D5CDD505-2E9C-101B-9397-08002B2CF9AE}" pid="13" name="Mendeley Recent Style Id 5_1">
    <vt:lpwstr>http://www.zotero.org/styles/nature-structural-and-molecular-biology</vt:lpwstr>
  </property>
  <property fmtid="{D5CDD505-2E9C-101B-9397-08002B2CF9AE}" pid="14" name="Mendeley Recent Style Name 5_1">
    <vt:lpwstr>Nature Structural &amp; Molecular Biology</vt:lpwstr>
  </property>
  <property fmtid="{D5CDD505-2E9C-101B-9397-08002B2CF9AE}" pid="15" name="Mendeley Recent Style Id 6_1">
    <vt:lpwstr>http://www.zotero.org/styles/rna</vt:lpwstr>
  </property>
  <property fmtid="{D5CDD505-2E9C-101B-9397-08002B2CF9AE}" pid="16" name="Mendeley Recent Style Name 6_1">
    <vt:lpwstr>RNA</vt:lpwstr>
  </property>
  <property fmtid="{D5CDD505-2E9C-101B-9397-08002B2CF9AE}" pid="17" name="Mendeley Recent Style Id 7_1">
    <vt:lpwstr>http://www.zotero.org/styles/science</vt:lpwstr>
  </property>
  <property fmtid="{D5CDD505-2E9C-101B-9397-08002B2CF9AE}" pid="18" name="Mendeley Recent Style Name 7_1">
    <vt:lpwstr>Science</vt:lpwstr>
  </property>
  <property fmtid="{D5CDD505-2E9C-101B-9397-08002B2CF9AE}" pid="19" name="Mendeley Recent Style Id 8_1">
    <vt:lpwstr>http://www.zotero.org/styles/science-advances</vt:lpwstr>
  </property>
  <property fmtid="{D5CDD505-2E9C-101B-9397-08002B2CF9AE}" pid="20" name="Mendeley Recent Style Name 8_1">
    <vt:lpwstr>Science Advances</vt:lpwstr>
  </property>
  <property fmtid="{D5CDD505-2E9C-101B-9397-08002B2CF9AE}" pid="21" name="Mendeley Recent Style Id 9_1">
    <vt:lpwstr>http://www.zotero.org/styles/the-embo-journal</vt:lpwstr>
  </property>
  <property fmtid="{D5CDD505-2E9C-101B-9397-08002B2CF9AE}" pid="22" name="Mendeley Recent Style Name 9_1">
    <vt:lpwstr>The EMBO Journal</vt:lpwstr>
  </property>
  <property fmtid="{D5CDD505-2E9C-101B-9397-08002B2CF9AE}" pid="23" name="Mendeley Citation Style_1">
    <vt:lpwstr>http://www.zotero.org/styles/rna</vt:lpwstr>
  </property>
  <property fmtid="{D5CDD505-2E9C-101B-9397-08002B2CF9AE}" pid="24" name="Mendeley Unique User Id_1">
    <vt:lpwstr>4a265b90-392e-3b11-8ef7-bd0337a7fb13</vt:lpwstr>
  </property>
</Properties>
</file>