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2DA2A" w14:textId="77777777" w:rsidR="00E73706" w:rsidRPr="00B2503C" w:rsidRDefault="00E73706" w:rsidP="00E73706">
      <w:pPr>
        <w:jc w:val="center"/>
        <w:rPr>
          <w:rFonts w:cstheme="minorHAnsi"/>
        </w:rPr>
      </w:pPr>
      <w:bookmarkStart w:id="0" w:name="_Hlk103713581"/>
      <w:r w:rsidRPr="00B2503C">
        <w:rPr>
          <w:rFonts w:cstheme="minorHAnsi"/>
        </w:rPr>
        <w:t>FIGURE S</w:t>
      </w:r>
      <w:r>
        <w:rPr>
          <w:rFonts w:cstheme="minorHAnsi"/>
        </w:rPr>
        <w:t>2</w:t>
      </w:r>
    </w:p>
    <w:p w14:paraId="34C87EE3" w14:textId="77777777" w:rsidR="00E73706" w:rsidRPr="00B2503C" w:rsidRDefault="00E73706" w:rsidP="00E73706">
      <w:pPr>
        <w:jc w:val="center"/>
        <w:rPr>
          <w:rFonts w:cstheme="minorHAnsi"/>
        </w:rPr>
      </w:pPr>
    </w:p>
    <w:p w14:paraId="0AB8873C" w14:textId="77777777" w:rsidR="00E73706" w:rsidRDefault="00E73706" w:rsidP="00E73706">
      <w:pPr>
        <w:jc w:val="center"/>
        <w:rPr>
          <w:rFonts w:cstheme="minorHAnsi"/>
        </w:rPr>
      </w:pPr>
      <w:r w:rsidRPr="00B2503C">
        <w:rPr>
          <w:rFonts w:cstheme="minorHAnsi"/>
        </w:rPr>
        <w:t xml:space="preserve">COMPARISON OF LINEAR REGRESSION OF ISG SEQUENCES WITH </w:t>
      </w:r>
    </w:p>
    <w:p w14:paraId="6428C82F" w14:textId="77777777" w:rsidR="00E73706" w:rsidRPr="00B2503C" w:rsidRDefault="00E73706" w:rsidP="00E73706">
      <w:pPr>
        <w:jc w:val="center"/>
        <w:rPr>
          <w:rFonts w:cstheme="minorHAnsi"/>
        </w:rPr>
      </w:pPr>
      <w:r w:rsidRPr="00B2503C">
        <w:rPr>
          <w:rFonts w:cstheme="minorHAnsi"/>
        </w:rPr>
        <w:t>CORRESPONDING BULK mRNA SEQUENCES</w:t>
      </w:r>
    </w:p>
    <w:bookmarkEnd w:id="0"/>
    <w:p w14:paraId="0B94A68B" w14:textId="77777777" w:rsidR="00E73706" w:rsidRPr="00B2503C" w:rsidRDefault="00E73706" w:rsidP="00E73706">
      <w:pPr>
        <w:jc w:val="center"/>
        <w:rPr>
          <w:rFonts w:cstheme="minorHAnsi"/>
        </w:rPr>
      </w:pPr>
    </w:p>
    <w:p w14:paraId="60C5D273" w14:textId="77777777" w:rsidR="00E73706" w:rsidRPr="00B2503C" w:rsidRDefault="00E73706" w:rsidP="00E73706">
      <w:pPr>
        <w:jc w:val="center"/>
        <w:rPr>
          <w:rFonts w:cstheme="minorHAnsi"/>
        </w:rPr>
      </w:pPr>
      <w:r w:rsidRPr="00B2503C">
        <w:rPr>
          <w:rFonts w:cstheme="minorHAnsi"/>
          <w:noProof/>
        </w:rPr>
        <w:drawing>
          <wp:anchor distT="0" distB="0" distL="114300" distR="114300" simplePos="0" relativeHeight="251659264" behindDoc="0" locked="0" layoutInCell="1" allowOverlap="1" wp14:anchorId="5A8CF64D" wp14:editId="6CD1D271">
            <wp:simplePos x="0" y="0"/>
            <wp:positionH relativeFrom="column">
              <wp:posOffset>0</wp:posOffset>
            </wp:positionH>
            <wp:positionV relativeFrom="paragraph">
              <wp:posOffset>154305</wp:posOffset>
            </wp:positionV>
            <wp:extent cx="5731510" cy="3540125"/>
            <wp:effectExtent l="0" t="0" r="2540" b="3175"/>
            <wp:wrapThrough wrapText="bothSides">
              <wp:wrapPolygon edited="0">
                <wp:start x="0" y="0"/>
                <wp:lineTo x="0" y="21503"/>
                <wp:lineTo x="21538" y="21503"/>
                <wp:lineTo x="21538" y="0"/>
                <wp:lineTo x="0" y="0"/>
              </wp:wrapPolygon>
            </wp:wrapThrough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4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276936" w14:textId="77777777" w:rsidR="00E73706" w:rsidRPr="00B2503C" w:rsidRDefault="00E73706" w:rsidP="00E73706">
      <w:pPr>
        <w:rPr>
          <w:rFonts w:cstheme="minorHAnsi"/>
        </w:rPr>
      </w:pPr>
    </w:p>
    <w:p w14:paraId="22FBF185" w14:textId="77777777" w:rsidR="00E73706" w:rsidRPr="00B2503C" w:rsidRDefault="00E73706" w:rsidP="00E73706">
      <w:pPr>
        <w:rPr>
          <w:rFonts w:cstheme="minorHAnsi"/>
        </w:rPr>
      </w:pPr>
    </w:p>
    <w:p w14:paraId="366D37EF" w14:textId="77777777" w:rsidR="00E73706" w:rsidRDefault="00E73706" w:rsidP="00E73706">
      <w:pPr>
        <w:jc w:val="left"/>
        <w:rPr>
          <w:rFonts w:cstheme="minorHAnsi"/>
        </w:rPr>
      </w:pPr>
      <w:r w:rsidRPr="00B2503C">
        <w:rPr>
          <w:rFonts w:cstheme="minorHAnsi"/>
        </w:rPr>
        <w:t xml:space="preserve">Regression lines for bulk mRNA and ISG sequences from </w:t>
      </w:r>
      <w:r>
        <w:rPr>
          <w:rFonts w:cstheme="minorHAnsi"/>
        </w:rPr>
        <w:t xml:space="preserve">human, </w:t>
      </w:r>
      <w:proofErr w:type="gramStart"/>
      <w:r>
        <w:rPr>
          <w:rFonts w:cstheme="minorHAnsi"/>
        </w:rPr>
        <w:t>chicken</w:t>
      </w:r>
      <w:proofErr w:type="gramEnd"/>
      <w:r>
        <w:rPr>
          <w:rFonts w:cstheme="minorHAnsi"/>
        </w:rPr>
        <w:t xml:space="preserve"> and duck genomes. Formulas for regression lines and results of statistical comparisons are shown in Tables S5 and S6. </w:t>
      </w:r>
    </w:p>
    <w:p w14:paraId="1707A3A5" w14:textId="77777777" w:rsidR="00E73706" w:rsidRDefault="00E73706" w:rsidP="00E73706">
      <w:pPr>
        <w:jc w:val="left"/>
        <w:rPr>
          <w:rFonts w:cstheme="minorHAnsi"/>
        </w:rPr>
      </w:pPr>
    </w:p>
    <w:p w14:paraId="1B1D9FED" w14:textId="77777777" w:rsidR="00E73706" w:rsidRDefault="00E73706" w:rsidP="00E73706">
      <w:pPr>
        <w:jc w:val="left"/>
        <w:rPr>
          <w:rFonts w:cstheme="minorHAnsi"/>
        </w:rPr>
      </w:pPr>
    </w:p>
    <w:p w14:paraId="20F63B12" w14:textId="6BC5EF1D" w:rsidR="00181EFE" w:rsidRPr="00E73706" w:rsidRDefault="00181EFE" w:rsidP="00E73706"/>
    <w:sectPr w:rsidR="00181EFE" w:rsidRPr="00E73706" w:rsidSect="006B31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BB"/>
    <w:rsid w:val="00070E8D"/>
    <w:rsid w:val="000E2EBB"/>
    <w:rsid w:val="00181EFE"/>
    <w:rsid w:val="001842AD"/>
    <w:rsid w:val="001D01DF"/>
    <w:rsid w:val="00412B40"/>
    <w:rsid w:val="006B3179"/>
    <w:rsid w:val="007D6864"/>
    <w:rsid w:val="00816EB5"/>
    <w:rsid w:val="00CD3799"/>
    <w:rsid w:val="00E13F95"/>
    <w:rsid w:val="00E73706"/>
    <w:rsid w:val="00EC0E37"/>
    <w:rsid w:val="00F1153E"/>
    <w:rsid w:val="00F8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AF27"/>
  <w15:chartTrackingRefBased/>
  <w15:docId w15:val="{4083F6E0-FED9-4D5F-BFD4-454E65CB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B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4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2022-05-17T20:00:00Z</dcterms:created>
  <dcterms:modified xsi:type="dcterms:W3CDTF">2022-05-17T20:00:00Z</dcterms:modified>
</cp:coreProperties>
</file>