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1D0CC" w14:textId="4ADC2F40" w:rsidR="00C2198E" w:rsidRPr="00556B72" w:rsidRDefault="1E631992" w:rsidP="1E631992">
      <w:pPr>
        <w:jc w:val="both"/>
        <w:rPr>
          <w:color w:val="000000" w:themeColor="text1"/>
        </w:rPr>
      </w:pPr>
      <w:r w:rsidRPr="00745B87">
        <w:rPr>
          <w:rFonts w:ascii="Arial" w:hAnsi="Arial" w:cs="Arial"/>
          <w:b/>
          <w:bCs/>
          <w:color w:val="000000" w:themeColor="text1"/>
          <w:sz w:val="44"/>
          <w:szCs w:val="44"/>
        </w:rPr>
        <w:t>Supporting Information</w:t>
      </w:r>
    </w:p>
    <w:p w14:paraId="60D5743A" w14:textId="77777777" w:rsidR="00C2198E" w:rsidRPr="00745B87" w:rsidRDefault="00C2198E" w:rsidP="00C2198E">
      <w:pPr>
        <w:jc w:val="both"/>
        <w:rPr>
          <w:rFonts w:ascii="Arial" w:hAnsi="Arial" w:cs="Arial"/>
          <w:b/>
          <w:color w:val="000000" w:themeColor="text1"/>
        </w:rPr>
      </w:pPr>
    </w:p>
    <w:p w14:paraId="05A5D547" w14:textId="77777777" w:rsidR="00C23C71" w:rsidRDefault="00C23C71" w:rsidP="00C2198E">
      <w:pPr>
        <w:jc w:val="both"/>
        <w:rPr>
          <w:rFonts w:ascii="Arial" w:hAnsi="Arial" w:cs="Arial"/>
          <w:b/>
          <w:color w:val="000000" w:themeColor="text1"/>
        </w:rPr>
      </w:pPr>
    </w:p>
    <w:p w14:paraId="6AE261F8" w14:textId="77777777" w:rsidR="001C6044" w:rsidRPr="00745B87" w:rsidRDefault="001C6044" w:rsidP="00C2198E">
      <w:pPr>
        <w:jc w:val="both"/>
        <w:rPr>
          <w:rFonts w:ascii="Arial" w:hAnsi="Arial" w:cs="Arial"/>
          <w:b/>
          <w:color w:val="000000" w:themeColor="text1"/>
        </w:rPr>
      </w:pPr>
    </w:p>
    <w:p w14:paraId="0F95F05D" w14:textId="77777777" w:rsidR="004E466C" w:rsidRDefault="00BD680F" w:rsidP="00BD680F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E466C">
        <w:rPr>
          <w:rFonts w:ascii="Arial" w:hAnsi="Arial" w:cs="Arial"/>
          <w:b/>
          <w:bCs/>
          <w:color w:val="000000" w:themeColor="text1"/>
          <w:sz w:val="28"/>
          <w:szCs w:val="28"/>
        </w:rPr>
        <w:t>Plasticity and conditional essentiality</w:t>
      </w:r>
      <w:r w:rsidR="004E466C" w:rsidRPr="004E466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4E466C">
        <w:rPr>
          <w:rFonts w:ascii="Arial" w:hAnsi="Arial" w:cs="Arial"/>
          <w:b/>
          <w:bCs/>
          <w:color w:val="000000" w:themeColor="text1"/>
          <w:sz w:val="28"/>
          <w:szCs w:val="28"/>
        </w:rPr>
        <w:t>of modification enzymes</w:t>
      </w:r>
    </w:p>
    <w:p w14:paraId="0DDCB375" w14:textId="664FC97A" w:rsidR="00BD680F" w:rsidRPr="004E466C" w:rsidRDefault="00BD680F" w:rsidP="00BD680F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E466C">
        <w:rPr>
          <w:rFonts w:ascii="Arial" w:hAnsi="Arial" w:cs="Arial"/>
          <w:b/>
          <w:bCs/>
          <w:color w:val="000000" w:themeColor="text1"/>
          <w:sz w:val="28"/>
          <w:szCs w:val="28"/>
        </w:rPr>
        <w:t>for domain V</w:t>
      </w:r>
      <w:r w:rsidR="004E466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4E466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of </w:t>
      </w:r>
      <w:r w:rsidRPr="004E466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Escherichia coli</w:t>
      </w:r>
      <w:r w:rsidRPr="004E466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23S ribosomal RNA</w:t>
      </w:r>
    </w:p>
    <w:p w14:paraId="4986BBB6" w14:textId="77777777" w:rsidR="00C37371" w:rsidRPr="008E64A9" w:rsidRDefault="00C37371" w:rsidP="00C37371">
      <w:pPr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F4557E3" w14:textId="40C7BCEB" w:rsidR="00FF5DE8" w:rsidRPr="00DC1FC7" w:rsidRDefault="00FF5DE8" w:rsidP="00FF5DE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Josefine 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Liljeruhm</w:t>
      </w:r>
      <w:r w:rsidRPr="00DC1FC7">
        <w:rPr>
          <w:rFonts w:ascii="Arial" w:hAnsi="Arial" w:cs="Arial"/>
          <w:color w:val="000000" w:themeColor="text1"/>
          <w:sz w:val="22"/>
          <w:szCs w:val="22"/>
          <w:vertAlign w:val="superscript"/>
        </w:rPr>
        <w:t>a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Margus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Leppik</w:t>
      </w:r>
      <w:r w:rsidRPr="00DC1FC7">
        <w:rPr>
          <w:rFonts w:ascii="Arial" w:hAnsi="Arial" w:cs="Arial"/>
          <w:color w:val="000000" w:themeColor="text1"/>
          <w:sz w:val="22"/>
          <w:szCs w:val="22"/>
          <w:vertAlign w:val="superscript"/>
        </w:rPr>
        <w:t>b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Letian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Bao</w:t>
      </w:r>
      <w:r w:rsidRPr="00B82BE7">
        <w:rPr>
          <w:rFonts w:ascii="Arial" w:hAnsi="Arial" w:cs="Arial"/>
          <w:color w:val="000000" w:themeColor="text1"/>
          <w:sz w:val="22"/>
          <w:szCs w:val="22"/>
          <w:vertAlign w:val="superscript"/>
        </w:rPr>
        <w:t>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Triin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Truu</w:t>
      </w:r>
      <w:r w:rsidRPr="00DC1FC7">
        <w:rPr>
          <w:rFonts w:ascii="Arial" w:hAnsi="Arial" w:cs="Arial"/>
          <w:color w:val="000000" w:themeColor="text1"/>
          <w:sz w:val="22"/>
          <w:szCs w:val="22"/>
          <w:vertAlign w:val="superscript"/>
        </w:rPr>
        <w:t>b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D4189D" w:rsidRPr="00DC1FC7">
        <w:rPr>
          <w:rFonts w:ascii="Arial" w:hAnsi="Arial" w:cs="Arial"/>
          <w:color w:val="000000" w:themeColor="text1"/>
          <w:sz w:val="22"/>
          <w:szCs w:val="22"/>
        </w:rPr>
        <w:t>Mar</w:t>
      </w:r>
      <w:r w:rsidR="00D4189D">
        <w:rPr>
          <w:rFonts w:ascii="Arial" w:hAnsi="Arial" w:cs="Arial"/>
          <w:color w:val="000000" w:themeColor="text1"/>
          <w:sz w:val="22"/>
          <w:szCs w:val="22"/>
        </w:rPr>
        <w:t>i</w:t>
      </w:r>
      <w:r w:rsidR="00D4189D" w:rsidRPr="00DC1FC7">
        <w:rPr>
          <w:rFonts w:ascii="Arial" w:hAnsi="Arial" w:cs="Arial"/>
          <w:color w:val="000000" w:themeColor="text1"/>
          <w:sz w:val="22"/>
          <w:szCs w:val="22"/>
        </w:rPr>
        <w:t>a Calvo</w:t>
      </w:r>
      <w:r w:rsidR="00D4189D">
        <w:rPr>
          <w:rFonts w:ascii="Arial" w:hAnsi="Arial" w:cs="Arial"/>
          <w:color w:val="000000" w:themeColor="text1"/>
          <w:sz w:val="22"/>
          <w:szCs w:val="22"/>
        </w:rPr>
        <w:t>-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Noriega</w:t>
      </w:r>
      <w:r w:rsidRPr="00DC1FC7">
        <w:rPr>
          <w:rFonts w:ascii="Arial" w:hAnsi="Arial" w:cs="Arial"/>
          <w:color w:val="000000" w:themeColor="text1"/>
          <w:sz w:val="22"/>
          <w:szCs w:val="22"/>
          <w:vertAlign w:val="superscript"/>
        </w:rPr>
        <w:t>a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, Nicola S. 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Freyer</w:t>
      </w:r>
      <w:r w:rsidRPr="00DC1FC7">
        <w:rPr>
          <w:rFonts w:ascii="Arial" w:hAnsi="Arial" w:cs="Arial"/>
          <w:color w:val="000000" w:themeColor="text1"/>
          <w:sz w:val="22"/>
          <w:szCs w:val="22"/>
          <w:vertAlign w:val="superscript"/>
        </w:rPr>
        <w:t>a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Aivar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Liiv</w:t>
      </w:r>
      <w:r w:rsidRPr="00DC1FC7">
        <w:rPr>
          <w:rFonts w:ascii="Arial" w:hAnsi="Arial" w:cs="Arial"/>
          <w:color w:val="000000" w:themeColor="text1"/>
          <w:sz w:val="22"/>
          <w:szCs w:val="22"/>
          <w:vertAlign w:val="superscript"/>
        </w:rPr>
        <w:t>b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Jinfan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Wang</w:t>
      </w:r>
      <w:r w:rsidRPr="00B82BE7">
        <w:rPr>
          <w:rFonts w:ascii="Arial" w:hAnsi="Arial" w:cs="Arial"/>
          <w:color w:val="000000" w:themeColor="text1"/>
          <w:sz w:val="22"/>
          <w:szCs w:val="22"/>
          <w:vertAlign w:val="superscript"/>
        </w:rPr>
        <w:t>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Rubén Crespo 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Blanco</w:t>
      </w:r>
      <w:r w:rsidRPr="00DC1FC7">
        <w:rPr>
          <w:rFonts w:ascii="Arial" w:hAnsi="Arial" w:cs="Arial"/>
          <w:color w:val="000000" w:themeColor="text1"/>
          <w:sz w:val="22"/>
          <w:szCs w:val="22"/>
          <w:vertAlign w:val="superscript"/>
        </w:rPr>
        <w:t>a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>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Rya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Ero</w:t>
      </w:r>
      <w:r w:rsidRPr="00B82BE7">
        <w:rPr>
          <w:rFonts w:ascii="Arial" w:hAnsi="Arial" w:cs="Arial"/>
          <w:color w:val="000000" w:themeColor="text1"/>
          <w:sz w:val="22"/>
          <w:szCs w:val="22"/>
          <w:vertAlign w:val="superscript"/>
        </w:rPr>
        <w:t>b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Pr="00DC1FC7">
        <w:rPr>
          <w:rFonts w:ascii="MS Mincho" w:eastAsia="MS Mincho" w:hAnsi="MS Mincho" w:cs="MS Mincho"/>
          <w:color w:val="000000" w:themeColor="text1"/>
          <w:sz w:val="22"/>
          <w:szCs w:val="22"/>
        </w:rPr>
        <w:t> </w:t>
      </w:r>
      <w:proofErr w:type="spellStart"/>
      <w:r w:rsidRPr="00DC1FC7">
        <w:rPr>
          <w:rFonts w:ascii="Arial" w:hAnsi="Arial" w:cs="Arial"/>
          <w:color w:val="000000" w:themeColor="text1"/>
          <w:sz w:val="22"/>
          <w:szCs w:val="22"/>
        </w:rPr>
        <w:t>Jaanus</w:t>
      </w:r>
      <w:proofErr w:type="spellEnd"/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 Remme</w:t>
      </w:r>
      <w:r w:rsidRPr="00DC1FC7">
        <w:rPr>
          <w:rFonts w:ascii="Arial" w:hAnsi="Arial" w:cs="Arial"/>
          <w:color w:val="000000" w:themeColor="text1"/>
          <w:sz w:val="22"/>
          <w:szCs w:val="22"/>
          <w:vertAlign w:val="superscript"/>
        </w:rPr>
        <w:t>b,1</w:t>
      </w:r>
      <w:r w:rsidRPr="00DC1FC7">
        <w:rPr>
          <w:rFonts w:ascii="Arial" w:hAnsi="Arial" w:cs="Arial"/>
          <w:color w:val="000000" w:themeColor="text1"/>
          <w:sz w:val="22"/>
          <w:szCs w:val="22"/>
        </w:rPr>
        <w:t xml:space="preserve"> and Anthony C. Forster</w:t>
      </w:r>
      <w:r w:rsidRPr="00DC1FC7">
        <w:rPr>
          <w:rFonts w:ascii="Arial" w:hAnsi="Arial" w:cs="Arial"/>
          <w:color w:val="000000" w:themeColor="text1"/>
          <w:sz w:val="22"/>
          <w:szCs w:val="22"/>
          <w:vertAlign w:val="superscript"/>
        </w:rPr>
        <w:t>a,1</w:t>
      </w:r>
    </w:p>
    <w:p w14:paraId="5EA1CA5A" w14:textId="77777777" w:rsidR="00745B87" w:rsidRPr="00745B87" w:rsidRDefault="00745B87" w:rsidP="00745B87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C87BE5F" w14:textId="77777777" w:rsidR="006367D0" w:rsidRDefault="006367D0" w:rsidP="006367D0">
      <w:pPr>
        <w:ind w:left="284" w:hanging="284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vertAlign w:val="superscript"/>
        </w:rPr>
        <w:t>a</w:t>
      </w:r>
      <w:r w:rsidRPr="008E64A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Department of Cell and Molecular Biology, Uppsala University, </w:t>
      </w:r>
      <w:proofErr w:type="spellStart"/>
      <w:r w:rsidRPr="008E64A9">
        <w:rPr>
          <w:rFonts w:ascii="Arial" w:hAnsi="Arial" w:cs="Arial"/>
          <w:color w:val="000000" w:themeColor="text1"/>
          <w:sz w:val="22"/>
          <w:szCs w:val="22"/>
          <w:lang w:val="en-US"/>
        </w:rPr>
        <w:t>Husargatan</w:t>
      </w:r>
      <w:proofErr w:type="spellEnd"/>
      <w:r w:rsidRPr="008E64A9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3, Box 596, Uppsala 75124, Sweden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;</w:t>
      </w:r>
    </w:p>
    <w:p w14:paraId="5034C910" w14:textId="77777777" w:rsidR="00BE1E83" w:rsidRPr="008E64A9" w:rsidRDefault="00BE1E83" w:rsidP="006367D0">
      <w:pPr>
        <w:ind w:left="284" w:hanging="284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5E9F2724" w14:textId="0988626E" w:rsidR="006367D0" w:rsidRPr="008E64A9" w:rsidRDefault="006367D0" w:rsidP="006367D0">
      <w:pPr>
        <w:ind w:left="28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vertAlign w:val="superscript"/>
        </w:rPr>
        <w:t>b</w:t>
      </w:r>
      <w:r w:rsidRPr="008E64A9">
        <w:rPr>
          <w:rFonts w:ascii="Arial" w:hAnsi="Arial" w:cs="Arial"/>
          <w:color w:val="000000" w:themeColor="text1"/>
          <w:sz w:val="22"/>
          <w:szCs w:val="22"/>
        </w:rPr>
        <w:t>Department</w:t>
      </w:r>
      <w:proofErr w:type="spellEnd"/>
      <w:r w:rsidRPr="008E64A9">
        <w:rPr>
          <w:rFonts w:ascii="Arial" w:hAnsi="Arial" w:cs="Arial"/>
          <w:color w:val="000000" w:themeColor="text1"/>
          <w:sz w:val="22"/>
          <w:szCs w:val="22"/>
        </w:rPr>
        <w:t xml:space="preserve"> of Molecular Biology, University of Tartu,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51010 </w:t>
      </w:r>
      <w:r w:rsidRPr="008E64A9">
        <w:rPr>
          <w:rFonts w:ascii="Arial" w:hAnsi="Arial" w:cs="Arial"/>
          <w:color w:val="000000" w:themeColor="text1"/>
          <w:sz w:val="22"/>
          <w:szCs w:val="22"/>
        </w:rPr>
        <w:t>Tartu, Estonia</w:t>
      </w:r>
      <w:r w:rsidR="00BE1E83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AAD67BF" w14:textId="77777777" w:rsidR="006367D0" w:rsidRPr="008E64A9" w:rsidRDefault="006367D0" w:rsidP="006367D0">
      <w:pPr>
        <w:ind w:left="28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971D1CC" w14:textId="7A691D24" w:rsidR="006367D0" w:rsidRPr="006E6044" w:rsidRDefault="006367D0" w:rsidP="006367D0">
      <w:pPr>
        <w:ind w:left="284" w:hanging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E64A9">
        <w:rPr>
          <w:rFonts w:ascii="Arial" w:hAnsi="Arial" w:cs="Arial"/>
          <w:color w:val="000000" w:themeColor="text1"/>
          <w:sz w:val="22"/>
          <w:szCs w:val="22"/>
          <w:vertAlign w:val="superscript"/>
        </w:rPr>
        <w:t>1</w:t>
      </w:r>
      <w:r w:rsidRPr="008E64A9">
        <w:rPr>
          <w:rFonts w:ascii="Arial" w:hAnsi="Arial" w:cs="Arial"/>
          <w:color w:val="000000" w:themeColor="text1"/>
          <w:sz w:val="22"/>
          <w:szCs w:val="22"/>
        </w:rPr>
        <w:t>To whom correspondence may be addressed. E</w:t>
      </w:r>
      <w:r w:rsidR="00B35221">
        <w:rPr>
          <w:rFonts w:ascii="Arial" w:hAnsi="Arial" w:cs="Arial"/>
          <w:color w:val="000000" w:themeColor="text1"/>
          <w:sz w:val="22"/>
          <w:szCs w:val="22"/>
        </w:rPr>
        <w:t>-</w:t>
      </w:r>
      <w:r w:rsidRPr="008E64A9">
        <w:rPr>
          <w:rFonts w:ascii="Arial" w:hAnsi="Arial" w:cs="Arial"/>
          <w:color w:val="000000" w:themeColor="text1"/>
          <w:sz w:val="22"/>
          <w:szCs w:val="22"/>
        </w:rPr>
        <w:t>mail:</w:t>
      </w:r>
      <w:r w:rsidRPr="006E604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8">
        <w:r w:rsidRPr="006E6044">
          <w:rPr>
            <w:rStyle w:val="Hyperlink"/>
            <w:rFonts w:ascii="Arial" w:hAnsi="Arial" w:cs="Arial"/>
            <w:color w:val="000000" w:themeColor="text1"/>
            <w:sz w:val="22"/>
            <w:szCs w:val="22"/>
            <w:u w:val="none"/>
          </w:rPr>
          <w:t>jaanus.remme@ut.ee</w:t>
        </w:r>
      </w:hyperlink>
      <w:r w:rsidRPr="006E6044">
        <w:rPr>
          <w:rFonts w:ascii="Arial" w:hAnsi="Arial" w:cs="Arial"/>
          <w:color w:val="000000" w:themeColor="text1"/>
          <w:sz w:val="22"/>
          <w:szCs w:val="22"/>
        </w:rPr>
        <w:t xml:space="preserve"> or </w:t>
      </w:r>
      <w:hyperlink r:id="rId9">
        <w:r w:rsidRPr="006E6044">
          <w:rPr>
            <w:rStyle w:val="Hyperlink"/>
            <w:rFonts w:ascii="Arial" w:hAnsi="Arial" w:cs="Arial"/>
            <w:color w:val="000000" w:themeColor="text1"/>
            <w:sz w:val="22"/>
            <w:szCs w:val="22"/>
            <w:u w:val="none"/>
          </w:rPr>
          <w:t>a.forster@icm.uu.se</w:t>
        </w:r>
      </w:hyperlink>
    </w:p>
    <w:p w14:paraId="63677480" w14:textId="77777777" w:rsidR="00745B87" w:rsidRPr="00745B87" w:rsidRDefault="00745B87" w:rsidP="00745B87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2ED3E1A" w14:textId="77777777" w:rsidR="00745B87" w:rsidRPr="00745B87" w:rsidRDefault="00745B87" w:rsidP="005E2DDE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95B6728" w14:textId="77777777" w:rsidR="007B2B3E" w:rsidRDefault="007B2B3E" w:rsidP="005E2DDE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68649A3" w14:textId="77777777" w:rsidR="001C6044" w:rsidRDefault="001C6044" w:rsidP="005E2DDE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8C3CED3" w14:textId="77777777" w:rsidR="001C6044" w:rsidRPr="00745B87" w:rsidRDefault="001C6044" w:rsidP="005E2DDE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F7A5B15" w14:textId="77777777" w:rsidR="00C23C71" w:rsidRPr="00745B87" w:rsidRDefault="00C23C71" w:rsidP="005E2DDE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70A7969" w14:textId="086ED0D6" w:rsidR="00C23C71" w:rsidRPr="00745B87" w:rsidRDefault="0E949BB4" w:rsidP="00447C20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45B87">
        <w:rPr>
          <w:rFonts w:ascii="Arial" w:hAnsi="Arial" w:cs="Arial"/>
          <w:b/>
          <w:bCs/>
          <w:color w:val="000000" w:themeColor="text1"/>
          <w:sz w:val="28"/>
          <w:szCs w:val="28"/>
        </w:rPr>
        <w:t>Contents</w:t>
      </w:r>
    </w:p>
    <w:p w14:paraId="4A68CDA5" w14:textId="4FCFFBEF" w:rsidR="00C23C71" w:rsidRPr="00745B87" w:rsidRDefault="00C23C71" w:rsidP="00447C20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65314CD" w14:textId="77777777" w:rsidR="00E66509" w:rsidRPr="00745B87" w:rsidRDefault="00E66509" w:rsidP="00447C20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68F23B7" w14:textId="71DABC9A" w:rsidR="00C23C71" w:rsidRPr="00745B87" w:rsidRDefault="071BB9B8" w:rsidP="00447C20">
      <w:pPr>
        <w:ind w:left="851" w:hanging="851"/>
        <w:rPr>
          <w:rFonts w:ascii="Arial" w:hAnsi="Arial" w:cs="Arial"/>
          <w:color w:val="000000" w:themeColor="text1"/>
          <w:sz w:val="22"/>
          <w:szCs w:val="22"/>
        </w:rPr>
      </w:pPr>
      <w:r w:rsidRPr="00745B87">
        <w:rPr>
          <w:rFonts w:ascii="Arial" w:hAnsi="Arial" w:cs="Arial"/>
          <w:b/>
          <w:bCs/>
          <w:color w:val="00B050"/>
          <w:sz w:val="22"/>
          <w:szCs w:val="22"/>
        </w:rPr>
        <w:t>Fig. S1.</w:t>
      </w:r>
      <w:r w:rsidRPr="00745B87">
        <w:rPr>
          <w:rFonts w:ascii="Arial" w:hAnsi="Arial" w:cs="Arial"/>
          <w:color w:val="92D050"/>
          <w:sz w:val="22"/>
          <w:szCs w:val="22"/>
        </w:rPr>
        <w:t xml:space="preserve"> </w:t>
      </w:r>
      <w:r w:rsidRPr="00745B87">
        <w:rPr>
          <w:rFonts w:ascii="Arial" w:hAnsi="Arial" w:cs="Arial"/>
          <w:sz w:val="22"/>
          <w:szCs w:val="22"/>
        </w:rPr>
        <w:t xml:space="preserve">PCR analysis of </w:t>
      </w:r>
      <w:proofErr w:type="spellStart"/>
      <w:r w:rsidRPr="00745B87">
        <w:rPr>
          <w:rFonts w:ascii="Arial" w:eastAsia="Times New Roman" w:hAnsi="Arial" w:cs="Arial"/>
          <w:i/>
          <w:iCs/>
          <w:sz w:val="22"/>
          <w:szCs w:val="22"/>
        </w:rPr>
        <w:t>Δ</w:t>
      </w:r>
      <w:r w:rsidRPr="00745B87">
        <w:rPr>
          <w:rFonts w:ascii="Arial" w:hAnsi="Arial" w:cs="Arial"/>
          <w:i/>
          <w:iCs/>
          <w:sz w:val="22"/>
          <w:szCs w:val="22"/>
        </w:rPr>
        <w:t>rluC</w:t>
      </w:r>
      <w:proofErr w:type="spellEnd"/>
      <w:r w:rsidRPr="00745B87">
        <w:rPr>
          <w:rFonts w:ascii="Arial" w:hAnsi="Arial" w:cs="Arial"/>
          <w:sz w:val="22"/>
          <w:szCs w:val="22"/>
        </w:rPr>
        <w:t>/</w:t>
      </w:r>
      <w:proofErr w:type="spellStart"/>
      <w:r w:rsidRPr="00745B87">
        <w:rPr>
          <w:rFonts w:ascii="Arial" w:eastAsia="Times New Roman" w:hAnsi="Arial" w:cs="Arial"/>
          <w:i/>
          <w:iCs/>
          <w:sz w:val="22"/>
          <w:szCs w:val="22"/>
        </w:rPr>
        <w:t>Δ</w:t>
      </w:r>
      <w:r w:rsidRPr="00745B87">
        <w:rPr>
          <w:rFonts w:ascii="Arial" w:hAnsi="Arial" w:cs="Arial"/>
          <w:i/>
          <w:iCs/>
          <w:sz w:val="22"/>
          <w:szCs w:val="22"/>
        </w:rPr>
        <w:t>rlmE</w:t>
      </w:r>
      <w:proofErr w:type="spellEnd"/>
      <w:r w:rsidR="003F535F">
        <w:rPr>
          <w:rFonts w:ascii="Arial" w:hAnsi="Arial" w:cs="Arial"/>
          <w:i/>
          <w:iCs/>
          <w:sz w:val="22"/>
          <w:szCs w:val="22"/>
        </w:rPr>
        <w:t>.</w:t>
      </w:r>
    </w:p>
    <w:p w14:paraId="5183C4C1" w14:textId="493976D3" w:rsidR="071BB9B8" w:rsidRPr="00745B87" w:rsidRDefault="071BB9B8" w:rsidP="00447C20">
      <w:pPr>
        <w:ind w:left="851" w:hanging="851"/>
        <w:rPr>
          <w:rFonts w:ascii="Arial" w:hAnsi="Arial" w:cs="Arial"/>
          <w:b/>
          <w:bCs/>
          <w:sz w:val="22"/>
          <w:szCs w:val="22"/>
        </w:rPr>
      </w:pPr>
    </w:p>
    <w:p w14:paraId="4BED2C4C" w14:textId="01BAB2E6" w:rsidR="071BB9B8" w:rsidRPr="00745B87" w:rsidRDefault="00447C20" w:rsidP="00447C20">
      <w:pPr>
        <w:ind w:left="851" w:hanging="851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B050"/>
          <w:sz w:val="22"/>
          <w:szCs w:val="22"/>
        </w:rPr>
        <w:t xml:space="preserve">Fig. </w:t>
      </w:r>
      <w:r w:rsidR="071BB9B8" w:rsidRPr="00745B87">
        <w:rPr>
          <w:rFonts w:ascii="Arial" w:hAnsi="Arial" w:cs="Arial"/>
          <w:b/>
          <w:bCs/>
          <w:color w:val="00B050"/>
          <w:sz w:val="22"/>
          <w:szCs w:val="22"/>
        </w:rPr>
        <w:t>S2.</w:t>
      </w:r>
      <w:r w:rsidR="071BB9B8" w:rsidRPr="00745B87">
        <w:rPr>
          <w:rFonts w:ascii="Arial" w:hAnsi="Arial" w:cs="Arial"/>
          <w:color w:val="00B050"/>
          <w:sz w:val="22"/>
          <w:szCs w:val="22"/>
        </w:rPr>
        <w:t xml:space="preserve"> </w:t>
      </w:r>
      <w:r w:rsidR="071BB9B8" w:rsidRPr="00745B87">
        <w:rPr>
          <w:rFonts w:ascii="Arial" w:hAnsi="Arial" w:cs="Arial"/>
          <w:color w:val="000000" w:themeColor="text1"/>
          <w:sz w:val="22"/>
          <w:szCs w:val="22"/>
        </w:rPr>
        <w:t xml:space="preserve">HPLC analysis of </w:t>
      </w:r>
      <w:r w:rsidR="071BB9B8" w:rsidRPr="00745B87">
        <w:rPr>
          <w:rFonts w:ascii="Arial" w:eastAsia="Times New Roman" w:hAnsi="Arial" w:cs="Arial"/>
          <w:sz w:val="22"/>
          <w:szCs w:val="22"/>
        </w:rPr>
        <w:t>nucleoside</w:t>
      </w:r>
      <w:r w:rsidR="071BB9B8" w:rsidRPr="001F57F1">
        <w:rPr>
          <w:rFonts w:ascii="Arial" w:eastAsia="Times New Roman" w:hAnsi="Arial" w:cs="Arial"/>
          <w:color w:val="000000" w:themeColor="text1"/>
          <w:sz w:val="22"/>
          <w:szCs w:val="22"/>
        </w:rPr>
        <w:t>s</w:t>
      </w:r>
      <w:r w:rsidR="071BB9B8" w:rsidRPr="001F57F1">
        <w:rPr>
          <w:rFonts w:ascii="Arial" w:hAnsi="Arial" w:cs="Arial"/>
          <w:color w:val="000000" w:themeColor="text1"/>
          <w:sz w:val="22"/>
          <w:szCs w:val="22"/>
        </w:rPr>
        <w:t xml:space="preserve"> from </w:t>
      </w:r>
      <w:proofErr w:type="spellStart"/>
      <w:r w:rsidRPr="001F57F1">
        <w:rPr>
          <w:rFonts w:ascii="Arial" w:eastAsia="Times New Roman" w:hAnsi="Arial" w:cs="Arial"/>
          <w:i/>
          <w:iCs/>
          <w:color w:val="000000" w:themeColor="text1"/>
          <w:sz w:val="22"/>
          <w:szCs w:val="22"/>
        </w:rPr>
        <w:t>ΔrluC</w:t>
      </w:r>
      <w:proofErr w:type="spellEnd"/>
      <w:r w:rsidRPr="001F57F1">
        <w:rPr>
          <w:rFonts w:ascii="Arial" w:eastAsia="Times New Roman" w:hAnsi="Arial" w:cs="Arial"/>
          <w:i/>
          <w:iCs/>
          <w:color w:val="000000" w:themeColor="text1"/>
          <w:sz w:val="22"/>
          <w:szCs w:val="22"/>
        </w:rPr>
        <w:t>/</w:t>
      </w:r>
      <w:proofErr w:type="spellStart"/>
      <w:r w:rsidRPr="001F57F1">
        <w:rPr>
          <w:rFonts w:ascii="Arial" w:eastAsia="Times New Roman" w:hAnsi="Arial" w:cs="Arial"/>
          <w:i/>
          <w:iCs/>
          <w:color w:val="000000" w:themeColor="text1"/>
          <w:sz w:val="22"/>
          <w:szCs w:val="22"/>
        </w:rPr>
        <w:t>ΔrlmE</w:t>
      </w:r>
      <w:proofErr w:type="spellEnd"/>
      <w:r w:rsidR="005E614E">
        <w:rPr>
          <w:rFonts w:ascii="Arial" w:eastAsia="Times New Roman" w:hAnsi="Arial" w:cs="Arial"/>
          <w:color w:val="000000" w:themeColor="text1"/>
          <w:sz w:val="22"/>
          <w:szCs w:val="22"/>
        </w:rPr>
        <w:t>,</w:t>
      </w:r>
      <w:r w:rsidRPr="001F57F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71BB9B8" w:rsidRPr="001F57F1">
        <w:rPr>
          <w:rFonts w:ascii="Arial" w:eastAsia="Times New Roman" w:hAnsi="Arial" w:cs="Arial"/>
          <w:i/>
          <w:iCs/>
          <w:color w:val="000000" w:themeColor="text1"/>
          <w:sz w:val="22"/>
          <w:szCs w:val="22"/>
        </w:rPr>
        <w:t>Δ</w:t>
      </w:r>
      <w:r w:rsidR="071BB9B8" w:rsidRPr="00745B87">
        <w:rPr>
          <w:rFonts w:ascii="Arial" w:hAnsi="Arial" w:cs="Arial"/>
          <w:i/>
          <w:iCs/>
          <w:color w:val="000000" w:themeColor="text1"/>
          <w:sz w:val="22"/>
          <w:szCs w:val="22"/>
        </w:rPr>
        <w:t>C</w:t>
      </w:r>
      <w:r w:rsidR="009910BC" w:rsidRPr="00647EE5">
        <w:rPr>
          <w:rFonts w:ascii="Arial" w:hAnsi="Arial" w:cs="Arial"/>
          <w:i/>
          <w:iCs/>
          <w:sz w:val="18"/>
          <w:szCs w:val="18"/>
        </w:rPr>
        <w:t>K</w:t>
      </w:r>
      <w:r w:rsidR="071BB9B8" w:rsidRPr="00745B87">
        <w:rPr>
          <w:rFonts w:ascii="Arial" w:hAnsi="Arial" w:cs="Arial"/>
          <w:i/>
          <w:iCs/>
          <w:color w:val="000000" w:themeColor="text1"/>
          <w:sz w:val="22"/>
          <w:szCs w:val="22"/>
        </w:rPr>
        <w:t>LNMuE</w:t>
      </w:r>
      <w:proofErr w:type="spellEnd"/>
      <w:r w:rsidR="071BB9B8" w:rsidRPr="00745B8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E614E">
        <w:rPr>
          <w:rFonts w:ascii="Arial" w:hAnsi="Arial" w:cs="Arial"/>
          <w:color w:val="000000" w:themeColor="text1"/>
          <w:sz w:val="22"/>
          <w:szCs w:val="22"/>
        </w:rPr>
        <w:t>and</w:t>
      </w:r>
      <w:r w:rsidR="071BB9B8" w:rsidRPr="00745B8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71BB9B8" w:rsidRPr="00745B87">
        <w:rPr>
          <w:rFonts w:ascii="Arial" w:eastAsia="Times New Roman" w:hAnsi="Arial" w:cs="Arial"/>
          <w:sz w:val="22"/>
          <w:szCs w:val="22"/>
        </w:rPr>
        <w:t xml:space="preserve">WT </w:t>
      </w:r>
      <w:r w:rsidR="071BB9B8" w:rsidRPr="00745B87">
        <w:rPr>
          <w:rFonts w:ascii="Arial" w:hAnsi="Arial" w:cs="Arial"/>
          <w:color w:val="000000" w:themeColor="text1"/>
          <w:sz w:val="22"/>
          <w:szCs w:val="22"/>
        </w:rPr>
        <w:t>50S subunits</w:t>
      </w:r>
      <w:r w:rsidR="003F535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77E7B62" w14:textId="1A7466F2" w:rsidR="071BB9B8" w:rsidRPr="00745B87" w:rsidRDefault="071BB9B8" w:rsidP="00447C20">
      <w:pPr>
        <w:ind w:left="851" w:hanging="851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6204C8B" w14:textId="5C9F625D" w:rsidR="071BB9B8" w:rsidRPr="00745B87" w:rsidRDefault="071BB9B8" w:rsidP="00447C20">
      <w:pPr>
        <w:ind w:left="851" w:hanging="851"/>
        <w:rPr>
          <w:rFonts w:ascii="Arial" w:eastAsia="Times New Roman" w:hAnsi="Arial" w:cs="Arial"/>
          <w:sz w:val="22"/>
          <w:szCs w:val="22"/>
        </w:rPr>
      </w:pPr>
      <w:r w:rsidRPr="00745B87">
        <w:rPr>
          <w:rFonts w:ascii="Arial" w:eastAsia="Times New Roman" w:hAnsi="Arial" w:cs="Arial"/>
          <w:b/>
          <w:bCs/>
          <w:color w:val="00B050"/>
          <w:sz w:val="22"/>
          <w:szCs w:val="22"/>
        </w:rPr>
        <w:t>Fig. S3.</w:t>
      </w:r>
      <w:r w:rsidRPr="00745B87">
        <w:rPr>
          <w:rFonts w:ascii="Arial" w:eastAsia="Times New Roman" w:hAnsi="Arial" w:cs="Arial"/>
          <w:color w:val="00B050"/>
          <w:sz w:val="22"/>
          <w:szCs w:val="22"/>
        </w:rPr>
        <w:t xml:space="preserve"> </w:t>
      </w:r>
      <w:r w:rsidRPr="00745B87">
        <w:rPr>
          <w:rFonts w:ascii="Arial" w:eastAsia="Times New Roman" w:hAnsi="Arial" w:cs="Arial"/>
          <w:sz w:val="22"/>
          <w:szCs w:val="22"/>
        </w:rPr>
        <w:t xml:space="preserve">Additional controls for </w:t>
      </w:r>
      <w:proofErr w:type="spellStart"/>
      <w:r w:rsidRPr="00745B87">
        <w:rPr>
          <w:rFonts w:ascii="Arial" w:eastAsia="Times New Roman" w:hAnsi="Arial" w:cs="Arial"/>
          <w:i/>
          <w:iCs/>
          <w:sz w:val="22"/>
          <w:szCs w:val="22"/>
        </w:rPr>
        <w:t>ΔrluC</w:t>
      </w:r>
      <w:proofErr w:type="spellEnd"/>
      <w:r w:rsidRPr="00745B87">
        <w:rPr>
          <w:rFonts w:ascii="Arial" w:eastAsia="Times New Roman" w:hAnsi="Arial" w:cs="Arial"/>
          <w:i/>
          <w:iCs/>
          <w:sz w:val="22"/>
          <w:szCs w:val="22"/>
        </w:rPr>
        <w:t>/</w:t>
      </w:r>
      <w:proofErr w:type="spellStart"/>
      <w:r w:rsidRPr="00745B87">
        <w:rPr>
          <w:rFonts w:ascii="Arial" w:eastAsia="Times New Roman" w:hAnsi="Arial" w:cs="Arial"/>
          <w:i/>
          <w:iCs/>
          <w:sz w:val="22"/>
          <w:szCs w:val="22"/>
        </w:rPr>
        <w:t>ΔrlmE</w:t>
      </w:r>
      <w:proofErr w:type="spellEnd"/>
      <w:r w:rsidRPr="00745B87">
        <w:rPr>
          <w:rFonts w:ascii="Arial" w:eastAsia="Times New Roman" w:hAnsi="Arial" w:cs="Arial"/>
          <w:sz w:val="22"/>
          <w:szCs w:val="22"/>
        </w:rPr>
        <w:t xml:space="preserve"> growth assays in </w:t>
      </w:r>
      <w:r w:rsidRPr="00745B87">
        <w:rPr>
          <w:rFonts w:ascii="Arial" w:eastAsia="Times New Roman" w:hAnsi="Arial" w:cs="Arial"/>
          <w:color w:val="00B050"/>
          <w:sz w:val="22"/>
          <w:szCs w:val="22"/>
        </w:rPr>
        <w:t>Fig. 2A-E</w:t>
      </w:r>
      <w:r w:rsidR="003F535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636E71F" w14:textId="379F55AD" w:rsidR="1AAB4FB0" w:rsidRPr="00745B87" w:rsidRDefault="1AAB4FB0" w:rsidP="00447C20">
      <w:pPr>
        <w:ind w:left="851" w:hanging="851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9A1293A" w14:textId="27EC94F2" w:rsidR="00044889" w:rsidRPr="003F535F" w:rsidRDefault="004B0613" w:rsidP="00447C20">
      <w:pPr>
        <w:ind w:left="851" w:hanging="851"/>
        <w:rPr>
          <w:rFonts w:ascii="Arial" w:hAnsi="Arial" w:cs="Arial"/>
          <w:b/>
          <w:bCs/>
          <w:sz w:val="22"/>
          <w:szCs w:val="22"/>
        </w:rPr>
      </w:pPr>
      <w:r w:rsidRPr="004B0613">
        <w:rPr>
          <w:rFonts w:ascii="Arial" w:eastAsia="Times New Roman" w:hAnsi="Arial" w:cs="Arial"/>
          <w:b/>
          <w:bCs/>
          <w:color w:val="00B050"/>
          <w:sz w:val="22"/>
          <w:szCs w:val="22"/>
        </w:rPr>
        <w:t xml:space="preserve">Fig. S4. </w:t>
      </w:r>
      <w:r w:rsidRPr="004B0613">
        <w:rPr>
          <w:rFonts w:ascii="Arial" w:eastAsia="Times New Roman" w:hAnsi="Arial" w:cs="Arial"/>
          <w:bCs/>
          <w:color w:val="000000" w:themeColor="text1"/>
          <w:sz w:val="22"/>
          <w:szCs w:val="22"/>
        </w:rPr>
        <w:t xml:space="preserve">Ribosome sucrose </w:t>
      </w:r>
      <w:r w:rsidR="00886255">
        <w:rPr>
          <w:rFonts w:ascii="Arial" w:eastAsia="Times New Roman" w:hAnsi="Arial" w:cs="Arial"/>
          <w:bCs/>
          <w:color w:val="000000" w:themeColor="text1"/>
          <w:sz w:val="22"/>
          <w:szCs w:val="22"/>
        </w:rPr>
        <w:t>gradient</w:t>
      </w:r>
      <w:r w:rsidR="00886255" w:rsidRPr="004B0613">
        <w:rPr>
          <w:rFonts w:ascii="Arial" w:eastAsia="Times New Roman" w:hAnsi="Arial" w:cs="Arial"/>
          <w:bCs/>
          <w:color w:val="000000" w:themeColor="text1"/>
          <w:sz w:val="22"/>
          <w:szCs w:val="22"/>
        </w:rPr>
        <w:t xml:space="preserve">s </w:t>
      </w:r>
      <w:r w:rsidRPr="004B0613">
        <w:rPr>
          <w:rFonts w:ascii="Arial" w:eastAsia="Times New Roman" w:hAnsi="Arial" w:cs="Arial"/>
          <w:bCs/>
          <w:color w:val="000000" w:themeColor="text1"/>
          <w:sz w:val="22"/>
          <w:szCs w:val="22"/>
        </w:rPr>
        <w:t xml:space="preserve">for </w:t>
      </w:r>
      <w:proofErr w:type="spellStart"/>
      <w:r w:rsidRPr="004B0613">
        <w:rPr>
          <w:rFonts w:ascii="Arial" w:eastAsia="Times New Roman" w:hAnsi="Arial" w:cs="Arial"/>
          <w:bCs/>
          <w:i/>
          <w:iCs/>
          <w:color w:val="000000" w:themeColor="text1"/>
          <w:sz w:val="22"/>
          <w:szCs w:val="22"/>
        </w:rPr>
        <w:t>ΔrluC</w:t>
      </w:r>
      <w:proofErr w:type="spellEnd"/>
      <w:r w:rsidRPr="004B0613">
        <w:rPr>
          <w:rFonts w:ascii="Arial" w:eastAsia="Times New Roman" w:hAnsi="Arial" w:cs="Arial"/>
          <w:bCs/>
          <w:i/>
          <w:iCs/>
          <w:color w:val="000000" w:themeColor="text1"/>
          <w:sz w:val="22"/>
          <w:szCs w:val="22"/>
        </w:rPr>
        <w:t>/</w:t>
      </w:r>
      <w:proofErr w:type="spellStart"/>
      <w:r w:rsidRPr="004B0613">
        <w:rPr>
          <w:rFonts w:ascii="Arial" w:eastAsia="Times New Roman" w:hAnsi="Arial" w:cs="Arial"/>
          <w:bCs/>
          <w:i/>
          <w:iCs/>
          <w:color w:val="000000" w:themeColor="text1"/>
          <w:sz w:val="22"/>
          <w:szCs w:val="22"/>
        </w:rPr>
        <w:t>ΔrlmE</w:t>
      </w:r>
      <w:proofErr w:type="spellEnd"/>
      <w:r w:rsidRPr="003F535F">
        <w:rPr>
          <w:rFonts w:ascii="Arial" w:eastAsia="Times New Roman" w:hAnsi="Arial" w:cs="Arial"/>
          <w:bCs/>
          <w:iCs/>
          <w:color w:val="000000" w:themeColor="text1"/>
          <w:sz w:val="22"/>
          <w:szCs w:val="22"/>
        </w:rPr>
        <w:t xml:space="preserve"> and associated controls</w:t>
      </w:r>
      <w:r w:rsidR="003F535F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CA04866" w14:textId="77777777" w:rsidR="00C37371" w:rsidRDefault="00C37371" w:rsidP="008B7B21">
      <w:pPr>
        <w:rPr>
          <w:rFonts w:ascii="Arial" w:eastAsia="Times New Roman" w:hAnsi="Arial" w:cs="Arial"/>
          <w:bCs/>
          <w:color w:val="000000" w:themeColor="text1"/>
          <w:sz w:val="22"/>
          <w:szCs w:val="22"/>
        </w:rPr>
      </w:pPr>
    </w:p>
    <w:p w14:paraId="037A7401" w14:textId="7136367A" w:rsidR="000345D3" w:rsidRDefault="00C37371" w:rsidP="00447C20">
      <w:pPr>
        <w:ind w:left="851" w:hanging="851"/>
        <w:rPr>
          <w:rFonts w:ascii="Arial" w:eastAsia="Times New Roman" w:hAnsi="Arial" w:cs="Arial"/>
          <w:bCs/>
          <w:color w:val="000000" w:themeColor="text1"/>
          <w:sz w:val="22"/>
          <w:szCs w:val="22"/>
        </w:rPr>
      </w:pPr>
      <w:r w:rsidRPr="003F535F">
        <w:rPr>
          <w:rFonts w:ascii="Arial" w:eastAsia="Times New Roman" w:hAnsi="Arial" w:cs="Arial"/>
          <w:b/>
          <w:bCs/>
          <w:color w:val="00B050"/>
          <w:sz w:val="22"/>
          <w:szCs w:val="22"/>
        </w:rPr>
        <w:t>Fig. S</w:t>
      </w:r>
      <w:r w:rsidR="00F13D87">
        <w:rPr>
          <w:rFonts w:ascii="Arial" w:eastAsia="Times New Roman" w:hAnsi="Arial" w:cs="Arial"/>
          <w:b/>
          <w:bCs/>
          <w:color w:val="00B050"/>
          <w:sz w:val="22"/>
          <w:szCs w:val="22"/>
        </w:rPr>
        <w:t>5</w:t>
      </w:r>
      <w:r w:rsidRPr="003F535F">
        <w:rPr>
          <w:rFonts w:ascii="Arial" w:eastAsia="Times New Roman" w:hAnsi="Arial" w:cs="Arial"/>
          <w:b/>
          <w:bCs/>
          <w:color w:val="00B050"/>
          <w:sz w:val="22"/>
          <w:szCs w:val="22"/>
        </w:rPr>
        <w:t xml:space="preserve">. </w:t>
      </w:r>
      <w:r>
        <w:rPr>
          <w:rFonts w:ascii="Arial" w:eastAsia="Times New Roman" w:hAnsi="Arial" w:cs="Arial"/>
          <w:bCs/>
          <w:color w:val="000000" w:themeColor="text1"/>
          <w:sz w:val="22"/>
          <w:szCs w:val="22"/>
        </w:rPr>
        <w:t xml:space="preserve">HPLC analysis of peptidyl transferase </w:t>
      </w:r>
      <w:r w:rsidR="00AF5E61">
        <w:rPr>
          <w:rFonts w:ascii="Arial" w:eastAsia="Times New Roman" w:hAnsi="Arial" w:cs="Arial"/>
          <w:bCs/>
          <w:color w:val="000000" w:themeColor="text1"/>
          <w:sz w:val="22"/>
          <w:szCs w:val="22"/>
        </w:rPr>
        <w:t xml:space="preserve">"fragment </w:t>
      </w:r>
      <w:r w:rsidR="00886255">
        <w:rPr>
          <w:rFonts w:ascii="Arial" w:eastAsia="Times New Roman" w:hAnsi="Arial" w:cs="Arial"/>
          <w:bCs/>
          <w:color w:val="000000" w:themeColor="text1"/>
          <w:sz w:val="22"/>
          <w:szCs w:val="22"/>
        </w:rPr>
        <w:t>reaction</w:t>
      </w:r>
      <w:r>
        <w:rPr>
          <w:rFonts w:ascii="Arial" w:eastAsia="Times New Roman" w:hAnsi="Arial" w:cs="Arial"/>
          <w:bCs/>
          <w:color w:val="000000" w:themeColor="text1"/>
          <w:sz w:val="22"/>
          <w:szCs w:val="22"/>
        </w:rPr>
        <w:t>s</w:t>
      </w:r>
      <w:r w:rsidR="00AF5E61">
        <w:rPr>
          <w:rFonts w:ascii="Arial" w:eastAsia="Times New Roman" w:hAnsi="Arial" w:cs="Arial"/>
          <w:bCs/>
          <w:color w:val="000000" w:themeColor="text1"/>
          <w:sz w:val="22"/>
          <w:szCs w:val="22"/>
        </w:rPr>
        <w:t>"</w:t>
      </w:r>
      <w:r w:rsidRPr="00C3737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with</w:t>
      </w:r>
      <w:r w:rsidRPr="00745B8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45B87">
        <w:rPr>
          <w:rFonts w:ascii="Arial" w:eastAsia="Times New Roman" w:hAnsi="Arial" w:cs="Arial"/>
          <w:i/>
          <w:iCs/>
          <w:sz w:val="22"/>
          <w:szCs w:val="22"/>
        </w:rPr>
        <w:t>Δ</w:t>
      </w:r>
      <w:r w:rsidRPr="00745B87">
        <w:rPr>
          <w:rFonts w:ascii="Arial" w:hAnsi="Arial" w:cs="Arial"/>
          <w:i/>
          <w:iCs/>
          <w:color w:val="000000" w:themeColor="text1"/>
          <w:sz w:val="22"/>
          <w:szCs w:val="22"/>
        </w:rPr>
        <w:t>C</w:t>
      </w:r>
      <w:r w:rsidRPr="00647EE5">
        <w:rPr>
          <w:rFonts w:ascii="Arial" w:hAnsi="Arial" w:cs="Arial"/>
          <w:i/>
          <w:iCs/>
          <w:sz w:val="18"/>
          <w:szCs w:val="18"/>
        </w:rPr>
        <w:t>K</w:t>
      </w:r>
      <w:r w:rsidRPr="00745B87">
        <w:rPr>
          <w:rFonts w:ascii="Arial" w:hAnsi="Arial" w:cs="Arial"/>
          <w:i/>
          <w:iCs/>
          <w:color w:val="000000" w:themeColor="text1"/>
          <w:sz w:val="22"/>
          <w:szCs w:val="22"/>
        </w:rPr>
        <w:t>LNMuE</w:t>
      </w:r>
      <w:proofErr w:type="spellEnd"/>
      <w:r w:rsidRPr="00745B87">
        <w:rPr>
          <w:rFonts w:ascii="Arial" w:hAnsi="Arial" w:cs="Arial"/>
          <w:color w:val="000000" w:themeColor="text1"/>
          <w:sz w:val="22"/>
          <w:szCs w:val="22"/>
        </w:rPr>
        <w:t xml:space="preserve"> and</w:t>
      </w:r>
      <w:r w:rsidR="00447C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45B87">
        <w:rPr>
          <w:rFonts w:ascii="Arial" w:eastAsia="Times New Roman" w:hAnsi="Arial" w:cs="Arial"/>
          <w:sz w:val="22"/>
          <w:szCs w:val="22"/>
        </w:rPr>
        <w:t xml:space="preserve">WT </w:t>
      </w:r>
      <w:r w:rsidRPr="00745B87">
        <w:rPr>
          <w:rFonts w:ascii="Arial" w:hAnsi="Arial" w:cs="Arial"/>
          <w:color w:val="000000" w:themeColor="text1"/>
          <w:sz w:val="22"/>
          <w:szCs w:val="22"/>
        </w:rPr>
        <w:t>50S subunits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3F535F">
        <w:rPr>
          <w:rFonts w:ascii="Arial" w:eastAsia="Times New Roman" w:hAnsi="Arial" w:cs="Arial"/>
          <w:bCs/>
          <w:color w:val="000000" w:themeColor="text1"/>
          <w:sz w:val="22"/>
          <w:szCs w:val="22"/>
        </w:rPr>
        <w:t xml:space="preserve"> </w:t>
      </w:r>
    </w:p>
    <w:p w14:paraId="3A0B9B80" w14:textId="77777777" w:rsidR="000345D3" w:rsidRDefault="000345D3" w:rsidP="00447C20">
      <w:pPr>
        <w:ind w:left="851" w:hanging="851"/>
        <w:rPr>
          <w:rFonts w:ascii="Arial" w:eastAsia="Times New Roman" w:hAnsi="Arial" w:cs="Arial"/>
          <w:bCs/>
          <w:color w:val="000000" w:themeColor="text1"/>
          <w:sz w:val="22"/>
          <w:szCs w:val="22"/>
        </w:rPr>
      </w:pPr>
    </w:p>
    <w:p w14:paraId="438AC447" w14:textId="47D4CBFF" w:rsidR="007D2366" w:rsidRDefault="000345D3" w:rsidP="00447C20">
      <w:pPr>
        <w:ind w:left="851" w:hanging="851"/>
        <w:rPr>
          <w:rFonts w:ascii="Arial" w:hAnsi="Arial" w:cs="Arial"/>
          <w:bCs/>
          <w:sz w:val="22"/>
          <w:szCs w:val="22"/>
        </w:rPr>
      </w:pPr>
      <w:r w:rsidRPr="00647BBA">
        <w:rPr>
          <w:rFonts w:ascii="Arial" w:hAnsi="Arial" w:cs="Arial"/>
          <w:b/>
          <w:bCs/>
          <w:color w:val="00B050"/>
          <w:sz w:val="22"/>
          <w:szCs w:val="22"/>
        </w:rPr>
        <w:t>Fig. S</w:t>
      </w:r>
      <w:r w:rsidR="00F13D87">
        <w:rPr>
          <w:rFonts w:ascii="Arial" w:hAnsi="Arial" w:cs="Arial"/>
          <w:b/>
          <w:bCs/>
          <w:color w:val="00B050"/>
          <w:sz w:val="22"/>
          <w:szCs w:val="22"/>
        </w:rPr>
        <w:t>6</w:t>
      </w:r>
      <w:r w:rsidRPr="00647BBA">
        <w:rPr>
          <w:rFonts w:ascii="Arial" w:hAnsi="Arial" w:cs="Arial"/>
          <w:b/>
          <w:bCs/>
          <w:color w:val="00B050"/>
          <w:sz w:val="22"/>
          <w:szCs w:val="22"/>
        </w:rPr>
        <w:t>.</w:t>
      </w:r>
      <w:r w:rsidRPr="00647BBA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T</w:t>
      </w:r>
      <w:r w:rsidRPr="00647BBA">
        <w:rPr>
          <w:rFonts w:ascii="Arial" w:hAnsi="Arial" w:cs="Arial"/>
          <w:bCs/>
          <w:sz w:val="22"/>
          <w:szCs w:val="22"/>
        </w:rPr>
        <w:t>ranslational frameshifting</w:t>
      </w:r>
      <w:r w:rsidRPr="00647BBA">
        <w:rPr>
          <w:rFonts w:ascii="Arial" w:hAnsi="Arial" w:cs="Arial"/>
          <w:bCs/>
          <w:i/>
          <w:iCs/>
          <w:sz w:val="22"/>
          <w:szCs w:val="22"/>
        </w:rPr>
        <w:t xml:space="preserve"> in vivo</w:t>
      </w:r>
      <w:r w:rsidRPr="00647BBA">
        <w:rPr>
          <w:rFonts w:ascii="Arial" w:hAnsi="Arial" w:cs="Arial"/>
          <w:bCs/>
          <w:sz w:val="22"/>
          <w:szCs w:val="22"/>
        </w:rPr>
        <w:t xml:space="preserve"> of </w:t>
      </w:r>
      <w:proofErr w:type="spellStart"/>
      <w:r w:rsidRPr="00745B87">
        <w:rPr>
          <w:rFonts w:ascii="Arial" w:eastAsia="Times New Roman" w:hAnsi="Arial" w:cs="Arial"/>
          <w:i/>
          <w:iCs/>
          <w:sz w:val="22"/>
          <w:szCs w:val="22"/>
        </w:rPr>
        <w:t>Δ</w:t>
      </w:r>
      <w:r w:rsidRPr="00745B87">
        <w:rPr>
          <w:rFonts w:ascii="Arial" w:hAnsi="Arial" w:cs="Arial"/>
          <w:i/>
          <w:iCs/>
          <w:color w:val="000000" w:themeColor="text1"/>
          <w:sz w:val="22"/>
          <w:szCs w:val="22"/>
        </w:rPr>
        <w:t>C</w:t>
      </w:r>
      <w:r w:rsidRPr="00647EE5">
        <w:rPr>
          <w:rFonts w:ascii="Arial" w:hAnsi="Arial" w:cs="Arial"/>
          <w:i/>
          <w:iCs/>
          <w:sz w:val="18"/>
          <w:szCs w:val="18"/>
        </w:rPr>
        <w:t>K</w:t>
      </w:r>
      <w:r w:rsidRPr="00745B87">
        <w:rPr>
          <w:rFonts w:ascii="Arial" w:hAnsi="Arial" w:cs="Arial"/>
          <w:i/>
          <w:iCs/>
          <w:color w:val="000000" w:themeColor="text1"/>
          <w:sz w:val="22"/>
          <w:szCs w:val="22"/>
        </w:rPr>
        <w:t>LNMuE</w:t>
      </w:r>
      <w:proofErr w:type="spellEnd"/>
      <w:r w:rsidRPr="00647BBA">
        <w:rPr>
          <w:rFonts w:ascii="Arial" w:hAnsi="Arial" w:cs="Arial"/>
          <w:iCs/>
          <w:color w:val="000000" w:themeColor="text1"/>
          <w:sz w:val="22"/>
          <w:szCs w:val="22"/>
        </w:rPr>
        <w:t xml:space="preserve"> </w:t>
      </w:r>
      <w:r w:rsidR="001A1C49">
        <w:rPr>
          <w:rFonts w:ascii="Arial" w:hAnsi="Arial" w:cs="Arial"/>
          <w:iCs/>
          <w:color w:val="000000" w:themeColor="text1"/>
          <w:sz w:val="22"/>
          <w:szCs w:val="22"/>
        </w:rPr>
        <w:t xml:space="preserve">and WT </w:t>
      </w:r>
      <w:r w:rsidRPr="00647BBA">
        <w:rPr>
          <w:rFonts w:ascii="Arial" w:hAnsi="Arial" w:cs="Arial"/>
          <w:iCs/>
          <w:color w:val="000000" w:themeColor="text1"/>
          <w:sz w:val="22"/>
          <w:szCs w:val="22"/>
        </w:rPr>
        <w:t>at 20ºC</w:t>
      </w:r>
      <w:r w:rsidRPr="00647BBA">
        <w:rPr>
          <w:rFonts w:ascii="Arial" w:hAnsi="Arial" w:cs="Arial"/>
          <w:bCs/>
          <w:sz w:val="22"/>
          <w:szCs w:val="22"/>
        </w:rPr>
        <w:t>.</w:t>
      </w:r>
    </w:p>
    <w:p w14:paraId="7C87AE17" w14:textId="0CDB9FF8" w:rsidR="00287956" w:rsidRDefault="00287956" w:rsidP="00447C20">
      <w:pPr>
        <w:ind w:left="851" w:hanging="851"/>
        <w:rPr>
          <w:rFonts w:ascii="Arial" w:hAnsi="Arial" w:cs="Arial"/>
          <w:bCs/>
          <w:sz w:val="22"/>
          <w:szCs w:val="22"/>
        </w:rPr>
      </w:pPr>
    </w:p>
    <w:p w14:paraId="6094AF2E" w14:textId="31086E34" w:rsidR="00287956" w:rsidRDefault="00287956" w:rsidP="00447C20">
      <w:pPr>
        <w:ind w:left="851" w:hanging="851"/>
        <w:rPr>
          <w:rFonts w:ascii="Arial" w:hAnsi="Arial" w:cs="Arial"/>
          <w:bCs/>
          <w:sz w:val="22"/>
          <w:szCs w:val="22"/>
        </w:rPr>
      </w:pPr>
      <w:r w:rsidRPr="008B7B21">
        <w:rPr>
          <w:rFonts w:ascii="Arial" w:hAnsi="Arial" w:cs="Arial"/>
          <w:b/>
          <w:color w:val="00B050"/>
          <w:sz w:val="22"/>
          <w:szCs w:val="22"/>
        </w:rPr>
        <w:t>Tables S1 and S2.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E0A65">
        <w:rPr>
          <w:rFonts w:ascii="Arial" w:hAnsi="Arial" w:cs="Arial"/>
          <w:bCs/>
          <w:sz w:val="22"/>
          <w:szCs w:val="22"/>
        </w:rPr>
        <w:t>Source d</w:t>
      </w:r>
      <w:r>
        <w:rPr>
          <w:rFonts w:ascii="Arial" w:hAnsi="Arial" w:cs="Arial"/>
          <w:bCs/>
          <w:sz w:val="22"/>
          <w:szCs w:val="22"/>
        </w:rPr>
        <w:t xml:space="preserve">ata </w:t>
      </w:r>
      <w:r w:rsidR="005462ED">
        <w:rPr>
          <w:rFonts w:ascii="Arial" w:hAnsi="Arial" w:cs="Arial"/>
          <w:bCs/>
          <w:sz w:val="22"/>
          <w:szCs w:val="22"/>
        </w:rPr>
        <w:t>for</w:t>
      </w:r>
      <w:r>
        <w:rPr>
          <w:rFonts w:ascii="Arial" w:hAnsi="Arial" w:cs="Arial"/>
          <w:bCs/>
          <w:sz w:val="22"/>
          <w:szCs w:val="22"/>
        </w:rPr>
        <w:t xml:space="preserve"> frameshifting </w:t>
      </w:r>
      <w:r w:rsidRPr="008B7B21">
        <w:rPr>
          <w:rFonts w:ascii="Arial" w:hAnsi="Arial" w:cs="Arial"/>
          <w:bCs/>
          <w:color w:val="00B050"/>
          <w:sz w:val="22"/>
          <w:szCs w:val="22"/>
        </w:rPr>
        <w:t>Figs. 4 and S6</w:t>
      </w:r>
      <w:r>
        <w:rPr>
          <w:rFonts w:ascii="Arial" w:hAnsi="Arial" w:cs="Arial"/>
          <w:bCs/>
          <w:sz w:val="22"/>
          <w:szCs w:val="22"/>
        </w:rPr>
        <w:t xml:space="preserve"> (</w:t>
      </w:r>
      <w:r w:rsidR="005462ED" w:rsidRPr="008B7B21">
        <w:rPr>
          <w:rFonts w:ascii="Arial" w:hAnsi="Arial" w:cs="Arial"/>
          <w:bCs/>
          <w:color w:val="0000FF"/>
          <w:sz w:val="22"/>
          <w:szCs w:val="22"/>
        </w:rPr>
        <w:t>in</w:t>
      </w:r>
      <w:r w:rsidRPr="008B7B21">
        <w:rPr>
          <w:rFonts w:ascii="Arial" w:hAnsi="Arial" w:cs="Arial"/>
          <w:bCs/>
          <w:color w:val="0000FF"/>
          <w:sz w:val="22"/>
          <w:szCs w:val="22"/>
        </w:rPr>
        <w:t xml:space="preserve"> separate xlsx file</w:t>
      </w:r>
      <w:r>
        <w:rPr>
          <w:rFonts w:ascii="Arial" w:hAnsi="Arial" w:cs="Arial"/>
          <w:bCs/>
          <w:sz w:val="22"/>
          <w:szCs w:val="22"/>
        </w:rPr>
        <w:t>).</w:t>
      </w:r>
    </w:p>
    <w:p w14:paraId="5958533B" w14:textId="3D98A319" w:rsidR="00D63C88" w:rsidRPr="00647BBA" w:rsidRDefault="00D63C88" w:rsidP="00647BBA">
      <w:pPr>
        <w:ind w:left="851" w:hanging="851"/>
        <w:rPr>
          <w:rFonts w:ascii="Arial" w:hAnsi="Arial" w:cs="Arial"/>
          <w:sz w:val="22"/>
          <w:szCs w:val="22"/>
        </w:rPr>
      </w:pPr>
      <w:r w:rsidRPr="00647BBA">
        <w:rPr>
          <w:rFonts w:ascii="Arial" w:hAnsi="Arial" w:cs="Arial"/>
          <w:sz w:val="22"/>
          <w:szCs w:val="22"/>
        </w:rPr>
        <w:br w:type="page"/>
      </w:r>
    </w:p>
    <w:p w14:paraId="01B2EA64" w14:textId="480AA912" w:rsidR="001C6044" w:rsidRPr="00C8439E" w:rsidRDefault="008B2B08" w:rsidP="00C2198E">
      <w:pPr>
        <w:jc w:val="both"/>
      </w:pPr>
      <w:r>
        <w:rPr>
          <w:noProof/>
        </w:rPr>
        <w:lastRenderedPageBreak/>
        <w:drawing>
          <wp:inline distT="0" distB="0" distL="0" distR="0" wp14:anchorId="2D0A5B38" wp14:editId="76F194B8">
            <wp:extent cx="5717540" cy="2019935"/>
            <wp:effectExtent l="0" t="0" r="0" b="12065"/>
            <wp:docPr id="14" name="Picture 14" descr="../../Fig%20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Fig%20S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DB32" w14:textId="5C04E311" w:rsidR="00D63C88" w:rsidRPr="00044889" w:rsidRDefault="00D63C88" w:rsidP="00C2198E">
      <w:pPr>
        <w:jc w:val="both"/>
      </w:pPr>
    </w:p>
    <w:p w14:paraId="32FFD5E4" w14:textId="77777777" w:rsidR="007454DC" w:rsidRDefault="007454DC" w:rsidP="071BB9B8">
      <w:pPr>
        <w:spacing w:line="259" w:lineRule="auto"/>
        <w:jc w:val="both"/>
        <w:rPr>
          <w:b/>
          <w:bCs/>
          <w:color w:val="00B050"/>
        </w:rPr>
      </w:pPr>
    </w:p>
    <w:p w14:paraId="2F7290EB" w14:textId="5065DC58" w:rsidR="007B2B3E" w:rsidRDefault="071BB9B8" w:rsidP="071BB9B8">
      <w:pPr>
        <w:spacing w:line="259" w:lineRule="auto"/>
        <w:jc w:val="both"/>
        <w:rPr>
          <w:color w:val="000000" w:themeColor="text1"/>
        </w:rPr>
      </w:pPr>
      <w:r w:rsidRPr="071BB9B8">
        <w:rPr>
          <w:b/>
          <w:bCs/>
          <w:color w:val="00B050"/>
        </w:rPr>
        <w:t>Fig. S1.</w:t>
      </w:r>
      <w:r w:rsidRPr="071BB9B8">
        <w:rPr>
          <w:color w:val="92D050"/>
        </w:rPr>
        <w:t xml:space="preserve"> </w:t>
      </w:r>
      <w:r w:rsidRPr="071BB9B8">
        <w:rPr>
          <w:b/>
          <w:bCs/>
        </w:rPr>
        <w:t xml:space="preserve">PCR analysis of </w:t>
      </w:r>
      <w:proofErr w:type="spellStart"/>
      <w:r w:rsidRPr="071BB9B8">
        <w:rPr>
          <w:rFonts w:eastAsia="Times New Roman"/>
          <w:b/>
          <w:bCs/>
          <w:i/>
          <w:iCs/>
        </w:rPr>
        <w:t>Δ</w:t>
      </w:r>
      <w:r w:rsidRPr="071BB9B8">
        <w:rPr>
          <w:b/>
          <w:bCs/>
          <w:i/>
          <w:iCs/>
        </w:rPr>
        <w:t>rluC</w:t>
      </w:r>
      <w:proofErr w:type="spellEnd"/>
      <w:r w:rsidRPr="071BB9B8">
        <w:rPr>
          <w:b/>
          <w:bCs/>
        </w:rPr>
        <w:t>/</w:t>
      </w:r>
      <w:proofErr w:type="spellStart"/>
      <w:r w:rsidRPr="071BB9B8">
        <w:rPr>
          <w:rFonts w:eastAsia="Times New Roman"/>
          <w:b/>
          <w:bCs/>
          <w:i/>
          <w:iCs/>
        </w:rPr>
        <w:t>Δ</w:t>
      </w:r>
      <w:r w:rsidRPr="071BB9B8">
        <w:rPr>
          <w:b/>
          <w:bCs/>
          <w:i/>
          <w:iCs/>
        </w:rPr>
        <w:t>rlmE</w:t>
      </w:r>
      <w:proofErr w:type="spellEnd"/>
      <w:r w:rsidR="00886255" w:rsidRPr="071BB9B8">
        <w:rPr>
          <w:b/>
          <w:bCs/>
          <w:color w:val="000000" w:themeColor="text1"/>
        </w:rPr>
        <w:t xml:space="preserve"> </w:t>
      </w:r>
      <w:r w:rsidR="00886255">
        <w:rPr>
          <w:b/>
          <w:bCs/>
          <w:color w:val="000000" w:themeColor="text1"/>
        </w:rPr>
        <w:t>strains</w:t>
      </w:r>
      <w:r w:rsidR="00165209">
        <w:rPr>
          <w:b/>
          <w:bCs/>
          <w:color w:val="000000" w:themeColor="text1"/>
        </w:rPr>
        <w:t xml:space="preserve">. </w:t>
      </w:r>
      <w:r w:rsidRPr="071BB9B8">
        <w:rPr>
          <w:color w:val="000000" w:themeColor="text1"/>
        </w:rPr>
        <w:t xml:space="preserve">PCRs of eight </w:t>
      </w:r>
      <w:proofErr w:type="spellStart"/>
      <w:r w:rsidRPr="071BB9B8">
        <w:rPr>
          <w:rFonts w:eastAsia="Times New Roman"/>
          <w:i/>
          <w:iCs/>
        </w:rPr>
        <w:t>Δ</w:t>
      </w:r>
      <w:r w:rsidRPr="071BB9B8">
        <w:rPr>
          <w:i/>
          <w:iCs/>
          <w:color w:val="000000" w:themeColor="text1"/>
        </w:rPr>
        <w:t>rluC</w:t>
      </w:r>
      <w:proofErr w:type="spellEnd"/>
      <w:r w:rsidRPr="071BB9B8">
        <w:rPr>
          <w:color w:val="000000" w:themeColor="text1"/>
        </w:rPr>
        <w:t>/</w:t>
      </w:r>
      <w:proofErr w:type="spellStart"/>
      <w:r w:rsidRPr="071BB9B8">
        <w:rPr>
          <w:rFonts w:eastAsia="Times New Roman"/>
          <w:i/>
          <w:iCs/>
        </w:rPr>
        <w:t>Δ</w:t>
      </w:r>
      <w:r w:rsidRPr="071BB9B8">
        <w:rPr>
          <w:i/>
          <w:iCs/>
          <w:color w:val="000000" w:themeColor="text1"/>
        </w:rPr>
        <w:t>rlmE</w:t>
      </w:r>
      <w:proofErr w:type="spellEnd"/>
      <w:r w:rsidRPr="071BB9B8">
        <w:rPr>
          <w:color w:val="000000" w:themeColor="text1"/>
        </w:rPr>
        <w:t xml:space="preserve"> colonies with primer pairs that would amplify the gene </w:t>
      </w:r>
      <w:proofErr w:type="spellStart"/>
      <w:r w:rsidRPr="071BB9B8">
        <w:rPr>
          <w:i/>
          <w:iCs/>
          <w:color w:val="000000" w:themeColor="text1"/>
        </w:rPr>
        <w:t>rluC</w:t>
      </w:r>
      <w:proofErr w:type="spellEnd"/>
      <w:r w:rsidR="00FD31DD" w:rsidRPr="071BB9B8">
        <w:rPr>
          <w:color w:val="000000" w:themeColor="text1"/>
        </w:rPr>
        <w:t xml:space="preserve"> </w:t>
      </w:r>
      <w:r w:rsidR="00FD31DD" w:rsidRPr="071BB9B8">
        <w:rPr>
          <w:b/>
          <w:bCs/>
          <w:color w:val="000000" w:themeColor="text1"/>
        </w:rPr>
        <w:t>(</w:t>
      </w:r>
      <w:r w:rsidR="00FD31DD">
        <w:rPr>
          <w:b/>
          <w:bCs/>
          <w:color w:val="000000" w:themeColor="text1"/>
        </w:rPr>
        <w:t>A</w:t>
      </w:r>
      <w:r w:rsidR="00FD31DD" w:rsidRPr="071BB9B8">
        <w:rPr>
          <w:b/>
          <w:bCs/>
          <w:color w:val="000000" w:themeColor="text1"/>
        </w:rPr>
        <w:t>)</w:t>
      </w:r>
      <w:r w:rsidR="00FD31DD">
        <w:rPr>
          <w:b/>
          <w:bCs/>
          <w:color w:val="000000" w:themeColor="text1"/>
        </w:rPr>
        <w:t xml:space="preserve"> </w:t>
      </w:r>
      <w:r w:rsidRPr="071BB9B8">
        <w:rPr>
          <w:color w:val="000000" w:themeColor="text1"/>
        </w:rPr>
        <w:t xml:space="preserve">or </w:t>
      </w:r>
      <w:proofErr w:type="spellStart"/>
      <w:r w:rsidRPr="071BB9B8">
        <w:rPr>
          <w:i/>
          <w:iCs/>
          <w:color w:val="000000" w:themeColor="text1"/>
        </w:rPr>
        <w:t>rlmE</w:t>
      </w:r>
      <w:proofErr w:type="spellEnd"/>
      <w:r w:rsidR="00FD31DD" w:rsidRPr="071BB9B8">
        <w:rPr>
          <w:color w:val="000000" w:themeColor="text1"/>
        </w:rPr>
        <w:t xml:space="preserve"> </w:t>
      </w:r>
      <w:r w:rsidR="00FD31DD" w:rsidRPr="071BB9B8">
        <w:rPr>
          <w:b/>
          <w:bCs/>
          <w:color w:val="000000" w:themeColor="text1"/>
        </w:rPr>
        <w:t>(</w:t>
      </w:r>
      <w:r w:rsidR="00FD31DD">
        <w:rPr>
          <w:b/>
          <w:bCs/>
          <w:color w:val="000000" w:themeColor="text1"/>
        </w:rPr>
        <w:t>B</w:t>
      </w:r>
      <w:r w:rsidR="00FD31DD" w:rsidRPr="071BB9B8">
        <w:rPr>
          <w:b/>
          <w:bCs/>
          <w:color w:val="000000" w:themeColor="text1"/>
        </w:rPr>
        <w:t>)</w:t>
      </w:r>
      <w:r w:rsidRPr="071BB9B8">
        <w:rPr>
          <w:color w:val="000000" w:themeColor="text1"/>
        </w:rPr>
        <w:t>.</w:t>
      </w:r>
      <w:r w:rsidR="00A60496">
        <w:rPr>
          <w:color w:val="000000" w:themeColor="text1"/>
        </w:rPr>
        <w:t xml:space="preserve"> The sizes of the </w:t>
      </w:r>
      <w:r w:rsidR="00170A4B">
        <w:rPr>
          <w:color w:val="000000" w:themeColor="text1"/>
        </w:rPr>
        <w:t>darkest</w:t>
      </w:r>
      <w:r w:rsidR="00A60496">
        <w:rPr>
          <w:color w:val="000000" w:themeColor="text1"/>
        </w:rPr>
        <w:t xml:space="preserve"> marker bands are indicated (</w:t>
      </w:r>
      <w:proofErr w:type="spellStart"/>
      <w:r w:rsidR="00A60496">
        <w:rPr>
          <w:color w:val="000000" w:themeColor="text1"/>
        </w:rPr>
        <w:t>GeneRuler</w:t>
      </w:r>
      <w:proofErr w:type="spellEnd"/>
      <w:r w:rsidR="00A60496">
        <w:rPr>
          <w:color w:val="000000" w:themeColor="text1"/>
        </w:rPr>
        <w:t xml:space="preserve"> 1 kb plus DNA ladder, </w:t>
      </w:r>
      <w:proofErr w:type="spellStart"/>
      <w:r w:rsidR="00A60496">
        <w:rPr>
          <w:color w:val="000000" w:themeColor="text1"/>
        </w:rPr>
        <w:t>ThermoFisher</w:t>
      </w:r>
      <w:proofErr w:type="spellEnd"/>
      <w:r w:rsidR="00A60496">
        <w:rPr>
          <w:color w:val="000000" w:themeColor="text1"/>
        </w:rPr>
        <w:t xml:space="preserve"> Scientific).</w:t>
      </w:r>
      <w:r w:rsidR="00FD31DD" w:rsidRPr="071BB9B8">
        <w:rPr>
          <w:color w:val="000000" w:themeColor="text1"/>
        </w:rPr>
        <w:t xml:space="preserve"> All colonies </w:t>
      </w:r>
      <w:r w:rsidR="00FD31DD">
        <w:rPr>
          <w:color w:val="000000" w:themeColor="text1"/>
        </w:rPr>
        <w:t xml:space="preserve">1-8 analysed here </w:t>
      </w:r>
      <w:r w:rsidR="00A76C94">
        <w:rPr>
          <w:color w:val="000000" w:themeColor="text1"/>
        </w:rPr>
        <w:t xml:space="preserve">(right lanes) </w:t>
      </w:r>
      <w:r w:rsidR="00FD31DD">
        <w:rPr>
          <w:color w:val="000000" w:themeColor="text1"/>
        </w:rPr>
        <w:t xml:space="preserve">gave </w:t>
      </w:r>
      <w:r w:rsidR="00FD31DD" w:rsidRPr="071BB9B8">
        <w:rPr>
          <w:color w:val="000000" w:themeColor="text1"/>
        </w:rPr>
        <w:t xml:space="preserve">bands </w:t>
      </w:r>
      <w:r w:rsidR="00C32625">
        <w:rPr>
          <w:color w:val="000000" w:themeColor="text1"/>
        </w:rPr>
        <w:t>at</w:t>
      </w:r>
      <w:r w:rsidR="00FD31DD">
        <w:rPr>
          <w:color w:val="000000" w:themeColor="text1"/>
        </w:rPr>
        <w:t xml:space="preserve"> the </w:t>
      </w:r>
      <w:r w:rsidR="00FD31DD" w:rsidRPr="071BB9B8">
        <w:rPr>
          <w:color w:val="000000" w:themeColor="text1"/>
        </w:rPr>
        <w:t>expected</w:t>
      </w:r>
      <w:r w:rsidR="00FD31DD">
        <w:rPr>
          <w:color w:val="000000" w:themeColor="text1"/>
        </w:rPr>
        <w:t xml:space="preserve"> sizes (indicated in green)</w:t>
      </w:r>
      <w:r w:rsidR="00FD31DD" w:rsidRPr="071BB9B8">
        <w:rPr>
          <w:color w:val="000000" w:themeColor="text1"/>
        </w:rPr>
        <w:t>.</w:t>
      </w:r>
      <w:r w:rsidRPr="071BB9B8">
        <w:rPr>
          <w:color w:val="000000" w:themeColor="text1"/>
        </w:rPr>
        <w:t xml:space="preserve"> </w:t>
      </w:r>
      <w:r w:rsidRPr="071BB9B8">
        <w:rPr>
          <w:b/>
          <w:bCs/>
          <w:color w:val="000000" w:themeColor="text1"/>
        </w:rPr>
        <w:t>(</w:t>
      </w:r>
      <w:r w:rsidR="00D343A3">
        <w:rPr>
          <w:b/>
          <w:bCs/>
          <w:color w:val="000000" w:themeColor="text1"/>
        </w:rPr>
        <w:t>A</w:t>
      </w:r>
      <w:r w:rsidRPr="071BB9B8">
        <w:rPr>
          <w:b/>
          <w:bCs/>
          <w:color w:val="000000" w:themeColor="text1"/>
        </w:rPr>
        <w:t>)</w:t>
      </w:r>
      <w:r w:rsidRPr="071BB9B8">
        <w:rPr>
          <w:color w:val="000000" w:themeColor="text1"/>
        </w:rPr>
        <w:t xml:space="preserve"> Amplification from </w:t>
      </w:r>
      <w:proofErr w:type="spellStart"/>
      <w:r w:rsidR="0064094E" w:rsidRPr="00647BBA">
        <w:rPr>
          <w:i/>
          <w:color w:val="000000" w:themeColor="text1"/>
        </w:rPr>
        <w:t>rluC</w:t>
      </w:r>
      <w:proofErr w:type="spellEnd"/>
      <w:r w:rsidR="0064094E" w:rsidRPr="071BB9B8">
        <w:rPr>
          <w:color w:val="000000" w:themeColor="text1"/>
        </w:rPr>
        <w:t xml:space="preserve"> </w:t>
      </w:r>
      <w:r w:rsidRPr="071BB9B8">
        <w:rPr>
          <w:color w:val="000000" w:themeColor="text1"/>
        </w:rPr>
        <w:t xml:space="preserve">would give 1333 bp whereas its deletion and subsequent removal of the kanamycin cassette would yield 499 bp. </w:t>
      </w:r>
      <w:r w:rsidRPr="071BB9B8">
        <w:rPr>
          <w:b/>
          <w:bCs/>
          <w:color w:val="000000" w:themeColor="text1"/>
        </w:rPr>
        <w:t>(</w:t>
      </w:r>
      <w:r w:rsidR="00D343A3">
        <w:rPr>
          <w:b/>
          <w:bCs/>
          <w:color w:val="000000" w:themeColor="text1"/>
        </w:rPr>
        <w:t>B</w:t>
      </w:r>
      <w:r w:rsidRPr="071BB9B8">
        <w:rPr>
          <w:b/>
          <w:bCs/>
          <w:color w:val="000000" w:themeColor="text1"/>
        </w:rPr>
        <w:t>)</w:t>
      </w:r>
      <w:r w:rsidRPr="071BB9B8">
        <w:rPr>
          <w:color w:val="000000" w:themeColor="text1"/>
        </w:rPr>
        <w:t xml:space="preserve"> Amplification from </w:t>
      </w:r>
      <w:proofErr w:type="spellStart"/>
      <w:r w:rsidRPr="071BB9B8">
        <w:rPr>
          <w:i/>
          <w:iCs/>
          <w:color w:val="000000" w:themeColor="text1"/>
        </w:rPr>
        <w:t>rlmE</w:t>
      </w:r>
      <w:proofErr w:type="spellEnd"/>
      <w:r w:rsidRPr="071BB9B8">
        <w:rPr>
          <w:color w:val="000000" w:themeColor="text1"/>
        </w:rPr>
        <w:t xml:space="preserve"> would give 1053 bp whereas the kanamycin cassette replac</w:t>
      </w:r>
      <w:r w:rsidR="004F494C">
        <w:rPr>
          <w:color w:val="000000" w:themeColor="text1"/>
        </w:rPr>
        <w:t>ing</w:t>
      </w:r>
      <w:r w:rsidRPr="071BB9B8">
        <w:rPr>
          <w:color w:val="000000" w:themeColor="text1"/>
        </w:rPr>
        <w:t xml:space="preserve"> the gene would yield 1726 bp.</w:t>
      </w:r>
    </w:p>
    <w:p w14:paraId="5FFE5F58" w14:textId="7A8AC47D" w:rsidR="1AAB4FB0" w:rsidRDefault="1AAB4FB0" w:rsidP="071BB9B8">
      <w:pPr>
        <w:spacing w:line="259" w:lineRule="auto"/>
        <w:jc w:val="both"/>
        <w:rPr>
          <w:color w:val="FFC000"/>
        </w:rPr>
      </w:pPr>
      <w:r w:rsidRPr="071BB9B8">
        <w:rPr>
          <w:color w:val="000000" w:themeColor="text1"/>
        </w:rPr>
        <w:br w:type="page"/>
      </w:r>
    </w:p>
    <w:p w14:paraId="4B359DFC" w14:textId="5C13924C" w:rsidR="1AAB4FB0" w:rsidRDefault="008C2F00" w:rsidP="07992FED">
      <w:pPr>
        <w:spacing w:line="259" w:lineRule="auto"/>
        <w:jc w:val="both"/>
        <w:rPr>
          <w:color w:val="FFC000"/>
        </w:rPr>
      </w:pPr>
      <w:r>
        <w:rPr>
          <w:noProof/>
          <w:color w:val="FFC000"/>
        </w:rPr>
        <w:lastRenderedPageBreak/>
        <w:drawing>
          <wp:inline distT="0" distB="0" distL="0" distR="0" wp14:anchorId="0A9BFE04" wp14:editId="05FC1D2F">
            <wp:extent cx="5670945" cy="3626051"/>
            <wp:effectExtent l="0" t="0" r="0" b="6350"/>
            <wp:docPr id="1" name="Picture 1" descr="20210514%20Josefine's%20update%20with%20Estonia's%20HPLC/20210514%20Fig%20S2%20modified%20Um%20peak%20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514%20Josefine's%20update%20with%20Estonia's%20HPLC/20210514%20Fig%20S2%20modified%20Um%20peak%20lab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r="2518"/>
                    <a:stretch/>
                  </pic:blipFill>
                  <pic:spPr bwMode="auto">
                    <a:xfrm>
                      <a:off x="0" y="0"/>
                      <a:ext cx="5689821" cy="36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E7D40" w14:textId="77777777" w:rsidR="007B2B3E" w:rsidRDefault="007B2B3E" w:rsidP="071BB9B8">
      <w:pPr>
        <w:spacing w:line="259" w:lineRule="auto"/>
        <w:jc w:val="both"/>
        <w:rPr>
          <w:b/>
          <w:bCs/>
          <w:color w:val="00B050"/>
        </w:rPr>
      </w:pPr>
    </w:p>
    <w:p w14:paraId="47D6A990" w14:textId="77777777" w:rsidR="001C6044" w:rsidRDefault="001C6044" w:rsidP="071BB9B8">
      <w:pPr>
        <w:spacing w:line="259" w:lineRule="auto"/>
        <w:jc w:val="both"/>
        <w:rPr>
          <w:b/>
          <w:bCs/>
          <w:color w:val="00B050"/>
        </w:rPr>
      </w:pPr>
    </w:p>
    <w:p w14:paraId="4CA7A6B8" w14:textId="08CCECAA" w:rsidR="1AAB4FB0" w:rsidRPr="008C2F00" w:rsidRDefault="071BB9B8" w:rsidP="008C2F00">
      <w:pPr>
        <w:jc w:val="both"/>
        <w:rPr>
          <w:rFonts w:eastAsia="Times New Roman"/>
        </w:rPr>
      </w:pPr>
      <w:r w:rsidRPr="008C2F00">
        <w:rPr>
          <w:b/>
          <w:bCs/>
          <w:color w:val="00B050"/>
        </w:rPr>
        <w:t>Fig. S2.</w:t>
      </w:r>
      <w:r w:rsidRPr="008C2F00">
        <w:rPr>
          <w:color w:val="00B050"/>
        </w:rPr>
        <w:t xml:space="preserve"> </w:t>
      </w:r>
      <w:r w:rsidRPr="008C2F00">
        <w:rPr>
          <w:b/>
          <w:bCs/>
          <w:color w:val="000000" w:themeColor="text1"/>
        </w:rPr>
        <w:t xml:space="preserve">HPLC analysis of </w:t>
      </w:r>
      <w:r w:rsidRPr="008C2F00">
        <w:rPr>
          <w:rFonts w:eastAsia="Times New Roman"/>
          <w:b/>
          <w:bCs/>
        </w:rPr>
        <w:t>nucleosides</w:t>
      </w:r>
      <w:r w:rsidRPr="008C2F00">
        <w:rPr>
          <w:b/>
          <w:bCs/>
          <w:color w:val="000000" w:themeColor="text1"/>
        </w:rPr>
        <w:t xml:space="preserve"> from</w:t>
      </w:r>
      <w:r w:rsidR="00447C20" w:rsidRPr="008B7B21">
        <w:rPr>
          <w:rFonts w:eastAsia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="00447C20" w:rsidRPr="008B7B21">
        <w:rPr>
          <w:rFonts w:eastAsia="Times New Roman"/>
          <w:b/>
          <w:bCs/>
          <w:i/>
          <w:iCs/>
          <w:color w:val="000000" w:themeColor="text1"/>
        </w:rPr>
        <w:t>ΔrluC</w:t>
      </w:r>
      <w:proofErr w:type="spellEnd"/>
      <w:r w:rsidR="00447C20" w:rsidRPr="008B7B21">
        <w:rPr>
          <w:rFonts w:eastAsia="Times New Roman"/>
          <w:b/>
          <w:bCs/>
          <w:i/>
          <w:iCs/>
          <w:color w:val="000000" w:themeColor="text1"/>
        </w:rPr>
        <w:t>/</w:t>
      </w:r>
      <w:proofErr w:type="spellStart"/>
      <w:r w:rsidR="00447C20" w:rsidRPr="008B7B21">
        <w:rPr>
          <w:rFonts w:eastAsia="Times New Roman"/>
          <w:b/>
          <w:bCs/>
          <w:i/>
          <w:iCs/>
          <w:color w:val="000000" w:themeColor="text1"/>
        </w:rPr>
        <w:t>ΔrlmE</w:t>
      </w:r>
      <w:proofErr w:type="spellEnd"/>
      <w:r w:rsidR="005E614E">
        <w:rPr>
          <w:rFonts w:eastAsia="Times New Roman"/>
          <w:b/>
          <w:bCs/>
          <w:color w:val="000000" w:themeColor="text1"/>
        </w:rPr>
        <w:t>,</w:t>
      </w:r>
      <w:r w:rsidRPr="005E614E">
        <w:rPr>
          <w:b/>
          <w:bCs/>
          <w:color w:val="000000" w:themeColor="text1"/>
        </w:rPr>
        <w:t xml:space="preserve"> </w:t>
      </w:r>
      <w:proofErr w:type="spellStart"/>
      <w:r w:rsidRPr="008B7B21">
        <w:rPr>
          <w:rFonts w:eastAsia="Times New Roman"/>
          <w:b/>
          <w:bCs/>
          <w:i/>
          <w:iCs/>
        </w:rPr>
        <w:t>Δ</w:t>
      </w:r>
      <w:r w:rsidRPr="005E614E">
        <w:rPr>
          <w:b/>
          <w:bCs/>
          <w:i/>
          <w:iCs/>
          <w:color w:val="000000" w:themeColor="text1"/>
        </w:rPr>
        <w:t>C</w:t>
      </w:r>
      <w:r w:rsidR="00053233" w:rsidRPr="004E466C">
        <w:rPr>
          <w:b/>
          <w:bCs/>
          <w:i/>
          <w:iCs/>
          <w:sz w:val="18"/>
          <w:szCs w:val="18"/>
        </w:rPr>
        <w:t>K</w:t>
      </w:r>
      <w:r w:rsidRPr="005E614E">
        <w:rPr>
          <w:b/>
          <w:bCs/>
          <w:i/>
          <w:iCs/>
          <w:color w:val="000000" w:themeColor="text1"/>
        </w:rPr>
        <w:t>LNMuE</w:t>
      </w:r>
      <w:proofErr w:type="spellEnd"/>
      <w:r w:rsidRPr="008C2F00">
        <w:rPr>
          <w:b/>
          <w:bCs/>
          <w:color w:val="000000" w:themeColor="text1"/>
        </w:rPr>
        <w:t xml:space="preserve"> </w:t>
      </w:r>
      <w:r w:rsidR="005E614E">
        <w:rPr>
          <w:b/>
          <w:bCs/>
          <w:color w:val="000000" w:themeColor="text1"/>
        </w:rPr>
        <w:t>and</w:t>
      </w:r>
      <w:r w:rsidRPr="008C2F00">
        <w:rPr>
          <w:b/>
          <w:bCs/>
          <w:color w:val="000000" w:themeColor="text1"/>
        </w:rPr>
        <w:t xml:space="preserve"> </w:t>
      </w:r>
      <w:r w:rsidRPr="008C2F00">
        <w:rPr>
          <w:rFonts w:eastAsia="Times New Roman"/>
          <w:b/>
          <w:bCs/>
        </w:rPr>
        <w:t xml:space="preserve">WT </w:t>
      </w:r>
      <w:r w:rsidRPr="008C2F00">
        <w:rPr>
          <w:b/>
          <w:bCs/>
          <w:color w:val="000000" w:themeColor="text1"/>
        </w:rPr>
        <w:t>50S subunits.</w:t>
      </w:r>
      <w:r w:rsidRPr="008C2F00">
        <w:rPr>
          <w:color w:val="000000" w:themeColor="text1"/>
        </w:rPr>
        <w:t xml:space="preserve"> 50S ribosomal subunits were purified from </w:t>
      </w:r>
      <w:r w:rsidR="00B16254" w:rsidRPr="008C2F00">
        <w:rPr>
          <w:color w:val="000000" w:themeColor="text1"/>
        </w:rPr>
        <w:t>mature 70S ribosomes</w:t>
      </w:r>
      <w:r w:rsidRPr="008C2F00">
        <w:rPr>
          <w:color w:val="000000" w:themeColor="text1"/>
        </w:rPr>
        <w:t>,</w:t>
      </w:r>
      <w:r w:rsidRPr="008C2F00">
        <w:rPr>
          <w:rFonts w:eastAsia="Times New Roman"/>
        </w:rPr>
        <w:t xml:space="preserve"> 23S and 5S rRNAs were extracted</w:t>
      </w:r>
      <w:r w:rsidRPr="008C2F00">
        <w:rPr>
          <w:color w:val="000000" w:themeColor="text1"/>
        </w:rPr>
        <w:t>, the rRNAs were digested with nuclease P1</w:t>
      </w:r>
      <w:r w:rsidR="00EF1B7A" w:rsidRPr="008C2F00">
        <w:rPr>
          <w:color w:val="000000" w:themeColor="text1"/>
        </w:rPr>
        <w:t>,</w:t>
      </w:r>
      <w:r w:rsidRPr="008C2F00">
        <w:rPr>
          <w:color w:val="000000" w:themeColor="text1"/>
        </w:rPr>
        <w:t xml:space="preserve"> and </w:t>
      </w:r>
      <w:r w:rsidR="00EF1B7A" w:rsidRPr="008C2F00">
        <w:rPr>
          <w:color w:val="000000" w:themeColor="text1"/>
        </w:rPr>
        <w:t xml:space="preserve">the digests were </w:t>
      </w:r>
      <w:r w:rsidRPr="008C2F00">
        <w:rPr>
          <w:color w:val="000000" w:themeColor="text1"/>
        </w:rPr>
        <w:t xml:space="preserve">treated with </w:t>
      </w:r>
      <w:r w:rsidR="00B16254" w:rsidRPr="008C2F00">
        <w:rPr>
          <w:color w:val="000000" w:themeColor="text1"/>
        </w:rPr>
        <w:t xml:space="preserve">alkaline </w:t>
      </w:r>
      <w:r w:rsidRPr="008C2F00">
        <w:rPr>
          <w:color w:val="000000" w:themeColor="text1"/>
        </w:rPr>
        <w:t>phosphatase</w:t>
      </w:r>
      <w:r w:rsidR="00B16254" w:rsidRPr="008C2F00">
        <w:rPr>
          <w:color w:val="000000" w:themeColor="text1"/>
        </w:rPr>
        <w:t>. P</w:t>
      </w:r>
      <w:r w:rsidRPr="008C2F00">
        <w:rPr>
          <w:color w:val="000000" w:themeColor="text1"/>
        </w:rPr>
        <w:t>roducts were separated</w:t>
      </w:r>
      <w:r w:rsidRPr="008C2F00">
        <w:rPr>
          <w:rFonts w:eastAsia="Times New Roman"/>
        </w:rPr>
        <w:t xml:space="preserve"> by HPLC</w:t>
      </w:r>
      <w:r w:rsidRPr="008C2F00">
        <w:rPr>
          <w:color w:val="000000" w:themeColor="text1"/>
        </w:rPr>
        <w:t xml:space="preserve"> and </w:t>
      </w:r>
      <w:r w:rsidR="00B16254" w:rsidRPr="008C2F00">
        <w:rPr>
          <w:color w:val="000000" w:themeColor="text1"/>
        </w:rPr>
        <w:t>identified based on mobilit</w:t>
      </w:r>
      <w:r w:rsidR="00EF1B7A" w:rsidRPr="008C2F00">
        <w:rPr>
          <w:color w:val="000000" w:themeColor="text1"/>
        </w:rPr>
        <w:t>ies</w:t>
      </w:r>
      <w:r w:rsidR="001F57F1" w:rsidRPr="071BB9B8">
        <w:t xml:space="preserve"> </w:t>
      </w:r>
      <w:r w:rsidR="001F57F1" w:rsidRPr="000A0611">
        <w:rPr>
          <w:rFonts w:eastAsia="Times New Roman"/>
        </w:rPr>
        <w:t xml:space="preserve">(see Materials and </w:t>
      </w:r>
      <w:r w:rsidR="001F57F1">
        <w:rPr>
          <w:rFonts w:eastAsia="Times New Roman"/>
        </w:rPr>
        <w:t>M</w:t>
      </w:r>
      <w:r w:rsidR="001F57F1" w:rsidRPr="000A0611">
        <w:rPr>
          <w:rFonts w:eastAsia="Times New Roman"/>
        </w:rPr>
        <w:t>ethods)</w:t>
      </w:r>
      <w:r w:rsidR="001F57F1">
        <w:rPr>
          <w:rFonts w:eastAsia="Times New Roman"/>
        </w:rPr>
        <w:t>.</w:t>
      </w:r>
      <w:r w:rsidR="008C2F00" w:rsidRPr="001F57F1">
        <w:rPr>
          <w:color w:val="000000" w:themeColor="text1"/>
        </w:rPr>
        <w:t xml:space="preserve"> Representative comparisons with WT are shown for</w:t>
      </w:r>
      <w:r w:rsidR="008C2F00" w:rsidRPr="001F57F1">
        <w:rPr>
          <w:rFonts w:eastAsia="Times New Roman"/>
          <w:i/>
          <w:iCs/>
          <w:color w:val="000000" w:themeColor="text1"/>
        </w:rPr>
        <w:t xml:space="preserve"> </w:t>
      </w:r>
      <w:proofErr w:type="spellStart"/>
      <w:r w:rsidR="008C2F00" w:rsidRPr="001F57F1">
        <w:rPr>
          <w:rFonts w:eastAsia="Times New Roman"/>
          <w:i/>
          <w:iCs/>
          <w:color w:val="000000" w:themeColor="text1"/>
        </w:rPr>
        <w:t>ΔrluC</w:t>
      </w:r>
      <w:proofErr w:type="spellEnd"/>
      <w:r w:rsidR="008C2F00" w:rsidRPr="001F57F1">
        <w:rPr>
          <w:rFonts w:eastAsia="Times New Roman"/>
          <w:i/>
          <w:iCs/>
          <w:color w:val="000000" w:themeColor="text1"/>
        </w:rPr>
        <w:t>/</w:t>
      </w:r>
      <w:proofErr w:type="spellStart"/>
      <w:r w:rsidR="008C2F00" w:rsidRPr="001F57F1">
        <w:rPr>
          <w:rFonts w:eastAsia="Times New Roman"/>
          <w:i/>
          <w:iCs/>
          <w:color w:val="000000" w:themeColor="text1"/>
        </w:rPr>
        <w:t>ΔrlmE</w:t>
      </w:r>
      <w:proofErr w:type="spellEnd"/>
      <w:r w:rsidR="00814BDA" w:rsidRPr="001F57F1">
        <w:rPr>
          <w:color w:val="000000" w:themeColor="text1"/>
        </w:rPr>
        <w:t xml:space="preserve"> </w:t>
      </w:r>
      <w:r w:rsidR="00814BDA" w:rsidRPr="001F57F1">
        <w:rPr>
          <w:b/>
          <w:color w:val="000000" w:themeColor="text1"/>
        </w:rPr>
        <w:t>(A)</w:t>
      </w:r>
      <w:r w:rsidR="008C2F00" w:rsidRPr="001F57F1">
        <w:rPr>
          <w:color w:val="000000" w:themeColor="text1"/>
        </w:rPr>
        <w:t xml:space="preserve">, </w:t>
      </w:r>
      <w:r w:rsidR="008C2F00" w:rsidRPr="001F57F1">
        <w:rPr>
          <w:bCs/>
          <w:color w:val="000000" w:themeColor="text1"/>
        </w:rPr>
        <w:t>and</w:t>
      </w:r>
      <w:r w:rsidR="00B16254" w:rsidRPr="001F57F1">
        <w:rPr>
          <w:color w:val="000000" w:themeColor="text1"/>
        </w:rPr>
        <w:t xml:space="preserve"> </w:t>
      </w:r>
      <w:proofErr w:type="spellStart"/>
      <w:r w:rsidR="008C2F00" w:rsidRPr="001F57F1">
        <w:rPr>
          <w:rFonts w:eastAsia="Times New Roman"/>
          <w:i/>
          <w:iCs/>
          <w:color w:val="000000" w:themeColor="text1"/>
        </w:rPr>
        <w:t>Δ</w:t>
      </w:r>
      <w:r w:rsidR="008C2F00" w:rsidRPr="001F57F1">
        <w:rPr>
          <w:bCs/>
          <w:i/>
          <w:iCs/>
          <w:color w:val="000000" w:themeColor="text1"/>
        </w:rPr>
        <w:t>C</w:t>
      </w:r>
      <w:r w:rsidR="008C2F00" w:rsidRPr="004E466C">
        <w:rPr>
          <w:i/>
          <w:iCs/>
          <w:color w:val="000000" w:themeColor="text1"/>
          <w:sz w:val="18"/>
          <w:szCs w:val="18"/>
        </w:rPr>
        <w:t>K</w:t>
      </w:r>
      <w:r w:rsidR="008C2F00" w:rsidRPr="001F57F1">
        <w:rPr>
          <w:bCs/>
          <w:i/>
          <w:iCs/>
          <w:color w:val="000000" w:themeColor="text1"/>
        </w:rPr>
        <w:t>LNMuE</w:t>
      </w:r>
      <w:proofErr w:type="spellEnd"/>
      <w:r w:rsidR="00814BDA" w:rsidRPr="001F57F1">
        <w:rPr>
          <w:bCs/>
          <w:color w:val="000000" w:themeColor="text1"/>
        </w:rPr>
        <w:t xml:space="preserve"> </w:t>
      </w:r>
      <w:r w:rsidR="00814BDA" w:rsidRPr="001F57F1">
        <w:rPr>
          <w:b/>
          <w:color w:val="000000" w:themeColor="text1"/>
        </w:rPr>
        <w:t>(B)</w:t>
      </w:r>
      <w:r w:rsidR="008C2F00" w:rsidRPr="001F57F1">
        <w:rPr>
          <w:bCs/>
          <w:color w:val="000000" w:themeColor="text1"/>
        </w:rPr>
        <w:t xml:space="preserve">. </w:t>
      </w:r>
      <w:r w:rsidR="00EF1B7A" w:rsidRPr="001F57F1">
        <w:rPr>
          <w:color w:val="000000" w:themeColor="text1"/>
        </w:rPr>
        <w:t>Quantification</w:t>
      </w:r>
      <w:r w:rsidR="003F628A" w:rsidRPr="001F57F1">
        <w:rPr>
          <w:color w:val="000000" w:themeColor="text1"/>
        </w:rPr>
        <w:t>s</w:t>
      </w:r>
      <w:r w:rsidR="00EF1B7A" w:rsidRPr="001F57F1">
        <w:rPr>
          <w:color w:val="000000" w:themeColor="text1"/>
        </w:rPr>
        <w:t xml:space="preserve"> of </w:t>
      </w:r>
      <w:r w:rsidR="00B16254" w:rsidRPr="001F57F1">
        <w:rPr>
          <w:color w:val="000000" w:themeColor="text1"/>
        </w:rPr>
        <w:t>HPLC</w:t>
      </w:r>
      <w:r w:rsidRPr="001F57F1">
        <w:rPr>
          <w:color w:val="000000" w:themeColor="text1"/>
        </w:rPr>
        <w:t xml:space="preserve"> peak areas </w:t>
      </w:r>
      <w:r w:rsidR="003F628A" w:rsidRPr="001F57F1">
        <w:rPr>
          <w:color w:val="000000" w:themeColor="text1"/>
        </w:rPr>
        <w:t xml:space="preserve">are included </w:t>
      </w:r>
      <w:r w:rsidR="00B16254" w:rsidRPr="001F57F1">
        <w:rPr>
          <w:color w:val="000000" w:themeColor="text1"/>
        </w:rPr>
        <w:t>in</w:t>
      </w:r>
      <w:r w:rsidR="00B16254" w:rsidRPr="003F628A">
        <w:rPr>
          <w:color w:val="00B050"/>
        </w:rPr>
        <w:t xml:space="preserve"> </w:t>
      </w:r>
      <w:r w:rsidR="003F628A" w:rsidRPr="003F628A">
        <w:rPr>
          <w:color w:val="00B050"/>
        </w:rPr>
        <w:t>Fig. 1B</w:t>
      </w:r>
      <w:r w:rsidRPr="001F57F1">
        <w:rPr>
          <w:color w:val="000000" w:themeColor="text1"/>
        </w:rPr>
        <w:t>.</w:t>
      </w:r>
    </w:p>
    <w:p w14:paraId="1111EA48" w14:textId="5CCA4090" w:rsidR="1AAB4FB0" w:rsidRPr="000A0611" w:rsidRDefault="1AAB4FB0" w:rsidP="071BB9B8">
      <w:r w:rsidRPr="000A0611">
        <w:br w:type="page"/>
      </w:r>
    </w:p>
    <w:p w14:paraId="6BF8BFDE" w14:textId="5DEA5C7B" w:rsidR="1AAB4FB0" w:rsidRPr="000A0611" w:rsidRDefault="1AAB4FB0" w:rsidP="071BB9B8">
      <w:pPr>
        <w:jc w:val="both"/>
        <w:rPr>
          <w:rFonts w:eastAsia="Times New Roman"/>
          <w:color w:val="00B050"/>
        </w:rPr>
      </w:pPr>
    </w:p>
    <w:p w14:paraId="1DAFD718" w14:textId="1C331ACE" w:rsidR="1AAB4FB0" w:rsidRPr="000A0611" w:rsidRDefault="1AAB4FB0" w:rsidP="071BB9B8">
      <w:pPr>
        <w:jc w:val="both"/>
        <w:rPr>
          <w:rFonts w:eastAsia="Times New Roman"/>
          <w:color w:val="00B050"/>
        </w:rPr>
      </w:pPr>
    </w:p>
    <w:p w14:paraId="471E10E0" w14:textId="4781B9FF" w:rsidR="1AAB4FB0" w:rsidRDefault="00044889" w:rsidP="071BB9B8">
      <w:pPr>
        <w:jc w:val="both"/>
        <w:rPr>
          <w:rFonts w:eastAsia="Times New Roman"/>
          <w:color w:val="00B050"/>
        </w:rPr>
      </w:pPr>
      <w:r>
        <w:rPr>
          <w:rFonts w:eastAsia="Times New Roman"/>
          <w:noProof/>
          <w:color w:val="00B050"/>
        </w:rPr>
        <w:drawing>
          <wp:inline distT="0" distB="0" distL="0" distR="0" wp14:anchorId="16AF44AA" wp14:editId="017D85C6">
            <wp:extent cx="5725795" cy="1181735"/>
            <wp:effectExtent l="0" t="0" r="0" b="12065"/>
            <wp:docPr id="6" name="Picture 6" descr="20200715%20Figs%20JL/20200715%20finals/Fig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715%20Figs%20JL/20200715%20finals/FigS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6725" w14:textId="4D8AA6A0" w:rsidR="1AAB4FB0" w:rsidRDefault="1AAB4FB0" w:rsidP="071BB9B8">
      <w:pPr>
        <w:jc w:val="both"/>
        <w:rPr>
          <w:rFonts w:eastAsia="Times New Roman"/>
          <w:color w:val="00B050"/>
        </w:rPr>
      </w:pPr>
    </w:p>
    <w:p w14:paraId="1B67F2BE" w14:textId="77777777" w:rsidR="007B2B3E" w:rsidRDefault="007B2B3E" w:rsidP="071BB9B8">
      <w:pPr>
        <w:jc w:val="both"/>
        <w:rPr>
          <w:rFonts w:eastAsia="Times New Roman"/>
          <w:b/>
          <w:bCs/>
          <w:color w:val="00B050"/>
        </w:rPr>
      </w:pPr>
    </w:p>
    <w:p w14:paraId="1F822CE7" w14:textId="389FEE54" w:rsidR="1AAB4FB0" w:rsidRPr="000A0611" w:rsidRDefault="071BB9B8" w:rsidP="071BB9B8">
      <w:pPr>
        <w:jc w:val="both"/>
        <w:rPr>
          <w:rFonts w:eastAsia="Times New Roman"/>
        </w:rPr>
      </w:pPr>
      <w:r w:rsidRPr="000A0611">
        <w:rPr>
          <w:rFonts w:eastAsia="Times New Roman"/>
          <w:b/>
          <w:bCs/>
          <w:color w:val="00B050"/>
        </w:rPr>
        <w:t>Fig. S3.</w:t>
      </w:r>
      <w:r w:rsidRPr="000A0611">
        <w:rPr>
          <w:rFonts w:eastAsia="Times New Roman"/>
          <w:color w:val="00B050"/>
        </w:rPr>
        <w:t xml:space="preserve"> </w:t>
      </w:r>
      <w:r w:rsidRPr="000A0611">
        <w:rPr>
          <w:rFonts w:eastAsia="Times New Roman"/>
          <w:b/>
          <w:bCs/>
        </w:rPr>
        <w:t xml:space="preserve">Additional controls for </w:t>
      </w:r>
      <w:proofErr w:type="spellStart"/>
      <w:r w:rsidRPr="071BB9B8">
        <w:rPr>
          <w:rFonts w:eastAsia="Times New Roman"/>
          <w:b/>
          <w:bCs/>
          <w:i/>
          <w:iCs/>
        </w:rPr>
        <w:t>Δ</w:t>
      </w:r>
      <w:r w:rsidRPr="000A0611">
        <w:rPr>
          <w:rFonts w:eastAsia="Times New Roman"/>
          <w:b/>
          <w:bCs/>
          <w:i/>
          <w:iCs/>
        </w:rPr>
        <w:t>rluC</w:t>
      </w:r>
      <w:proofErr w:type="spellEnd"/>
      <w:r w:rsidRPr="000A0611">
        <w:rPr>
          <w:rFonts w:eastAsia="Times New Roman"/>
          <w:b/>
          <w:bCs/>
          <w:i/>
          <w:iCs/>
        </w:rPr>
        <w:t>/</w:t>
      </w:r>
      <w:proofErr w:type="spellStart"/>
      <w:r w:rsidRPr="071BB9B8">
        <w:rPr>
          <w:rFonts w:eastAsia="Times New Roman"/>
          <w:b/>
          <w:bCs/>
          <w:i/>
          <w:iCs/>
        </w:rPr>
        <w:t>Δ</w:t>
      </w:r>
      <w:r w:rsidRPr="000A0611">
        <w:rPr>
          <w:rFonts w:eastAsia="Times New Roman"/>
          <w:b/>
          <w:bCs/>
          <w:i/>
          <w:iCs/>
        </w:rPr>
        <w:t>rlmE</w:t>
      </w:r>
      <w:proofErr w:type="spellEnd"/>
      <w:r w:rsidRPr="000A0611">
        <w:rPr>
          <w:rFonts w:eastAsia="Times New Roman"/>
          <w:b/>
          <w:bCs/>
        </w:rPr>
        <w:t xml:space="preserve"> growth</w:t>
      </w:r>
      <w:r w:rsidR="0051496F">
        <w:rPr>
          <w:rFonts w:eastAsia="Times New Roman"/>
          <w:b/>
          <w:bCs/>
        </w:rPr>
        <w:t xml:space="preserve"> </w:t>
      </w:r>
      <w:r w:rsidRPr="000A0611">
        <w:rPr>
          <w:rFonts w:eastAsia="Times New Roman"/>
          <w:b/>
          <w:bCs/>
        </w:rPr>
        <w:t>assays</w:t>
      </w:r>
      <w:r w:rsidR="007D2366">
        <w:rPr>
          <w:rFonts w:eastAsia="Times New Roman"/>
          <w:b/>
          <w:bCs/>
        </w:rPr>
        <w:t xml:space="preserve"> </w:t>
      </w:r>
      <w:r w:rsidRPr="000A0611">
        <w:rPr>
          <w:rFonts w:eastAsia="Times New Roman"/>
          <w:b/>
          <w:bCs/>
        </w:rPr>
        <w:t xml:space="preserve">in </w:t>
      </w:r>
      <w:r w:rsidRPr="000A0611">
        <w:rPr>
          <w:rFonts w:eastAsia="Times New Roman"/>
          <w:b/>
          <w:bCs/>
          <w:color w:val="00B050"/>
        </w:rPr>
        <w:t>Fig. 2A-E</w:t>
      </w:r>
      <w:r w:rsidRPr="000A0611">
        <w:rPr>
          <w:rFonts w:eastAsia="Times New Roman"/>
          <w:b/>
          <w:bCs/>
        </w:rPr>
        <w:t>.</w:t>
      </w:r>
      <w:r w:rsidRPr="000A0611">
        <w:rPr>
          <w:rFonts w:eastAsia="Times New Roman"/>
        </w:rPr>
        <w:t xml:space="preserve"> Spot growth assays on</w:t>
      </w:r>
      <w:r w:rsidR="007D2366">
        <w:rPr>
          <w:rFonts w:eastAsia="Times New Roman"/>
        </w:rPr>
        <w:t xml:space="preserve"> </w:t>
      </w:r>
      <w:r w:rsidRPr="000A0611">
        <w:rPr>
          <w:rFonts w:eastAsia="Times New Roman"/>
        </w:rPr>
        <w:t>chloramphenicol agar</w:t>
      </w:r>
      <w:r w:rsidR="007D2366">
        <w:rPr>
          <w:rFonts w:eastAsia="Times New Roman"/>
        </w:rPr>
        <w:t xml:space="preserve"> </w:t>
      </w:r>
      <w:r w:rsidRPr="000A0611">
        <w:rPr>
          <w:rFonts w:eastAsia="Times New Roman"/>
        </w:rPr>
        <w:t xml:space="preserve">plates using the “rescue” plasmids (pl) indicated with progressive dilutions of cells (see Materials and </w:t>
      </w:r>
      <w:r w:rsidR="001F57F1">
        <w:rPr>
          <w:rFonts w:eastAsia="Times New Roman"/>
        </w:rPr>
        <w:t>M</w:t>
      </w:r>
      <w:r w:rsidRPr="000A0611">
        <w:rPr>
          <w:rFonts w:eastAsia="Times New Roman"/>
        </w:rPr>
        <w:t>ethods). This shows a lack of phenotype due to the rescue plasmids</w:t>
      </w:r>
      <w:r w:rsidRPr="000A0611">
        <w:rPr>
          <w:rFonts w:eastAsia="Times New Roman"/>
          <w:i/>
          <w:iCs/>
        </w:rPr>
        <w:t xml:space="preserve"> per se</w:t>
      </w:r>
      <w:r w:rsidRPr="000A0611">
        <w:rPr>
          <w:rFonts w:eastAsia="Times New Roman"/>
        </w:rPr>
        <w:t>.</w:t>
      </w:r>
    </w:p>
    <w:p w14:paraId="4F22C100" w14:textId="3E293F6F" w:rsidR="00A939E3" w:rsidRDefault="00A939E3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45B9A69E" w14:textId="77777777" w:rsidR="001C6044" w:rsidRDefault="001C6044" w:rsidP="071BB9B8">
      <w:pPr>
        <w:jc w:val="both"/>
        <w:rPr>
          <w:rFonts w:eastAsia="Times New Roman"/>
          <w:b/>
          <w:bCs/>
          <w:color w:val="00B050"/>
        </w:rPr>
      </w:pPr>
    </w:p>
    <w:p w14:paraId="7E39CBB8" w14:textId="77777777" w:rsidR="001C6044" w:rsidRDefault="001C6044" w:rsidP="071BB9B8">
      <w:pPr>
        <w:jc w:val="both"/>
        <w:rPr>
          <w:rFonts w:eastAsia="Times New Roman"/>
          <w:b/>
          <w:bCs/>
          <w:color w:val="00B050"/>
        </w:rPr>
      </w:pPr>
    </w:p>
    <w:p w14:paraId="17D81F12" w14:textId="676EEB31" w:rsidR="00A939E3" w:rsidRDefault="00044889" w:rsidP="071BB9B8">
      <w:pPr>
        <w:jc w:val="both"/>
        <w:rPr>
          <w:rFonts w:eastAsia="Times New Roman"/>
          <w:b/>
          <w:bCs/>
          <w:color w:val="00B050"/>
        </w:rPr>
      </w:pPr>
      <w:r>
        <w:rPr>
          <w:rFonts w:eastAsia="Times New Roman"/>
          <w:b/>
          <w:bCs/>
          <w:noProof/>
          <w:color w:val="00B050"/>
        </w:rPr>
        <w:drawing>
          <wp:inline distT="0" distB="0" distL="0" distR="0" wp14:anchorId="02B1D401" wp14:editId="7544B209">
            <wp:extent cx="5718810" cy="4860290"/>
            <wp:effectExtent l="0" t="0" r="0" b="0"/>
            <wp:docPr id="7" name="Picture 7" descr="20200715%20Figs%20JL/20200716%20finals/Fig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0715%20Figs%20JL/20200716%20finals/FigS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CB54D" w14:textId="77777777" w:rsidR="00A939E3" w:rsidRDefault="00A939E3" w:rsidP="071BB9B8">
      <w:pPr>
        <w:jc w:val="both"/>
        <w:rPr>
          <w:rFonts w:eastAsia="Times New Roman"/>
          <w:b/>
          <w:bCs/>
          <w:color w:val="00B050"/>
        </w:rPr>
      </w:pPr>
    </w:p>
    <w:p w14:paraId="0A494743" w14:textId="77777777" w:rsidR="001C6044" w:rsidRDefault="001C6044" w:rsidP="071BB9B8">
      <w:pPr>
        <w:jc w:val="both"/>
        <w:rPr>
          <w:rFonts w:eastAsia="Times New Roman"/>
          <w:b/>
          <w:bCs/>
          <w:color w:val="00B050"/>
        </w:rPr>
      </w:pPr>
    </w:p>
    <w:p w14:paraId="6689C8B6" w14:textId="6A86EBAC" w:rsidR="00AB4E9C" w:rsidRDefault="00A939E3" w:rsidP="004358A2">
      <w:pPr>
        <w:jc w:val="both"/>
        <w:rPr>
          <w:bCs/>
        </w:rPr>
      </w:pPr>
      <w:r w:rsidRPr="000A0611">
        <w:rPr>
          <w:rFonts w:eastAsia="Times New Roman"/>
          <w:b/>
          <w:bCs/>
          <w:color w:val="00B050"/>
        </w:rPr>
        <w:t>Fig. S</w:t>
      </w:r>
      <w:r>
        <w:rPr>
          <w:rFonts w:eastAsia="Times New Roman"/>
          <w:b/>
          <w:bCs/>
          <w:color w:val="00B050"/>
        </w:rPr>
        <w:t>4</w:t>
      </w:r>
      <w:r w:rsidRPr="000A0611">
        <w:rPr>
          <w:rFonts w:eastAsia="Times New Roman"/>
          <w:b/>
          <w:bCs/>
          <w:color w:val="00B050"/>
        </w:rPr>
        <w:t>.</w:t>
      </w:r>
      <w:r w:rsidRPr="000A0611">
        <w:rPr>
          <w:rFonts w:eastAsia="Times New Roman"/>
          <w:color w:val="00B050"/>
        </w:rPr>
        <w:t xml:space="preserve"> </w:t>
      </w:r>
      <w:r w:rsidR="00AB4E9C">
        <w:rPr>
          <w:b/>
          <w:bCs/>
        </w:rPr>
        <w:t xml:space="preserve">Ribosome sucrose </w:t>
      </w:r>
      <w:r w:rsidR="00886255">
        <w:rPr>
          <w:b/>
          <w:bCs/>
        </w:rPr>
        <w:t xml:space="preserve">gradients </w:t>
      </w:r>
      <w:r w:rsidR="00AB4E9C" w:rsidRPr="00E66509">
        <w:rPr>
          <w:b/>
          <w:bCs/>
        </w:rPr>
        <w:t>for</w:t>
      </w:r>
      <w:r w:rsidR="00AB4E9C">
        <w:rPr>
          <w:b/>
          <w:bCs/>
        </w:rPr>
        <w:t xml:space="preserve"> </w:t>
      </w:r>
      <w:proofErr w:type="spellStart"/>
      <w:r w:rsidR="00AB4E9C" w:rsidRPr="00E66509">
        <w:rPr>
          <w:b/>
          <w:bCs/>
          <w:i/>
          <w:iCs/>
        </w:rPr>
        <w:t>ΔrluC</w:t>
      </w:r>
      <w:proofErr w:type="spellEnd"/>
      <w:r w:rsidR="00AB4E9C" w:rsidRPr="00E66509">
        <w:rPr>
          <w:b/>
          <w:bCs/>
          <w:i/>
          <w:iCs/>
        </w:rPr>
        <w:t>/</w:t>
      </w:r>
      <w:proofErr w:type="spellStart"/>
      <w:r w:rsidR="00AB4E9C" w:rsidRPr="00E66509">
        <w:rPr>
          <w:b/>
          <w:bCs/>
          <w:i/>
          <w:iCs/>
        </w:rPr>
        <w:t>ΔrlmE</w:t>
      </w:r>
      <w:proofErr w:type="spellEnd"/>
      <w:r w:rsidR="004B0613" w:rsidRPr="003F535F">
        <w:rPr>
          <w:b/>
          <w:bCs/>
          <w:iCs/>
        </w:rPr>
        <w:t xml:space="preserve"> and associated controls</w:t>
      </w:r>
      <w:r w:rsidR="00AB4E9C" w:rsidRPr="003F535F">
        <w:rPr>
          <w:b/>
          <w:bCs/>
        </w:rPr>
        <w:t>.</w:t>
      </w:r>
      <w:r w:rsidR="00AB4E9C" w:rsidRPr="00AB4E9C">
        <w:t xml:space="preserve"> </w:t>
      </w:r>
      <w:r w:rsidR="0050406A">
        <w:t>Ribosome s</w:t>
      </w:r>
      <w:r w:rsidR="00AB4E9C" w:rsidRPr="00AB4E9C">
        <w:rPr>
          <w:bCs/>
        </w:rPr>
        <w:t>ucrose gradients of</w:t>
      </w:r>
      <w:r w:rsidR="00AB4E9C" w:rsidRPr="00AB4E9C">
        <w:rPr>
          <w:b/>
          <w:bCs/>
        </w:rPr>
        <w:t xml:space="preserve"> </w:t>
      </w:r>
      <w:r w:rsidR="004358A2" w:rsidRPr="004358A2">
        <w:rPr>
          <w:bCs/>
        </w:rPr>
        <w:t xml:space="preserve">all </w:t>
      </w:r>
      <w:r w:rsidR="00AB4E9C" w:rsidRPr="00AB4E9C">
        <w:rPr>
          <w:b/>
          <w:bCs/>
        </w:rPr>
        <w:t>(</w:t>
      </w:r>
      <w:r w:rsidR="00AB4E9C">
        <w:rPr>
          <w:b/>
          <w:bCs/>
        </w:rPr>
        <w:t>A</w:t>
      </w:r>
      <w:r w:rsidR="00AB4E9C" w:rsidRPr="00AB4E9C">
        <w:rPr>
          <w:b/>
          <w:bCs/>
        </w:rPr>
        <w:t>)</w:t>
      </w:r>
      <w:r w:rsidR="00AB4E9C">
        <w:rPr>
          <w:b/>
          <w:bCs/>
        </w:rPr>
        <w:t xml:space="preserve"> </w:t>
      </w:r>
      <w:proofErr w:type="spellStart"/>
      <w:r w:rsidR="00AB4E9C" w:rsidRPr="00AB4E9C">
        <w:rPr>
          <w:bCs/>
        </w:rPr>
        <w:t>unrescued</w:t>
      </w:r>
      <w:proofErr w:type="spellEnd"/>
      <w:r w:rsidR="00AB4E9C" w:rsidRPr="00AB4E9C">
        <w:rPr>
          <w:b/>
          <w:bCs/>
        </w:rPr>
        <w:t xml:space="preserve"> </w:t>
      </w:r>
      <w:r w:rsidR="00AB4E9C" w:rsidRPr="00AB4E9C">
        <w:rPr>
          <w:bCs/>
        </w:rPr>
        <w:t>and</w:t>
      </w:r>
      <w:r w:rsidR="00AB4E9C" w:rsidRPr="00AB4E9C">
        <w:rPr>
          <w:b/>
          <w:bCs/>
        </w:rPr>
        <w:t xml:space="preserve"> (</w:t>
      </w:r>
      <w:r w:rsidR="00AB4E9C">
        <w:rPr>
          <w:b/>
          <w:bCs/>
        </w:rPr>
        <w:t>B</w:t>
      </w:r>
      <w:r w:rsidR="00AB4E9C" w:rsidRPr="00AB4E9C">
        <w:rPr>
          <w:b/>
          <w:bCs/>
        </w:rPr>
        <w:t>)</w:t>
      </w:r>
      <w:r w:rsidR="00AB4E9C" w:rsidRPr="00AB4E9C">
        <w:rPr>
          <w:bCs/>
        </w:rPr>
        <w:t xml:space="preserve"> </w:t>
      </w:r>
      <w:r w:rsidR="00683A94">
        <w:rPr>
          <w:bCs/>
        </w:rPr>
        <w:t>plasmid-</w:t>
      </w:r>
      <w:r w:rsidR="00AB4E9C" w:rsidRPr="00AB4E9C">
        <w:rPr>
          <w:bCs/>
        </w:rPr>
        <w:t>rescued</w:t>
      </w:r>
      <w:r w:rsidR="00AB4E9C" w:rsidRPr="00AB4E9C">
        <w:rPr>
          <w:b/>
          <w:bCs/>
        </w:rPr>
        <w:t xml:space="preserve"> </w:t>
      </w:r>
      <w:r w:rsidR="00AB4E9C" w:rsidRPr="00AB4E9C">
        <w:rPr>
          <w:bCs/>
        </w:rPr>
        <w:t xml:space="preserve">strains </w:t>
      </w:r>
      <w:r w:rsidR="00A86A2A">
        <w:rPr>
          <w:bCs/>
        </w:rPr>
        <w:t xml:space="preserve">exactly </w:t>
      </w:r>
      <w:r w:rsidR="008A58EC">
        <w:rPr>
          <w:bCs/>
        </w:rPr>
        <w:t>as indicated in</w:t>
      </w:r>
      <w:r w:rsidR="00AB4E9C" w:rsidRPr="00AB4E9C">
        <w:rPr>
          <w:b/>
          <w:bCs/>
        </w:rPr>
        <w:t xml:space="preserve"> </w:t>
      </w:r>
      <w:r w:rsidR="00AB4E9C" w:rsidRPr="00AB4E9C">
        <w:rPr>
          <w:bCs/>
          <w:color w:val="00B050"/>
        </w:rPr>
        <w:t>Fig. 2F</w:t>
      </w:r>
      <w:r w:rsidR="008B7EB7">
        <w:rPr>
          <w:bCs/>
          <w:color w:val="00B050"/>
        </w:rPr>
        <w:t xml:space="preserve"> </w:t>
      </w:r>
      <w:r w:rsidR="008B7EB7" w:rsidRPr="008B7EB7">
        <w:rPr>
          <w:bCs/>
          <w:color w:val="000000" w:themeColor="text1"/>
        </w:rPr>
        <w:t>performed under the same conditions</w:t>
      </w:r>
      <w:r w:rsidR="00AB4E9C" w:rsidRPr="008B7EB7">
        <w:rPr>
          <w:bCs/>
          <w:color w:val="000000" w:themeColor="text1"/>
        </w:rPr>
        <w:t>.</w:t>
      </w:r>
      <w:r w:rsidR="004B0613">
        <w:rPr>
          <w:bCs/>
        </w:rPr>
        <w:t xml:space="preserve"> Some of the </w:t>
      </w:r>
      <w:r w:rsidR="009A4D57">
        <w:rPr>
          <w:bCs/>
        </w:rPr>
        <w:t xml:space="preserve">gradients </w:t>
      </w:r>
      <w:r w:rsidR="004B0613">
        <w:rPr>
          <w:bCs/>
        </w:rPr>
        <w:t xml:space="preserve">from </w:t>
      </w:r>
      <w:r w:rsidR="004B0613" w:rsidRPr="00EE7AEE">
        <w:rPr>
          <w:bCs/>
          <w:color w:val="00B050"/>
        </w:rPr>
        <w:t>Fig. 2H</w:t>
      </w:r>
      <w:r w:rsidR="004B0613" w:rsidRPr="008B7B21">
        <w:rPr>
          <w:bCs/>
          <w:color w:val="00B050"/>
        </w:rPr>
        <w:t xml:space="preserve"> and</w:t>
      </w:r>
      <w:r w:rsidR="004B0613">
        <w:rPr>
          <w:bCs/>
        </w:rPr>
        <w:t xml:space="preserve"> </w:t>
      </w:r>
      <w:r w:rsidR="004B0613" w:rsidRPr="00EE7AEE">
        <w:rPr>
          <w:bCs/>
          <w:color w:val="00B050"/>
        </w:rPr>
        <w:t>I</w:t>
      </w:r>
      <w:r w:rsidR="004B0613">
        <w:rPr>
          <w:bCs/>
        </w:rPr>
        <w:t xml:space="preserve"> are shown again for comparison</w:t>
      </w:r>
      <w:r w:rsidR="00AB4E9C" w:rsidRPr="00AB4E9C">
        <w:rPr>
          <w:bCs/>
        </w:rPr>
        <w:t>.</w:t>
      </w:r>
      <w:r w:rsidR="004B0613" w:rsidRPr="00AB4E9C">
        <w:rPr>
          <w:b/>
          <w:bCs/>
        </w:rPr>
        <w:t xml:space="preserve"> </w:t>
      </w:r>
      <w:r w:rsidR="004B0613" w:rsidRPr="00AB4E9C">
        <w:rPr>
          <w:bCs/>
        </w:rPr>
        <w:t>Sedimentation is from right to left</w:t>
      </w:r>
      <w:r w:rsidR="004B0613">
        <w:rPr>
          <w:bCs/>
        </w:rPr>
        <w:t>.</w:t>
      </w:r>
      <w:r w:rsidR="008A58EC">
        <w:rPr>
          <w:bCs/>
        </w:rPr>
        <w:t xml:space="preserve"> </w:t>
      </w:r>
      <w:r w:rsidR="004358A2" w:rsidRPr="004358A2">
        <w:rPr>
          <w:b/>
          <w:bCs/>
        </w:rPr>
        <w:t>(C)</w:t>
      </w:r>
      <w:r w:rsidR="004358A2">
        <w:rPr>
          <w:bCs/>
        </w:rPr>
        <w:t xml:space="preserve"> and </w:t>
      </w:r>
      <w:r w:rsidR="004358A2" w:rsidRPr="004358A2">
        <w:rPr>
          <w:b/>
          <w:bCs/>
        </w:rPr>
        <w:t>(D)</w:t>
      </w:r>
      <w:r w:rsidR="004358A2">
        <w:rPr>
          <w:bCs/>
        </w:rPr>
        <w:t xml:space="preserve"> are plots of the ratios of the </w:t>
      </w:r>
      <w:r w:rsidR="0050406A">
        <w:rPr>
          <w:bCs/>
        </w:rPr>
        <w:t>70S/</w:t>
      </w:r>
      <w:r w:rsidR="00F704F2">
        <w:rPr>
          <w:bCs/>
        </w:rPr>
        <w:t>5</w:t>
      </w:r>
      <w:r w:rsidR="0050406A">
        <w:rPr>
          <w:bCs/>
        </w:rPr>
        <w:t xml:space="preserve">0S </w:t>
      </w:r>
      <w:r w:rsidR="004358A2">
        <w:rPr>
          <w:bCs/>
        </w:rPr>
        <w:t xml:space="preserve">peak areas with standard errors from at least two biological replicates of the respective </w:t>
      </w:r>
      <w:r w:rsidR="009A4D57">
        <w:rPr>
          <w:bCs/>
        </w:rPr>
        <w:t xml:space="preserve">gradients </w:t>
      </w:r>
      <w:r w:rsidR="004358A2">
        <w:rPr>
          <w:bCs/>
        </w:rPr>
        <w:t>shown above.</w:t>
      </w:r>
    </w:p>
    <w:p w14:paraId="607ABD28" w14:textId="7757E1F2" w:rsidR="00044889" w:rsidRDefault="00044889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14:paraId="1AB58D39" w14:textId="5B12AB5B" w:rsidR="00453BA7" w:rsidRDefault="006C5F10" w:rsidP="008B7B21">
      <w:pPr>
        <w:rPr>
          <w:rFonts w:eastAsia="Times New Roman"/>
          <w:b/>
          <w:bCs/>
          <w:color w:val="00B050"/>
        </w:rPr>
      </w:pPr>
      <w:r>
        <w:rPr>
          <w:rFonts w:eastAsia="Times New Roman"/>
          <w:b/>
          <w:bCs/>
          <w:color w:val="00B050"/>
        </w:rPr>
        <w:lastRenderedPageBreak/>
        <w:t xml:space="preserve">        </w:t>
      </w:r>
      <w:r w:rsidRPr="00647BBA">
        <w:rPr>
          <w:rFonts w:eastAsia="Times New Roman"/>
          <w:b/>
          <w:bCs/>
          <w:noProof/>
          <w:color w:val="00B050"/>
        </w:rPr>
        <w:drawing>
          <wp:inline distT="0" distB="0" distL="0" distR="0" wp14:anchorId="10076639" wp14:editId="3D8965C9">
            <wp:extent cx="4975092" cy="7660640"/>
            <wp:effectExtent l="0" t="0" r="3810" b="10160"/>
            <wp:docPr id="2" name="Picture 2" descr="../../Screen%20Shot%202021-02-03%20at%2013.0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1-02-03%20at%2013.04.4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92" cy="76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33CB" w14:textId="77777777" w:rsidR="003D414C" w:rsidRDefault="003D414C" w:rsidP="004B0613">
      <w:pPr>
        <w:jc w:val="both"/>
        <w:rPr>
          <w:rFonts w:eastAsia="Times New Roman"/>
          <w:b/>
          <w:bCs/>
          <w:color w:val="00B050"/>
        </w:rPr>
      </w:pPr>
    </w:p>
    <w:p w14:paraId="41E79117" w14:textId="77777777" w:rsidR="003D414C" w:rsidRDefault="003D414C" w:rsidP="004B0613">
      <w:pPr>
        <w:jc w:val="both"/>
        <w:rPr>
          <w:rFonts w:eastAsia="Times New Roman"/>
          <w:b/>
          <w:bCs/>
          <w:color w:val="00B050"/>
        </w:rPr>
      </w:pPr>
    </w:p>
    <w:p w14:paraId="2FC0064A" w14:textId="49A747DB" w:rsidR="00B02AAB" w:rsidRPr="00647BBA" w:rsidRDefault="00C37371" w:rsidP="00886255">
      <w:pPr>
        <w:jc w:val="both"/>
        <w:rPr>
          <w:rFonts w:eastAsia="Times New Roman"/>
          <w:color w:val="000000" w:themeColor="text1"/>
        </w:rPr>
      </w:pPr>
      <w:r w:rsidRPr="000A0611">
        <w:rPr>
          <w:rFonts w:eastAsia="Times New Roman"/>
          <w:b/>
          <w:bCs/>
          <w:color w:val="00B050"/>
        </w:rPr>
        <w:t>Fig. S</w:t>
      </w:r>
      <w:r w:rsidR="00A86A2A">
        <w:rPr>
          <w:rFonts w:eastAsia="Times New Roman"/>
          <w:b/>
          <w:bCs/>
          <w:color w:val="00B050"/>
        </w:rPr>
        <w:t>5</w:t>
      </w:r>
      <w:r w:rsidRPr="000A0611">
        <w:rPr>
          <w:rFonts w:eastAsia="Times New Roman"/>
          <w:b/>
          <w:bCs/>
          <w:color w:val="00B050"/>
        </w:rPr>
        <w:t>.</w:t>
      </w:r>
      <w:r w:rsidR="00B02AAB" w:rsidRPr="00647BBA">
        <w:rPr>
          <w:rFonts w:eastAsia="Times New Roman"/>
          <w:bCs/>
          <w:color w:val="000000" w:themeColor="text1"/>
        </w:rPr>
        <w:t xml:space="preserve"> </w:t>
      </w:r>
      <w:r w:rsidR="00B02AAB" w:rsidRPr="00647BBA">
        <w:rPr>
          <w:rFonts w:eastAsia="Times New Roman"/>
          <w:b/>
          <w:bCs/>
          <w:color w:val="000000" w:themeColor="text1"/>
        </w:rPr>
        <w:t>HPLC analysis of</w:t>
      </w:r>
      <w:r w:rsidR="006E0D4D" w:rsidRPr="00647BBA">
        <w:rPr>
          <w:rFonts w:eastAsia="Times New Roman"/>
          <w:b/>
          <w:bCs/>
          <w:color w:val="000000" w:themeColor="text1"/>
        </w:rPr>
        <w:t xml:space="preserve"> </w:t>
      </w:r>
      <w:r w:rsidR="00B02AAB" w:rsidRPr="00647BBA">
        <w:rPr>
          <w:rFonts w:eastAsia="Times New Roman"/>
          <w:b/>
          <w:bCs/>
          <w:color w:val="000000" w:themeColor="text1"/>
        </w:rPr>
        <w:t xml:space="preserve">peptidyl transferase </w:t>
      </w:r>
      <w:r w:rsidR="000F0A7F">
        <w:rPr>
          <w:rFonts w:eastAsia="Times New Roman"/>
          <w:b/>
          <w:bCs/>
          <w:color w:val="000000" w:themeColor="text1"/>
        </w:rPr>
        <w:t xml:space="preserve">"fragment </w:t>
      </w:r>
      <w:r w:rsidR="00886255" w:rsidRPr="00647BBA">
        <w:rPr>
          <w:rFonts w:eastAsia="Times New Roman"/>
          <w:b/>
          <w:bCs/>
          <w:color w:val="000000" w:themeColor="text1"/>
        </w:rPr>
        <w:t>reaction</w:t>
      </w:r>
      <w:r w:rsidR="00B02AAB" w:rsidRPr="00647BBA">
        <w:rPr>
          <w:rFonts w:eastAsia="Times New Roman"/>
          <w:b/>
          <w:bCs/>
          <w:color w:val="000000" w:themeColor="text1"/>
        </w:rPr>
        <w:t>s</w:t>
      </w:r>
      <w:r w:rsidR="000F0A7F">
        <w:rPr>
          <w:rFonts w:eastAsia="Times New Roman"/>
          <w:b/>
          <w:bCs/>
          <w:color w:val="000000" w:themeColor="text1"/>
        </w:rPr>
        <w:t>"</w:t>
      </w:r>
      <w:r w:rsidR="00B02AAB" w:rsidRPr="00647BBA">
        <w:rPr>
          <w:rFonts w:eastAsia="Times New Roman"/>
          <w:b/>
          <w:bCs/>
          <w:color w:val="000000" w:themeColor="text1"/>
        </w:rPr>
        <w:t xml:space="preserve"> with </w:t>
      </w:r>
      <w:proofErr w:type="spellStart"/>
      <w:r w:rsidR="00B02AAB" w:rsidRPr="00647BBA">
        <w:rPr>
          <w:rFonts w:eastAsia="Times New Roman"/>
          <w:b/>
          <w:bCs/>
          <w:i/>
          <w:iCs/>
          <w:color w:val="000000" w:themeColor="text1"/>
        </w:rPr>
        <w:t>ΔC</w:t>
      </w:r>
      <w:r w:rsidR="00B02AAB" w:rsidRPr="00647BBA">
        <w:rPr>
          <w:rFonts w:eastAsia="Times New Roman"/>
          <w:b/>
          <w:bCs/>
          <w:i/>
          <w:iCs/>
          <w:color w:val="000000" w:themeColor="text1"/>
          <w:sz w:val="18"/>
          <w:szCs w:val="18"/>
        </w:rPr>
        <w:t>K</w:t>
      </w:r>
      <w:r w:rsidR="00B02AAB" w:rsidRPr="00647BBA">
        <w:rPr>
          <w:rFonts w:eastAsia="Times New Roman"/>
          <w:b/>
          <w:bCs/>
          <w:i/>
          <w:iCs/>
          <w:color w:val="000000" w:themeColor="text1"/>
        </w:rPr>
        <w:t>LNMuE</w:t>
      </w:r>
      <w:proofErr w:type="spellEnd"/>
      <w:r w:rsidR="00B02AAB" w:rsidRPr="00647BBA">
        <w:rPr>
          <w:rFonts w:eastAsia="Times New Roman"/>
          <w:b/>
          <w:bCs/>
          <w:color w:val="000000" w:themeColor="text1"/>
        </w:rPr>
        <w:t xml:space="preserve"> and </w:t>
      </w:r>
      <w:r w:rsidR="004419AB">
        <w:rPr>
          <w:rFonts w:eastAsia="Times New Roman"/>
          <w:b/>
          <w:bCs/>
          <w:color w:val="000000" w:themeColor="text1"/>
        </w:rPr>
        <w:t>WT</w:t>
      </w:r>
      <w:r w:rsidR="00B02AAB" w:rsidRPr="00647BBA">
        <w:rPr>
          <w:rFonts w:eastAsia="Times New Roman"/>
          <w:b/>
          <w:bCs/>
          <w:color w:val="000000" w:themeColor="text1"/>
        </w:rPr>
        <w:t xml:space="preserve"> 50S subunits.</w:t>
      </w:r>
      <w:r w:rsidR="00B02AAB" w:rsidRPr="00647BBA">
        <w:rPr>
          <w:rFonts w:eastAsia="Times New Roman"/>
          <w:bCs/>
          <w:color w:val="000000" w:themeColor="text1"/>
        </w:rPr>
        <w:t xml:space="preserve"> </w:t>
      </w:r>
      <w:r w:rsidR="003D414C" w:rsidRPr="00647BBA">
        <w:rPr>
          <w:rFonts w:eastAsia="Times New Roman"/>
          <w:bCs/>
          <w:color w:val="000000" w:themeColor="text1"/>
        </w:rPr>
        <w:t>T</w:t>
      </w:r>
      <w:r w:rsidR="00B02AAB" w:rsidRPr="00647BBA">
        <w:rPr>
          <w:rFonts w:eastAsia="Times New Roman"/>
          <w:bCs/>
          <w:color w:val="000000" w:themeColor="text1"/>
        </w:rPr>
        <w:t xml:space="preserve">he major </w:t>
      </w:r>
      <w:r w:rsidR="006C5F10">
        <w:rPr>
          <w:rFonts w:eastAsia="Times New Roman"/>
          <w:bCs/>
          <w:color w:val="000000" w:themeColor="text1"/>
        </w:rPr>
        <w:t xml:space="preserve">(right) </w:t>
      </w:r>
      <w:r w:rsidR="00B02AAB" w:rsidRPr="00647BBA">
        <w:rPr>
          <w:rFonts w:eastAsia="Times New Roman"/>
          <w:bCs/>
          <w:color w:val="000000" w:themeColor="text1"/>
        </w:rPr>
        <w:t>red peak</w:t>
      </w:r>
      <w:r w:rsidR="003D414C" w:rsidRPr="00647BBA">
        <w:rPr>
          <w:rFonts w:eastAsia="Times New Roman"/>
          <w:bCs/>
          <w:color w:val="000000" w:themeColor="text1"/>
        </w:rPr>
        <w:t xml:space="preserve"> corresponds to f[</w:t>
      </w:r>
      <w:r w:rsidR="003D414C" w:rsidRPr="00647BBA">
        <w:rPr>
          <w:rFonts w:eastAsia="Times New Roman"/>
          <w:bCs/>
          <w:color w:val="000000" w:themeColor="text1"/>
          <w:vertAlign w:val="superscript"/>
        </w:rPr>
        <w:t>3</w:t>
      </w:r>
      <w:proofErr w:type="gramStart"/>
      <w:r w:rsidR="003D414C" w:rsidRPr="00647BBA">
        <w:rPr>
          <w:rFonts w:eastAsia="Times New Roman"/>
          <w:bCs/>
          <w:color w:val="000000" w:themeColor="text1"/>
        </w:rPr>
        <w:t>H]Met</w:t>
      </w:r>
      <w:proofErr w:type="gramEnd"/>
      <w:r w:rsidR="00B02AAB" w:rsidRPr="00647BBA">
        <w:rPr>
          <w:rFonts w:eastAsia="Times New Roman"/>
          <w:bCs/>
          <w:color w:val="000000" w:themeColor="text1"/>
        </w:rPr>
        <w:t xml:space="preserve"> while </w:t>
      </w:r>
      <w:r w:rsidR="003D414C" w:rsidRPr="00647BBA">
        <w:rPr>
          <w:rFonts w:eastAsia="Times New Roman"/>
          <w:bCs/>
          <w:color w:val="000000" w:themeColor="text1"/>
        </w:rPr>
        <w:t xml:space="preserve">the purple peak corresponds to </w:t>
      </w:r>
      <w:r w:rsidR="00B02AAB" w:rsidRPr="00647BBA">
        <w:rPr>
          <w:rFonts w:eastAsia="Times New Roman"/>
          <w:bCs/>
          <w:color w:val="000000" w:themeColor="text1"/>
        </w:rPr>
        <w:t>f[</w:t>
      </w:r>
      <w:r w:rsidR="00B02AAB" w:rsidRPr="00647BBA">
        <w:rPr>
          <w:rFonts w:eastAsia="Times New Roman"/>
          <w:bCs/>
          <w:color w:val="000000" w:themeColor="text1"/>
          <w:vertAlign w:val="superscript"/>
        </w:rPr>
        <w:t>3</w:t>
      </w:r>
      <w:r w:rsidR="00B02AAB" w:rsidRPr="00647BBA">
        <w:rPr>
          <w:rFonts w:eastAsia="Times New Roman"/>
          <w:bCs/>
          <w:color w:val="000000" w:themeColor="text1"/>
        </w:rPr>
        <w:t>H]Met-puromycin</w:t>
      </w:r>
      <w:r w:rsidR="003D414C" w:rsidRPr="00647BBA">
        <w:rPr>
          <w:rFonts w:eastAsia="Times New Roman"/>
          <w:bCs/>
          <w:color w:val="000000" w:themeColor="text1"/>
        </w:rPr>
        <w:t xml:space="preserve"> product</w:t>
      </w:r>
      <w:r w:rsidR="00970E52">
        <w:rPr>
          <w:rFonts w:eastAsia="Times New Roman"/>
          <w:bCs/>
          <w:color w:val="000000" w:themeColor="text1"/>
        </w:rPr>
        <w:t xml:space="preserve"> (s</w:t>
      </w:r>
      <w:r w:rsidR="00B02AAB" w:rsidRPr="00647BBA">
        <w:rPr>
          <w:rFonts w:eastAsia="Times New Roman"/>
          <w:bCs/>
          <w:color w:val="000000" w:themeColor="text1"/>
        </w:rPr>
        <w:t xml:space="preserve">ee Materials and </w:t>
      </w:r>
      <w:r w:rsidR="001F57F1">
        <w:rPr>
          <w:rFonts w:eastAsia="Times New Roman"/>
          <w:bCs/>
          <w:color w:val="000000" w:themeColor="text1"/>
        </w:rPr>
        <w:t>M</w:t>
      </w:r>
      <w:r w:rsidR="00B02AAB" w:rsidRPr="00647BBA">
        <w:rPr>
          <w:rFonts w:eastAsia="Times New Roman"/>
          <w:bCs/>
          <w:color w:val="000000" w:themeColor="text1"/>
        </w:rPr>
        <w:t>ethods</w:t>
      </w:r>
      <w:r w:rsidR="00970E52">
        <w:rPr>
          <w:rFonts w:eastAsia="Times New Roman"/>
          <w:bCs/>
          <w:color w:val="000000" w:themeColor="text1"/>
        </w:rPr>
        <w:t>)</w:t>
      </w:r>
      <w:r w:rsidR="00B02AAB" w:rsidRPr="00647BBA">
        <w:rPr>
          <w:rFonts w:eastAsia="Times New Roman"/>
          <w:bCs/>
          <w:color w:val="000000" w:themeColor="text1"/>
        </w:rPr>
        <w:t>.</w:t>
      </w:r>
    </w:p>
    <w:p w14:paraId="2FA64F85" w14:textId="11F2E763" w:rsidR="000345D3" w:rsidRDefault="000345D3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294D23CF" w14:textId="1BD966C8" w:rsidR="000345D3" w:rsidRDefault="006A3918" w:rsidP="004B0613">
      <w:pPr>
        <w:jc w:val="both"/>
        <w:rPr>
          <w:rFonts w:eastAsia="Times New Roman"/>
          <w:b/>
          <w:bCs/>
        </w:rPr>
      </w:pPr>
      <w:r w:rsidRPr="00647BBA">
        <w:rPr>
          <w:rFonts w:eastAsia="Times New Roman"/>
          <w:b/>
          <w:bCs/>
          <w:noProof/>
        </w:rPr>
        <w:lastRenderedPageBreak/>
        <w:drawing>
          <wp:inline distT="0" distB="0" distL="0" distR="0" wp14:anchorId="40738E8E" wp14:editId="73082DFE">
            <wp:extent cx="5723890" cy="5673725"/>
            <wp:effectExtent l="0" t="0" r="0" b="0"/>
            <wp:docPr id="15" name="Picture 15" descr="../../Screen%20Shot%202021-02-02%20at%2020.08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Screen%20Shot%202021-02-02%20at%2020.08.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6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77EC" w14:textId="77777777" w:rsidR="000345D3" w:rsidRDefault="000345D3" w:rsidP="004B0613">
      <w:pPr>
        <w:jc w:val="both"/>
        <w:rPr>
          <w:rFonts w:eastAsia="Times New Roman"/>
          <w:b/>
          <w:bCs/>
        </w:rPr>
      </w:pPr>
    </w:p>
    <w:p w14:paraId="4E2F8FFD" w14:textId="46C470A0" w:rsidR="00EC2B94" w:rsidRPr="00EC2B94" w:rsidRDefault="000345D3" w:rsidP="00EC2B94">
      <w:pPr>
        <w:jc w:val="both"/>
        <w:rPr>
          <w:rFonts w:eastAsia="Times New Roman"/>
          <w:bCs/>
        </w:rPr>
      </w:pPr>
      <w:r w:rsidRPr="00647BBA">
        <w:rPr>
          <w:rFonts w:eastAsia="Times New Roman"/>
          <w:b/>
          <w:bCs/>
          <w:color w:val="00B050"/>
        </w:rPr>
        <w:t>Fig. S</w:t>
      </w:r>
      <w:r w:rsidR="00A86A2A">
        <w:rPr>
          <w:rFonts w:eastAsia="Times New Roman"/>
          <w:b/>
          <w:bCs/>
          <w:color w:val="00B050"/>
        </w:rPr>
        <w:t>6</w:t>
      </w:r>
      <w:r w:rsidRPr="00647BBA">
        <w:rPr>
          <w:rFonts w:eastAsia="Times New Roman"/>
          <w:b/>
          <w:bCs/>
          <w:color w:val="00B050"/>
        </w:rPr>
        <w:t xml:space="preserve">. </w:t>
      </w:r>
      <w:r w:rsidRPr="00647BBA">
        <w:rPr>
          <w:rFonts w:eastAsia="Times New Roman"/>
          <w:b/>
          <w:bCs/>
        </w:rPr>
        <w:t>Translational frameshifting</w:t>
      </w:r>
      <w:r w:rsidRPr="00647BBA">
        <w:rPr>
          <w:rFonts w:eastAsia="Times New Roman"/>
          <w:b/>
          <w:bCs/>
          <w:i/>
          <w:iCs/>
        </w:rPr>
        <w:t xml:space="preserve"> in vivo</w:t>
      </w:r>
      <w:r w:rsidRPr="00647BBA">
        <w:rPr>
          <w:rFonts w:eastAsia="Times New Roman"/>
          <w:b/>
          <w:bCs/>
        </w:rPr>
        <w:t xml:space="preserve"> of </w:t>
      </w:r>
      <w:proofErr w:type="spellStart"/>
      <w:r w:rsidRPr="00647BBA">
        <w:rPr>
          <w:rFonts w:eastAsia="Times New Roman"/>
          <w:b/>
          <w:i/>
          <w:iCs/>
        </w:rPr>
        <w:t>ΔC</w:t>
      </w:r>
      <w:r w:rsidRPr="004E466C">
        <w:rPr>
          <w:rFonts w:eastAsia="Times New Roman"/>
          <w:b/>
          <w:i/>
          <w:iCs/>
          <w:sz w:val="18"/>
          <w:szCs w:val="18"/>
        </w:rPr>
        <w:t>K</w:t>
      </w:r>
      <w:r w:rsidRPr="00647BBA">
        <w:rPr>
          <w:rFonts w:eastAsia="Times New Roman"/>
          <w:b/>
          <w:i/>
          <w:iCs/>
        </w:rPr>
        <w:t>LNMuE</w:t>
      </w:r>
      <w:proofErr w:type="spellEnd"/>
      <w:r w:rsidRPr="00647BBA">
        <w:rPr>
          <w:rFonts w:eastAsia="Times New Roman"/>
          <w:b/>
          <w:iCs/>
        </w:rPr>
        <w:t xml:space="preserve"> </w:t>
      </w:r>
      <w:r w:rsidR="001A1C49">
        <w:rPr>
          <w:rFonts w:eastAsia="Times New Roman"/>
          <w:b/>
          <w:iCs/>
        </w:rPr>
        <w:t xml:space="preserve">and WT </w:t>
      </w:r>
      <w:r w:rsidRPr="00647BBA">
        <w:rPr>
          <w:rFonts w:eastAsia="Times New Roman"/>
          <w:b/>
          <w:iCs/>
        </w:rPr>
        <w:t>at 20ºC</w:t>
      </w:r>
      <w:r w:rsidRPr="00647BBA">
        <w:rPr>
          <w:rFonts w:eastAsia="Times New Roman"/>
          <w:b/>
          <w:bCs/>
        </w:rPr>
        <w:t>.</w:t>
      </w:r>
      <w:r w:rsidR="001C3AEC">
        <w:rPr>
          <w:rFonts w:eastAsia="Times New Roman"/>
          <w:bCs/>
        </w:rPr>
        <w:t xml:space="preserve"> </w:t>
      </w:r>
      <w:r w:rsidR="00B35A25">
        <w:rPr>
          <w:rFonts w:eastAsia="Times New Roman"/>
          <w:bCs/>
        </w:rPr>
        <w:t>B-G (there is no A) correspond to p</w:t>
      </w:r>
      <w:r w:rsidR="001A1C49">
        <w:rPr>
          <w:rFonts w:eastAsia="Times New Roman"/>
          <w:bCs/>
        </w:rPr>
        <w:t>lasmids</w:t>
      </w:r>
      <w:r w:rsidR="00970E52">
        <w:rPr>
          <w:rFonts w:eastAsia="Times New Roman"/>
          <w:bCs/>
        </w:rPr>
        <w:t xml:space="preserve"> used in</w:t>
      </w:r>
      <w:r w:rsidR="001A1C49">
        <w:rPr>
          <w:rFonts w:eastAsia="Times New Roman"/>
          <w:bCs/>
        </w:rPr>
        <w:t xml:space="preserve"> </w:t>
      </w:r>
      <w:r w:rsidR="001A1C49" w:rsidRPr="00647BBA">
        <w:rPr>
          <w:rFonts w:eastAsia="Times New Roman"/>
          <w:bCs/>
          <w:color w:val="00B050"/>
        </w:rPr>
        <w:t>Fig. 4</w:t>
      </w:r>
      <w:r w:rsidR="008B7B21" w:rsidRPr="008B7B21">
        <w:rPr>
          <w:rFonts w:eastAsia="Times New Roman"/>
          <w:bCs/>
          <w:color w:val="00B050"/>
        </w:rPr>
        <w:t>B-G</w:t>
      </w:r>
      <w:r w:rsidR="008B7B21">
        <w:rPr>
          <w:rFonts w:eastAsia="Times New Roman"/>
          <w:bCs/>
        </w:rPr>
        <w:t xml:space="preserve"> </w:t>
      </w:r>
      <w:r w:rsidR="000C3590">
        <w:rPr>
          <w:rFonts w:eastAsia="Times New Roman"/>
          <w:bCs/>
        </w:rPr>
        <w:t>and a</w:t>
      </w:r>
      <w:r w:rsidR="00A15A39">
        <w:rPr>
          <w:rFonts w:eastAsia="Times New Roman"/>
          <w:bCs/>
        </w:rPr>
        <w:t xml:space="preserve">ssays were performed </w:t>
      </w:r>
      <w:r w:rsidR="000C3590">
        <w:rPr>
          <w:rFonts w:eastAsia="Times New Roman"/>
          <w:bCs/>
        </w:rPr>
        <w:t>i</w:t>
      </w:r>
      <w:r w:rsidR="00970E52">
        <w:rPr>
          <w:rFonts w:eastAsia="Times New Roman"/>
          <w:bCs/>
        </w:rPr>
        <w:t>dentically</w:t>
      </w:r>
      <w:r w:rsidR="00A15A39">
        <w:rPr>
          <w:rFonts w:eastAsia="Times New Roman"/>
          <w:bCs/>
        </w:rPr>
        <w:t xml:space="preserve"> </w:t>
      </w:r>
      <w:r w:rsidR="000C3590">
        <w:rPr>
          <w:rFonts w:eastAsia="Times New Roman"/>
          <w:bCs/>
        </w:rPr>
        <w:t xml:space="preserve">(see </w:t>
      </w:r>
      <w:r w:rsidR="00A15A39">
        <w:rPr>
          <w:rFonts w:eastAsia="Times New Roman"/>
          <w:bCs/>
        </w:rPr>
        <w:t xml:space="preserve">Materials and </w:t>
      </w:r>
      <w:r w:rsidR="001F57F1">
        <w:rPr>
          <w:rFonts w:eastAsia="Times New Roman"/>
          <w:bCs/>
        </w:rPr>
        <w:t>M</w:t>
      </w:r>
      <w:r w:rsidR="00A15A39">
        <w:rPr>
          <w:rFonts w:eastAsia="Times New Roman"/>
          <w:bCs/>
        </w:rPr>
        <w:t>ethods</w:t>
      </w:r>
      <w:r w:rsidR="000C3590">
        <w:rPr>
          <w:rFonts w:eastAsia="Times New Roman"/>
          <w:bCs/>
        </w:rPr>
        <w:t>)</w:t>
      </w:r>
      <w:r w:rsidR="00A15A39">
        <w:rPr>
          <w:rFonts w:eastAsia="Times New Roman"/>
          <w:bCs/>
        </w:rPr>
        <w:t xml:space="preserve"> except that</w:t>
      </w:r>
      <w:r w:rsidR="007D2366">
        <w:rPr>
          <w:rFonts w:eastAsia="Times New Roman"/>
          <w:bCs/>
        </w:rPr>
        <w:t xml:space="preserve"> </w:t>
      </w:r>
      <w:r w:rsidR="00A15A39">
        <w:rPr>
          <w:rFonts w:eastAsia="Times New Roman"/>
          <w:bCs/>
        </w:rPr>
        <w:t xml:space="preserve">growth was </w:t>
      </w:r>
      <w:r w:rsidR="00EC2B94" w:rsidRPr="00EC2B94">
        <w:rPr>
          <w:rFonts w:eastAsia="Times New Roman"/>
          <w:bCs/>
        </w:rPr>
        <w:t>at</w:t>
      </w:r>
      <w:r w:rsidR="00A15A39">
        <w:rPr>
          <w:rFonts w:eastAsia="Times New Roman"/>
          <w:bCs/>
        </w:rPr>
        <w:t xml:space="preserve"> </w:t>
      </w:r>
      <w:r w:rsidR="00EC2B94" w:rsidRPr="00EC2B94">
        <w:rPr>
          <w:rFonts w:eastAsia="Times New Roman"/>
          <w:bCs/>
        </w:rPr>
        <w:t>20ºC</w:t>
      </w:r>
      <w:r w:rsidR="00A15A39">
        <w:rPr>
          <w:rFonts w:eastAsia="Times New Roman"/>
          <w:bCs/>
        </w:rPr>
        <w:t xml:space="preserve"> and</w:t>
      </w:r>
      <w:r w:rsidR="00EC2B94" w:rsidRPr="00EC2B94">
        <w:rPr>
          <w:rFonts w:eastAsia="Times New Roman"/>
          <w:bCs/>
        </w:rPr>
        <w:t xml:space="preserve"> induc</w:t>
      </w:r>
      <w:r w:rsidR="00A15A39">
        <w:rPr>
          <w:rFonts w:eastAsia="Times New Roman"/>
          <w:bCs/>
        </w:rPr>
        <w:t>tion was</w:t>
      </w:r>
      <w:r w:rsidR="00EC2B94" w:rsidRPr="00EC2B94">
        <w:rPr>
          <w:rFonts w:eastAsia="Times New Roman"/>
          <w:bCs/>
        </w:rPr>
        <w:t xml:space="preserve"> for</w:t>
      </w:r>
      <w:r w:rsidR="007D2366">
        <w:rPr>
          <w:rFonts w:eastAsia="Times New Roman"/>
          <w:bCs/>
        </w:rPr>
        <w:t xml:space="preserve"> </w:t>
      </w:r>
      <w:r w:rsidR="00EC2B94" w:rsidRPr="00EC2B94">
        <w:rPr>
          <w:rFonts w:eastAsia="Times New Roman"/>
          <w:bCs/>
        </w:rPr>
        <w:t>7 h</w:t>
      </w:r>
      <w:r w:rsidR="00A15A39">
        <w:rPr>
          <w:rFonts w:eastAsia="Times New Roman"/>
          <w:bCs/>
        </w:rPr>
        <w:t>.</w:t>
      </w:r>
      <w:r w:rsidR="00C550B1">
        <w:rPr>
          <w:rFonts w:eastAsia="Times New Roman"/>
          <w:bCs/>
        </w:rPr>
        <w:t xml:space="preserve"> P &lt; 0.05 for B, D, E and F.</w:t>
      </w:r>
    </w:p>
    <w:p w14:paraId="42946338" w14:textId="74BE11C2" w:rsidR="071BB9B8" w:rsidRPr="00647BBA" w:rsidRDefault="071BB9B8" w:rsidP="004B0613">
      <w:pPr>
        <w:jc w:val="both"/>
        <w:rPr>
          <w:rFonts w:eastAsia="Times New Roman"/>
        </w:rPr>
      </w:pPr>
      <w:r w:rsidRPr="00647BBA">
        <w:rPr>
          <w:rFonts w:eastAsia="Times New Roman"/>
        </w:rPr>
        <w:t>----</w:t>
      </w:r>
    </w:p>
    <w:sectPr w:rsidR="071BB9B8" w:rsidRPr="00647BBA" w:rsidSect="006C1692">
      <w:footerReference w:type="even" r:id="rId16"/>
      <w:foot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83EC8" w14:textId="77777777" w:rsidR="00313EBC" w:rsidRDefault="00313EBC" w:rsidP="00151963">
      <w:r>
        <w:separator/>
      </w:r>
    </w:p>
  </w:endnote>
  <w:endnote w:type="continuationSeparator" w:id="0">
    <w:p w14:paraId="2A1DF411" w14:textId="77777777" w:rsidR="00313EBC" w:rsidRDefault="00313EBC" w:rsidP="00151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C6695" w14:textId="77777777" w:rsidR="00647BBA" w:rsidRDefault="00647BBA" w:rsidP="009C3C7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9B2FF9" w14:textId="77777777" w:rsidR="00647BBA" w:rsidRDefault="00647B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F4197" w14:textId="77777777" w:rsidR="00647BBA" w:rsidRPr="00325A16" w:rsidRDefault="00647BBA" w:rsidP="009C3C73">
    <w:pPr>
      <w:pStyle w:val="Footer"/>
      <w:framePr w:wrap="around" w:vAnchor="text" w:hAnchor="margin" w:xAlign="center" w:y="1"/>
      <w:rPr>
        <w:rStyle w:val="PageNumber"/>
        <w:rFonts w:ascii="Times New Roman" w:hAnsi="Times New Roman"/>
        <w:sz w:val="21"/>
      </w:rPr>
    </w:pPr>
    <w:r w:rsidRPr="00325A16">
      <w:rPr>
        <w:rStyle w:val="PageNumber"/>
        <w:rFonts w:ascii="Times New Roman" w:hAnsi="Times New Roman"/>
        <w:sz w:val="21"/>
      </w:rPr>
      <w:fldChar w:fldCharType="begin"/>
    </w:r>
    <w:r w:rsidRPr="00325A16">
      <w:rPr>
        <w:rStyle w:val="PageNumber"/>
        <w:rFonts w:ascii="Times New Roman" w:hAnsi="Times New Roman"/>
        <w:sz w:val="21"/>
      </w:rPr>
      <w:instrText xml:space="preserve">PAGE  </w:instrText>
    </w:r>
    <w:r w:rsidRPr="00325A16">
      <w:rPr>
        <w:rStyle w:val="PageNumber"/>
        <w:rFonts w:ascii="Times New Roman" w:hAnsi="Times New Roman"/>
        <w:sz w:val="21"/>
      </w:rPr>
      <w:fldChar w:fldCharType="separate"/>
    </w:r>
    <w:r w:rsidR="00BE1E83">
      <w:rPr>
        <w:rStyle w:val="PageNumber"/>
        <w:rFonts w:ascii="Times New Roman" w:hAnsi="Times New Roman"/>
        <w:noProof/>
        <w:sz w:val="21"/>
      </w:rPr>
      <w:t>1</w:t>
    </w:r>
    <w:r w:rsidRPr="00325A16">
      <w:rPr>
        <w:rStyle w:val="PageNumber"/>
        <w:rFonts w:ascii="Times New Roman" w:hAnsi="Times New Roman"/>
        <w:sz w:val="21"/>
      </w:rPr>
      <w:fldChar w:fldCharType="end"/>
    </w:r>
  </w:p>
  <w:p w14:paraId="7C79730A" w14:textId="77777777" w:rsidR="00647BBA" w:rsidRDefault="00647B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847AC" w14:textId="77777777" w:rsidR="00313EBC" w:rsidRDefault="00313EBC" w:rsidP="00151963">
      <w:r>
        <w:separator/>
      </w:r>
    </w:p>
  </w:footnote>
  <w:footnote w:type="continuationSeparator" w:id="0">
    <w:p w14:paraId="52C52802" w14:textId="77777777" w:rsidR="00313EBC" w:rsidRDefault="00313EBC" w:rsidP="00151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7430C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D642D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BA2F3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E2B58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F0CB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A2ECB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A0CC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9C5AB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EA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DCA2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00000001"/>
    <w:lvl w:ilvl="0" w:tplc="00000001">
      <w:start w:val="5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2"/>
    <w:multiLevelType w:val="hybridMultilevel"/>
    <w:tmpl w:val="00000002"/>
    <w:lvl w:ilvl="0" w:tplc="00000065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BC53A44"/>
    <w:multiLevelType w:val="multilevel"/>
    <w:tmpl w:val="2166A5FE"/>
    <w:numStyleLink w:val="Romersklista"/>
  </w:abstractNum>
  <w:abstractNum w:abstractNumId="13" w15:restartNumberingAfterBreak="0">
    <w:nsid w:val="0C2B0AFD"/>
    <w:multiLevelType w:val="multilevel"/>
    <w:tmpl w:val="041D0023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vsnitt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18A40EA3"/>
    <w:multiLevelType w:val="multilevel"/>
    <w:tmpl w:val="041D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68C0DF5"/>
    <w:multiLevelType w:val="multilevel"/>
    <w:tmpl w:val="041D0023"/>
    <w:styleLink w:val="ArticleSection"/>
    <w:lvl w:ilvl="0">
      <w:start w:val="1"/>
      <w:numFmt w:val="upperRoman"/>
      <w:lvlText w:val="Artikel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Avsnitt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32435EB7"/>
    <w:multiLevelType w:val="singleLevel"/>
    <w:tmpl w:val="C8029F18"/>
    <w:lvl w:ilvl="0">
      <w:start w:val="1"/>
      <w:numFmt w:val="decimal"/>
      <w:pStyle w:val="Numreradlistamedindra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34F20DA"/>
    <w:multiLevelType w:val="singleLevel"/>
    <w:tmpl w:val="0E38C4AA"/>
    <w:lvl w:ilvl="0">
      <w:start w:val="1"/>
      <w:numFmt w:val="decimal"/>
      <w:pStyle w:val="Litteraturlistamedsiffro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4FE2E59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473B66B9"/>
    <w:multiLevelType w:val="multilevel"/>
    <w:tmpl w:val="041D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A916BC8"/>
    <w:multiLevelType w:val="hybridMultilevel"/>
    <w:tmpl w:val="2776674E"/>
    <w:lvl w:ilvl="0" w:tplc="B88C6C70">
      <w:start w:val="1"/>
      <w:numFmt w:val="bullet"/>
      <w:pStyle w:val="Punktlistamedindrag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1" w15:restartNumberingAfterBreak="0">
    <w:nsid w:val="4AAF55FF"/>
    <w:multiLevelType w:val="hybridMultilevel"/>
    <w:tmpl w:val="E0EE9FB0"/>
    <w:lvl w:ilvl="0" w:tplc="9AC870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65B2B2AC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A66C934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740A2F90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1BB6758E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3DE2820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B521FF0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AA24D2DE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3586C9B8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BF5424"/>
    <w:multiLevelType w:val="multilevel"/>
    <w:tmpl w:val="9BBE506C"/>
    <w:styleLink w:val="Romersklistamedindrag"/>
    <w:lvl w:ilvl="0">
      <w:start w:val="1"/>
      <w:numFmt w:val="upperRoman"/>
      <w:lvlText w:val="%1"/>
      <w:lvlJc w:val="left"/>
      <w:pPr>
        <w:tabs>
          <w:tab w:val="num" w:pos="0"/>
        </w:tabs>
        <w:ind w:left="1134" w:hanging="567"/>
      </w:pPr>
      <w:rPr>
        <w:rFonts w:hint="default"/>
      </w:rPr>
    </w:lvl>
    <w:lvl w:ilvl="1">
      <w:start w:val="1"/>
      <w:numFmt w:val="lowerRoman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-731"/>
        </w:tabs>
        <w:ind w:left="106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960" w:hanging="360"/>
      </w:pPr>
      <w:rPr>
        <w:rFonts w:hint="default"/>
      </w:rPr>
    </w:lvl>
  </w:abstractNum>
  <w:abstractNum w:abstractNumId="23" w15:restartNumberingAfterBreak="0">
    <w:nsid w:val="55EB68C2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60F25C6D"/>
    <w:multiLevelType w:val="singleLevel"/>
    <w:tmpl w:val="81D8BBA8"/>
    <w:lvl w:ilvl="0">
      <w:start w:val="1"/>
      <w:numFmt w:val="upperRoman"/>
      <w:pStyle w:val="Romersklistamedindrag2"/>
      <w:lvlText w:val="%1"/>
      <w:lvlJc w:val="left"/>
      <w:pPr>
        <w:tabs>
          <w:tab w:val="num" w:pos="1400"/>
        </w:tabs>
        <w:ind w:left="1021" w:hanging="341"/>
      </w:pPr>
    </w:lvl>
  </w:abstractNum>
  <w:abstractNum w:abstractNumId="25" w15:restartNumberingAfterBreak="0">
    <w:nsid w:val="64277136"/>
    <w:multiLevelType w:val="multilevel"/>
    <w:tmpl w:val="9BBE506C"/>
    <w:numStyleLink w:val="Romersklistamedindrag"/>
  </w:abstractNum>
  <w:abstractNum w:abstractNumId="26" w15:restartNumberingAfterBreak="0">
    <w:nsid w:val="679D503E"/>
    <w:multiLevelType w:val="hybridMultilevel"/>
    <w:tmpl w:val="18885B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7305D7"/>
    <w:multiLevelType w:val="singleLevel"/>
    <w:tmpl w:val="B52E18A8"/>
    <w:lvl w:ilvl="0">
      <w:start w:val="1"/>
      <w:numFmt w:val="upperRoman"/>
      <w:pStyle w:val="Romersklista2"/>
      <w:lvlText w:val="%1"/>
      <w:lvlJc w:val="left"/>
      <w:pPr>
        <w:tabs>
          <w:tab w:val="num" w:pos="720"/>
        </w:tabs>
        <w:ind w:left="340" w:hanging="340"/>
      </w:pPr>
    </w:lvl>
  </w:abstractNum>
  <w:abstractNum w:abstractNumId="28" w15:restartNumberingAfterBreak="0">
    <w:nsid w:val="6F5D0901"/>
    <w:multiLevelType w:val="multilevel"/>
    <w:tmpl w:val="2166A5FE"/>
    <w:numStyleLink w:val="Romersklista"/>
  </w:abstractNum>
  <w:abstractNum w:abstractNumId="29" w15:restartNumberingAfterBreak="0">
    <w:nsid w:val="6FA009EF"/>
    <w:multiLevelType w:val="multilevel"/>
    <w:tmpl w:val="2166A5FE"/>
    <w:styleLink w:val="Romersklista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7A987A47"/>
    <w:multiLevelType w:val="multilevel"/>
    <w:tmpl w:val="2166A5FE"/>
    <w:numStyleLink w:val="Romersklista"/>
  </w:abstractNum>
  <w:num w:numId="1">
    <w:abstractNumId w:val="26"/>
  </w:num>
  <w:num w:numId="2">
    <w:abstractNumId w:val="22"/>
  </w:num>
  <w:num w:numId="3">
    <w:abstractNumId w:val="25"/>
  </w:num>
  <w:num w:numId="4">
    <w:abstractNumId w:val="18"/>
  </w:num>
  <w:num w:numId="5">
    <w:abstractNumId w:val="23"/>
  </w:num>
  <w:num w:numId="6">
    <w:abstractNumId w:val="19"/>
  </w:num>
  <w:num w:numId="7">
    <w:abstractNumId w:val="14"/>
  </w:num>
  <w:num w:numId="8">
    <w:abstractNumId w:val="13"/>
  </w:num>
  <w:num w:numId="9">
    <w:abstractNumId w:val="15"/>
  </w:num>
  <w:num w:numId="10">
    <w:abstractNumId w:val="17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9"/>
  </w:num>
  <w:num w:numId="22">
    <w:abstractNumId w:val="20"/>
  </w:num>
  <w:num w:numId="23">
    <w:abstractNumId w:val="29"/>
  </w:num>
  <w:num w:numId="24">
    <w:abstractNumId w:val="24"/>
  </w:num>
  <w:num w:numId="25">
    <w:abstractNumId w:val="27"/>
  </w:num>
  <w:num w:numId="26">
    <w:abstractNumId w:val="28"/>
  </w:num>
  <w:num w:numId="27">
    <w:abstractNumId w:val="12"/>
  </w:num>
  <w:num w:numId="28">
    <w:abstractNumId w:val="30"/>
  </w:num>
  <w:num w:numId="29">
    <w:abstractNumId w:val="10"/>
  </w:num>
  <w:num w:numId="30">
    <w:abstractNumId w:val="11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pt-PT" w:vendorID="64" w:dllVersion="0" w:nlCheck="1" w:checkStyle="0"/>
  <w:activeWritingStyle w:appName="MSWord" w:lang="it-IT" w:vendorID="64" w:dllVersion="0" w:nlCheck="1" w:checkStyle="0"/>
  <w:activeWritingStyle w:appName="MSWord" w:lang="sv-S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6" w:nlCheck="1" w:checkStyle="1"/>
  <w:activeWritingStyle w:appName="MSWord" w:lang="pt-PT" w:vendorID="64" w:dllVersion="6" w:nlCheck="1" w:checkStyle="0"/>
  <w:activeWritingStyle w:appName="MSWord" w:lang="sv-SE" w:vendorID="64" w:dllVersion="4096" w:nlCheck="1" w:checkStyle="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D02"/>
    <w:rsid w:val="0000000A"/>
    <w:rsid w:val="000003D3"/>
    <w:rsid w:val="00000AAE"/>
    <w:rsid w:val="00001B51"/>
    <w:rsid w:val="00003471"/>
    <w:rsid w:val="000039E4"/>
    <w:rsid w:val="000039EF"/>
    <w:rsid w:val="000067DB"/>
    <w:rsid w:val="0001030E"/>
    <w:rsid w:val="00012479"/>
    <w:rsid w:val="000154C2"/>
    <w:rsid w:val="00015709"/>
    <w:rsid w:val="00016C63"/>
    <w:rsid w:val="000178B6"/>
    <w:rsid w:val="00020201"/>
    <w:rsid w:val="000206B8"/>
    <w:rsid w:val="000209FA"/>
    <w:rsid w:val="000210FD"/>
    <w:rsid w:val="000227D4"/>
    <w:rsid w:val="00022C1F"/>
    <w:rsid w:val="00023DFE"/>
    <w:rsid w:val="000262AE"/>
    <w:rsid w:val="000265CE"/>
    <w:rsid w:val="00026CCB"/>
    <w:rsid w:val="00027754"/>
    <w:rsid w:val="00030F9D"/>
    <w:rsid w:val="0003406A"/>
    <w:rsid w:val="000345D3"/>
    <w:rsid w:val="00036D7D"/>
    <w:rsid w:val="00037771"/>
    <w:rsid w:val="00037C3F"/>
    <w:rsid w:val="00037D8D"/>
    <w:rsid w:val="00040533"/>
    <w:rsid w:val="000409B5"/>
    <w:rsid w:val="00041D14"/>
    <w:rsid w:val="00042B35"/>
    <w:rsid w:val="00042F29"/>
    <w:rsid w:val="00043B0A"/>
    <w:rsid w:val="00044889"/>
    <w:rsid w:val="000466B1"/>
    <w:rsid w:val="0004774A"/>
    <w:rsid w:val="00047BCD"/>
    <w:rsid w:val="00047C11"/>
    <w:rsid w:val="0005097F"/>
    <w:rsid w:val="00051125"/>
    <w:rsid w:val="000514C4"/>
    <w:rsid w:val="0005263C"/>
    <w:rsid w:val="000527CC"/>
    <w:rsid w:val="00053233"/>
    <w:rsid w:val="00053822"/>
    <w:rsid w:val="000547C9"/>
    <w:rsid w:val="0005591B"/>
    <w:rsid w:val="00056A6F"/>
    <w:rsid w:val="00060F94"/>
    <w:rsid w:val="000626B4"/>
    <w:rsid w:val="00062E64"/>
    <w:rsid w:val="00062E94"/>
    <w:rsid w:val="00064A3E"/>
    <w:rsid w:val="00066FF3"/>
    <w:rsid w:val="00071BA1"/>
    <w:rsid w:val="00073B00"/>
    <w:rsid w:val="00073DF3"/>
    <w:rsid w:val="000745D6"/>
    <w:rsid w:val="00075C3E"/>
    <w:rsid w:val="000777F8"/>
    <w:rsid w:val="00077E79"/>
    <w:rsid w:val="00082AD1"/>
    <w:rsid w:val="00083802"/>
    <w:rsid w:val="00084A43"/>
    <w:rsid w:val="00090912"/>
    <w:rsid w:val="00091EB2"/>
    <w:rsid w:val="00093275"/>
    <w:rsid w:val="00095CED"/>
    <w:rsid w:val="00097A33"/>
    <w:rsid w:val="000A0611"/>
    <w:rsid w:val="000A3258"/>
    <w:rsid w:val="000B2BEE"/>
    <w:rsid w:val="000B390F"/>
    <w:rsid w:val="000B59BE"/>
    <w:rsid w:val="000B73DA"/>
    <w:rsid w:val="000C1943"/>
    <w:rsid w:val="000C224F"/>
    <w:rsid w:val="000C3590"/>
    <w:rsid w:val="000C4835"/>
    <w:rsid w:val="000C515A"/>
    <w:rsid w:val="000C5DD0"/>
    <w:rsid w:val="000C5F4B"/>
    <w:rsid w:val="000D0F8A"/>
    <w:rsid w:val="000D10A0"/>
    <w:rsid w:val="000D1A85"/>
    <w:rsid w:val="000D2664"/>
    <w:rsid w:val="000D39F0"/>
    <w:rsid w:val="000D3F60"/>
    <w:rsid w:val="000D5369"/>
    <w:rsid w:val="000D719C"/>
    <w:rsid w:val="000D732C"/>
    <w:rsid w:val="000D7E96"/>
    <w:rsid w:val="000E0D05"/>
    <w:rsid w:val="000E1455"/>
    <w:rsid w:val="000E15E1"/>
    <w:rsid w:val="000E1AE1"/>
    <w:rsid w:val="000E2A02"/>
    <w:rsid w:val="000E4CF0"/>
    <w:rsid w:val="000E5240"/>
    <w:rsid w:val="000E5CD8"/>
    <w:rsid w:val="000E64FC"/>
    <w:rsid w:val="000E6F25"/>
    <w:rsid w:val="000E790A"/>
    <w:rsid w:val="000E7B68"/>
    <w:rsid w:val="000F05F5"/>
    <w:rsid w:val="000F0897"/>
    <w:rsid w:val="000F0949"/>
    <w:rsid w:val="000F0A37"/>
    <w:rsid w:val="000F0A7F"/>
    <w:rsid w:val="000F0DFC"/>
    <w:rsid w:val="000F2661"/>
    <w:rsid w:val="000F2ADD"/>
    <w:rsid w:val="000F2B35"/>
    <w:rsid w:val="000F37EA"/>
    <w:rsid w:val="000F471C"/>
    <w:rsid w:val="000F488F"/>
    <w:rsid w:val="000F66C5"/>
    <w:rsid w:val="000F70A1"/>
    <w:rsid w:val="000F738C"/>
    <w:rsid w:val="000F76EC"/>
    <w:rsid w:val="000F79D3"/>
    <w:rsid w:val="001016B9"/>
    <w:rsid w:val="00104F95"/>
    <w:rsid w:val="00105017"/>
    <w:rsid w:val="00106435"/>
    <w:rsid w:val="0010664B"/>
    <w:rsid w:val="001079BC"/>
    <w:rsid w:val="00112232"/>
    <w:rsid w:val="00114BAB"/>
    <w:rsid w:val="0012179B"/>
    <w:rsid w:val="0012401E"/>
    <w:rsid w:val="001242DB"/>
    <w:rsid w:val="0012630B"/>
    <w:rsid w:val="001277F3"/>
    <w:rsid w:val="0013278A"/>
    <w:rsid w:val="001331DE"/>
    <w:rsid w:val="00135512"/>
    <w:rsid w:val="00135624"/>
    <w:rsid w:val="00135D25"/>
    <w:rsid w:val="001366B4"/>
    <w:rsid w:val="001419A8"/>
    <w:rsid w:val="00141DF5"/>
    <w:rsid w:val="00142FED"/>
    <w:rsid w:val="001434C2"/>
    <w:rsid w:val="0014419E"/>
    <w:rsid w:val="0014435A"/>
    <w:rsid w:val="00144DB2"/>
    <w:rsid w:val="001501D5"/>
    <w:rsid w:val="00150EAF"/>
    <w:rsid w:val="00150FF7"/>
    <w:rsid w:val="00151963"/>
    <w:rsid w:val="00151F04"/>
    <w:rsid w:val="0015355D"/>
    <w:rsid w:val="00153B1D"/>
    <w:rsid w:val="00156D6F"/>
    <w:rsid w:val="00157E49"/>
    <w:rsid w:val="00163744"/>
    <w:rsid w:val="00164C4F"/>
    <w:rsid w:val="00164FC1"/>
    <w:rsid w:val="00165209"/>
    <w:rsid w:val="00166404"/>
    <w:rsid w:val="001664F7"/>
    <w:rsid w:val="00166DDB"/>
    <w:rsid w:val="001673A6"/>
    <w:rsid w:val="00167D0E"/>
    <w:rsid w:val="00170242"/>
    <w:rsid w:val="00170A4B"/>
    <w:rsid w:val="00170F07"/>
    <w:rsid w:val="001711D3"/>
    <w:rsid w:val="00171C7D"/>
    <w:rsid w:val="0017284C"/>
    <w:rsid w:val="00176F08"/>
    <w:rsid w:val="00183841"/>
    <w:rsid w:val="00183FD1"/>
    <w:rsid w:val="0018639E"/>
    <w:rsid w:val="00186833"/>
    <w:rsid w:val="001916E7"/>
    <w:rsid w:val="0019273E"/>
    <w:rsid w:val="0019462E"/>
    <w:rsid w:val="001965E6"/>
    <w:rsid w:val="001A0369"/>
    <w:rsid w:val="001A1C49"/>
    <w:rsid w:val="001A2812"/>
    <w:rsid w:val="001A2DE6"/>
    <w:rsid w:val="001A2FC4"/>
    <w:rsid w:val="001A3819"/>
    <w:rsid w:val="001A4396"/>
    <w:rsid w:val="001A4D41"/>
    <w:rsid w:val="001A5160"/>
    <w:rsid w:val="001A60F5"/>
    <w:rsid w:val="001A6404"/>
    <w:rsid w:val="001B0030"/>
    <w:rsid w:val="001B0F93"/>
    <w:rsid w:val="001B1CD4"/>
    <w:rsid w:val="001B1F58"/>
    <w:rsid w:val="001B3621"/>
    <w:rsid w:val="001B3D6B"/>
    <w:rsid w:val="001B3F4D"/>
    <w:rsid w:val="001B75CB"/>
    <w:rsid w:val="001B7D4E"/>
    <w:rsid w:val="001C1909"/>
    <w:rsid w:val="001C1AD9"/>
    <w:rsid w:val="001C3446"/>
    <w:rsid w:val="001C3AEC"/>
    <w:rsid w:val="001C4B3A"/>
    <w:rsid w:val="001C6044"/>
    <w:rsid w:val="001C7794"/>
    <w:rsid w:val="001C7AB1"/>
    <w:rsid w:val="001C7DBD"/>
    <w:rsid w:val="001D085C"/>
    <w:rsid w:val="001D0A3E"/>
    <w:rsid w:val="001D19F2"/>
    <w:rsid w:val="001D1C4C"/>
    <w:rsid w:val="001D1F88"/>
    <w:rsid w:val="001E0043"/>
    <w:rsid w:val="001E047E"/>
    <w:rsid w:val="001E0ED3"/>
    <w:rsid w:val="001E1290"/>
    <w:rsid w:val="001E3BEA"/>
    <w:rsid w:val="001E51D7"/>
    <w:rsid w:val="001E5E3B"/>
    <w:rsid w:val="001E76B1"/>
    <w:rsid w:val="001F0A8C"/>
    <w:rsid w:val="001F0B7E"/>
    <w:rsid w:val="001F228D"/>
    <w:rsid w:val="001F2EA7"/>
    <w:rsid w:val="001F57F1"/>
    <w:rsid w:val="001F7450"/>
    <w:rsid w:val="0020005F"/>
    <w:rsid w:val="002009C9"/>
    <w:rsid w:val="00200D02"/>
    <w:rsid w:val="0020119E"/>
    <w:rsid w:val="00201267"/>
    <w:rsid w:val="00201809"/>
    <w:rsid w:val="00201969"/>
    <w:rsid w:val="00202809"/>
    <w:rsid w:val="002037F5"/>
    <w:rsid w:val="00203B9F"/>
    <w:rsid w:val="00205F84"/>
    <w:rsid w:val="00207C57"/>
    <w:rsid w:val="00210D78"/>
    <w:rsid w:val="002118E9"/>
    <w:rsid w:val="00213601"/>
    <w:rsid w:val="002136D4"/>
    <w:rsid w:val="00213C38"/>
    <w:rsid w:val="00214A72"/>
    <w:rsid w:val="0021657E"/>
    <w:rsid w:val="00216F20"/>
    <w:rsid w:val="00217C2E"/>
    <w:rsid w:val="002203AE"/>
    <w:rsid w:val="002220F3"/>
    <w:rsid w:val="0022273D"/>
    <w:rsid w:val="002257BC"/>
    <w:rsid w:val="00227CA7"/>
    <w:rsid w:val="0023058B"/>
    <w:rsid w:val="002330FE"/>
    <w:rsid w:val="00234122"/>
    <w:rsid w:val="002341CB"/>
    <w:rsid w:val="002352F2"/>
    <w:rsid w:val="00235A1C"/>
    <w:rsid w:val="00236F09"/>
    <w:rsid w:val="00240FB3"/>
    <w:rsid w:val="0024294F"/>
    <w:rsid w:val="00242D39"/>
    <w:rsid w:val="00244A13"/>
    <w:rsid w:val="00244D69"/>
    <w:rsid w:val="00245D78"/>
    <w:rsid w:val="00245D9B"/>
    <w:rsid w:val="002509AF"/>
    <w:rsid w:val="0025132A"/>
    <w:rsid w:val="00252F8F"/>
    <w:rsid w:val="00254E9A"/>
    <w:rsid w:val="00257DB6"/>
    <w:rsid w:val="002630B3"/>
    <w:rsid w:val="00263502"/>
    <w:rsid w:val="00263E1B"/>
    <w:rsid w:val="002641C1"/>
    <w:rsid w:val="00264A86"/>
    <w:rsid w:val="00265359"/>
    <w:rsid w:val="002668DE"/>
    <w:rsid w:val="00267CAC"/>
    <w:rsid w:val="00267D2B"/>
    <w:rsid w:val="00272A49"/>
    <w:rsid w:val="00273A6F"/>
    <w:rsid w:val="00273FD2"/>
    <w:rsid w:val="002742C7"/>
    <w:rsid w:val="00274B46"/>
    <w:rsid w:val="00275FB5"/>
    <w:rsid w:val="0027631A"/>
    <w:rsid w:val="0028042A"/>
    <w:rsid w:val="002809EC"/>
    <w:rsid w:val="00281C19"/>
    <w:rsid w:val="00282885"/>
    <w:rsid w:val="00285A2F"/>
    <w:rsid w:val="00287304"/>
    <w:rsid w:val="0028767E"/>
    <w:rsid w:val="00287956"/>
    <w:rsid w:val="00287DCA"/>
    <w:rsid w:val="00290C86"/>
    <w:rsid w:val="00294B3F"/>
    <w:rsid w:val="00295345"/>
    <w:rsid w:val="00297111"/>
    <w:rsid w:val="002A0BC2"/>
    <w:rsid w:val="002A24CD"/>
    <w:rsid w:val="002A2F95"/>
    <w:rsid w:val="002A3471"/>
    <w:rsid w:val="002A5482"/>
    <w:rsid w:val="002A5F68"/>
    <w:rsid w:val="002A6B99"/>
    <w:rsid w:val="002B0993"/>
    <w:rsid w:val="002B2BFC"/>
    <w:rsid w:val="002B2C8F"/>
    <w:rsid w:val="002B3D33"/>
    <w:rsid w:val="002B7A14"/>
    <w:rsid w:val="002C039B"/>
    <w:rsid w:val="002C2985"/>
    <w:rsid w:val="002C412A"/>
    <w:rsid w:val="002C50B6"/>
    <w:rsid w:val="002C5AB6"/>
    <w:rsid w:val="002C5C96"/>
    <w:rsid w:val="002D040E"/>
    <w:rsid w:val="002D0691"/>
    <w:rsid w:val="002D07CB"/>
    <w:rsid w:val="002D0866"/>
    <w:rsid w:val="002D0A52"/>
    <w:rsid w:val="002D137D"/>
    <w:rsid w:val="002D1484"/>
    <w:rsid w:val="002D1874"/>
    <w:rsid w:val="002D30EB"/>
    <w:rsid w:val="002D3CA0"/>
    <w:rsid w:val="002D3CBF"/>
    <w:rsid w:val="002D4EBE"/>
    <w:rsid w:val="002D5124"/>
    <w:rsid w:val="002D76E8"/>
    <w:rsid w:val="002D7C62"/>
    <w:rsid w:val="002E2141"/>
    <w:rsid w:val="002E2E28"/>
    <w:rsid w:val="002E3B59"/>
    <w:rsid w:val="002E4FF1"/>
    <w:rsid w:val="002E55AA"/>
    <w:rsid w:val="002E5FC6"/>
    <w:rsid w:val="002F18F3"/>
    <w:rsid w:val="002F2700"/>
    <w:rsid w:val="002F39DB"/>
    <w:rsid w:val="002F3F7E"/>
    <w:rsid w:val="002F3FBD"/>
    <w:rsid w:val="002F5384"/>
    <w:rsid w:val="002F5469"/>
    <w:rsid w:val="002F6262"/>
    <w:rsid w:val="002F77ED"/>
    <w:rsid w:val="00300717"/>
    <w:rsid w:val="00301318"/>
    <w:rsid w:val="00301470"/>
    <w:rsid w:val="003016CC"/>
    <w:rsid w:val="00301A81"/>
    <w:rsid w:val="00302374"/>
    <w:rsid w:val="0030326D"/>
    <w:rsid w:val="00303382"/>
    <w:rsid w:val="003039C1"/>
    <w:rsid w:val="003047BC"/>
    <w:rsid w:val="00304B60"/>
    <w:rsid w:val="00305185"/>
    <w:rsid w:val="00305481"/>
    <w:rsid w:val="0030584B"/>
    <w:rsid w:val="00306121"/>
    <w:rsid w:val="00306158"/>
    <w:rsid w:val="003105D8"/>
    <w:rsid w:val="00311B1B"/>
    <w:rsid w:val="00311C2E"/>
    <w:rsid w:val="00312080"/>
    <w:rsid w:val="00313417"/>
    <w:rsid w:val="00313EBC"/>
    <w:rsid w:val="00314BCB"/>
    <w:rsid w:val="00315720"/>
    <w:rsid w:val="00317149"/>
    <w:rsid w:val="0031715C"/>
    <w:rsid w:val="00317232"/>
    <w:rsid w:val="00317F02"/>
    <w:rsid w:val="0032170F"/>
    <w:rsid w:val="00325A16"/>
    <w:rsid w:val="003300EC"/>
    <w:rsid w:val="00331264"/>
    <w:rsid w:val="00332409"/>
    <w:rsid w:val="0033497A"/>
    <w:rsid w:val="00335143"/>
    <w:rsid w:val="003365C9"/>
    <w:rsid w:val="00337CA2"/>
    <w:rsid w:val="003412DE"/>
    <w:rsid w:val="00341A49"/>
    <w:rsid w:val="003424EC"/>
    <w:rsid w:val="003425F1"/>
    <w:rsid w:val="00342CE7"/>
    <w:rsid w:val="003447A2"/>
    <w:rsid w:val="003461F4"/>
    <w:rsid w:val="0034640E"/>
    <w:rsid w:val="0034728D"/>
    <w:rsid w:val="00351341"/>
    <w:rsid w:val="00351F32"/>
    <w:rsid w:val="00353C77"/>
    <w:rsid w:val="00353E67"/>
    <w:rsid w:val="00354FFC"/>
    <w:rsid w:val="00360318"/>
    <w:rsid w:val="00360ED0"/>
    <w:rsid w:val="00361B64"/>
    <w:rsid w:val="00362500"/>
    <w:rsid w:val="00363307"/>
    <w:rsid w:val="003658DE"/>
    <w:rsid w:val="00365C5A"/>
    <w:rsid w:val="00365E02"/>
    <w:rsid w:val="00374E0E"/>
    <w:rsid w:val="00375218"/>
    <w:rsid w:val="00377DAB"/>
    <w:rsid w:val="003812B0"/>
    <w:rsid w:val="00382E29"/>
    <w:rsid w:val="0038564B"/>
    <w:rsid w:val="003856B7"/>
    <w:rsid w:val="003857BD"/>
    <w:rsid w:val="0038601D"/>
    <w:rsid w:val="0038670C"/>
    <w:rsid w:val="003905E6"/>
    <w:rsid w:val="00391C3A"/>
    <w:rsid w:val="003938DB"/>
    <w:rsid w:val="003964BA"/>
    <w:rsid w:val="00397956"/>
    <w:rsid w:val="003A017E"/>
    <w:rsid w:val="003A0FBA"/>
    <w:rsid w:val="003A127F"/>
    <w:rsid w:val="003A20FB"/>
    <w:rsid w:val="003A2110"/>
    <w:rsid w:val="003A509C"/>
    <w:rsid w:val="003A773E"/>
    <w:rsid w:val="003B0DA3"/>
    <w:rsid w:val="003B26CB"/>
    <w:rsid w:val="003B464E"/>
    <w:rsid w:val="003B57CC"/>
    <w:rsid w:val="003C1916"/>
    <w:rsid w:val="003C22F0"/>
    <w:rsid w:val="003C2909"/>
    <w:rsid w:val="003C2B2F"/>
    <w:rsid w:val="003C2C8C"/>
    <w:rsid w:val="003C326D"/>
    <w:rsid w:val="003C3952"/>
    <w:rsid w:val="003C4AFA"/>
    <w:rsid w:val="003C6DEA"/>
    <w:rsid w:val="003D092F"/>
    <w:rsid w:val="003D2897"/>
    <w:rsid w:val="003D28DF"/>
    <w:rsid w:val="003D31D9"/>
    <w:rsid w:val="003D38CD"/>
    <w:rsid w:val="003D414C"/>
    <w:rsid w:val="003D5872"/>
    <w:rsid w:val="003D62A1"/>
    <w:rsid w:val="003D71B9"/>
    <w:rsid w:val="003D72E8"/>
    <w:rsid w:val="003D7CCE"/>
    <w:rsid w:val="003D7EEF"/>
    <w:rsid w:val="003E13F9"/>
    <w:rsid w:val="003E3182"/>
    <w:rsid w:val="003E3B35"/>
    <w:rsid w:val="003E48FF"/>
    <w:rsid w:val="003E5C93"/>
    <w:rsid w:val="003F05E5"/>
    <w:rsid w:val="003F124B"/>
    <w:rsid w:val="003F147E"/>
    <w:rsid w:val="003F35E6"/>
    <w:rsid w:val="003F38A4"/>
    <w:rsid w:val="003F3B11"/>
    <w:rsid w:val="003F535F"/>
    <w:rsid w:val="003F5B03"/>
    <w:rsid w:val="003F628A"/>
    <w:rsid w:val="003F63EE"/>
    <w:rsid w:val="003F6A25"/>
    <w:rsid w:val="003F7856"/>
    <w:rsid w:val="0040093E"/>
    <w:rsid w:val="00402307"/>
    <w:rsid w:val="00402B85"/>
    <w:rsid w:val="0040313E"/>
    <w:rsid w:val="00403602"/>
    <w:rsid w:val="00404C01"/>
    <w:rsid w:val="00405528"/>
    <w:rsid w:val="00406DF8"/>
    <w:rsid w:val="0040703B"/>
    <w:rsid w:val="00407380"/>
    <w:rsid w:val="00407E51"/>
    <w:rsid w:val="0041083C"/>
    <w:rsid w:val="0041209D"/>
    <w:rsid w:val="00412D9B"/>
    <w:rsid w:val="00414579"/>
    <w:rsid w:val="004179E1"/>
    <w:rsid w:val="00417E61"/>
    <w:rsid w:val="0042004E"/>
    <w:rsid w:val="00420814"/>
    <w:rsid w:val="0042121E"/>
    <w:rsid w:val="004235A8"/>
    <w:rsid w:val="004257E6"/>
    <w:rsid w:val="0042590F"/>
    <w:rsid w:val="00427BBF"/>
    <w:rsid w:val="00431BAB"/>
    <w:rsid w:val="004329FF"/>
    <w:rsid w:val="0043397B"/>
    <w:rsid w:val="004358A2"/>
    <w:rsid w:val="004359B6"/>
    <w:rsid w:val="004374D1"/>
    <w:rsid w:val="004419AB"/>
    <w:rsid w:val="00441F55"/>
    <w:rsid w:val="004425B9"/>
    <w:rsid w:val="00443CC9"/>
    <w:rsid w:val="0044500C"/>
    <w:rsid w:val="00446F6D"/>
    <w:rsid w:val="004472A3"/>
    <w:rsid w:val="00447366"/>
    <w:rsid w:val="00447C20"/>
    <w:rsid w:val="00447DC8"/>
    <w:rsid w:val="004516CB"/>
    <w:rsid w:val="0045317B"/>
    <w:rsid w:val="00453BA7"/>
    <w:rsid w:val="00454263"/>
    <w:rsid w:val="00454CC3"/>
    <w:rsid w:val="00455924"/>
    <w:rsid w:val="0045599B"/>
    <w:rsid w:val="00455D96"/>
    <w:rsid w:val="0045602D"/>
    <w:rsid w:val="0045705A"/>
    <w:rsid w:val="00457075"/>
    <w:rsid w:val="004601DE"/>
    <w:rsid w:val="004621FC"/>
    <w:rsid w:val="004652B8"/>
    <w:rsid w:val="00467B15"/>
    <w:rsid w:val="00471505"/>
    <w:rsid w:val="004720A9"/>
    <w:rsid w:val="00472A18"/>
    <w:rsid w:val="004740A6"/>
    <w:rsid w:val="00474B7E"/>
    <w:rsid w:val="0047731D"/>
    <w:rsid w:val="00480118"/>
    <w:rsid w:val="0048030A"/>
    <w:rsid w:val="0048064D"/>
    <w:rsid w:val="0048318D"/>
    <w:rsid w:val="004840F9"/>
    <w:rsid w:val="00484B3A"/>
    <w:rsid w:val="0048547F"/>
    <w:rsid w:val="0048646D"/>
    <w:rsid w:val="004873F4"/>
    <w:rsid w:val="00487EE5"/>
    <w:rsid w:val="004908E1"/>
    <w:rsid w:val="004911C5"/>
    <w:rsid w:val="0049384C"/>
    <w:rsid w:val="00493C7C"/>
    <w:rsid w:val="0049403D"/>
    <w:rsid w:val="004975A8"/>
    <w:rsid w:val="0049BE22"/>
    <w:rsid w:val="004A08FF"/>
    <w:rsid w:val="004A1E8E"/>
    <w:rsid w:val="004A2C70"/>
    <w:rsid w:val="004A4E38"/>
    <w:rsid w:val="004A540D"/>
    <w:rsid w:val="004A60D0"/>
    <w:rsid w:val="004A76F6"/>
    <w:rsid w:val="004B0613"/>
    <w:rsid w:val="004B0695"/>
    <w:rsid w:val="004B0F0F"/>
    <w:rsid w:val="004B0FB9"/>
    <w:rsid w:val="004B29C6"/>
    <w:rsid w:val="004B2F0C"/>
    <w:rsid w:val="004B3A4A"/>
    <w:rsid w:val="004B6A75"/>
    <w:rsid w:val="004C2F11"/>
    <w:rsid w:val="004C6628"/>
    <w:rsid w:val="004D025E"/>
    <w:rsid w:val="004D1494"/>
    <w:rsid w:val="004D36BA"/>
    <w:rsid w:val="004D7B68"/>
    <w:rsid w:val="004E1A83"/>
    <w:rsid w:val="004E466C"/>
    <w:rsid w:val="004E4E40"/>
    <w:rsid w:val="004E50BE"/>
    <w:rsid w:val="004E6509"/>
    <w:rsid w:val="004F3789"/>
    <w:rsid w:val="004F494C"/>
    <w:rsid w:val="004F5158"/>
    <w:rsid w:val="004F73E6"/>
    <w:rsid w:val="00500D9E"/>
    <w:rsid w:val="00500DC2"/>
    <w:rsid w:val="00501F58"/>
    <w:rsid w:val="00502146"/>
    <w:rsid w:val="0050289C"/>
    <w:rsid w:val="00502D48"/>
    <w:rsid w:val="00503DF6"/>
    <w:rsid w:val="0050406A"/>
    <w:rsid w:val="00504A1A"/>
    <w:rsid w:val="00505F73"/>
    <w:rsid w:val="00507E9B"/>
    <w:rsid w:val="005113C7"/>
    <w:rsid w:val="00511C8E"/>
    <w:rsid w:val="00512082"/>
    <w:rsid w:val="005134EC"/>
    <w:rsid w:val="0051496F"/>
    <w:rsid w:val="005163E4"/>
    <w:rsid w:val="005178C7"/>
    <w:rsid w:val="00520099"/>
    <w:rsid w:val="005210DD"/>
    <w:rsid w:val="00521452"/>
    <w:rsid w:val="0052167F"/>
    <w:rsid w:val="00521F95"/>
    <w:rsid w:val="00524600"/>
    <w:rsid w:val="00525F01"/>
    <w:rsid w:val="00527709"/>
    <w:rsid w:val="00530D81"/>
    <w:rsid w:val="0053139D"/>
    <w:rsid w:val="005321CC"/>
    <w:rsid w:val="0053294B"/>
    <w:rsid w:val="0053599B"/>
    <w:rsid w:val="00536840"/>
    <w:rsid w:val="00540CCD"/>
    <w:rsid w:val="005424A9"/>
    <w:rsid w:val="00542D4F"/>
    <w:rsid w:val="005446D6"/>
    <w:rsid w:val="005462ED"/>
    <w:rsid w:val="0054745B"/>
    <w:rsid w:val="00547A27"/>
    <w:rsid w:val="00550DFE"/>
    <w:rsid w:val="0055157B"/>
    <w:rsid w:val="00551D5C"/>
    <w:rsid w:val="00552182"/>
    <w:rsid w:val="0055381E"/>
    <w:rsid w:val="00553907"/>
    <w:rsid w:val="0055669F"/>
    <w:rsid w:val="00556B72"/>
    <w:rsid w:val="00557007"/>
    <w:rsid w:val="00557307"/>
    <w:rsid w:val="005578D8"/>
    <w:rsid w:val="005600E8"/>
    <w:rsid w:val="005615C2"/>
    <w:rsid w:val="0056215C"/>
    <w:rsid w:val="00562584"/>
    <w:rsid w:val="005635B8"/>
    <w:rsid w:val="00564A70"/>
    <w:rsid w:val="00565784"/>
    <w:rsid w:val="00565980"/>
    <w:rsid w:val="00565DB6"/>
    <w:rsid w:val="00566C2B"/>
    <w:rsid w:val="00571053"/>
    <w:rsid w:val="0057175E"/>
    <w:rsid w:val="00571E97"/>
    <w:rsid w:val="00572246"/>
    <w:rsid w:val="00574DC7"/>
    <w:rsid w:val="00574F40"/>
    <w:rsid w:val="0057689A"/>
    <w:rsid w:val="00581C52"/>
    <w:rsid w:val="00583670"/>
    <w:rsid w:val="00583EA0"/>
    <w:rsid w:val="00584B04"/>
    <w:rsid w:val="00590D8A"/>
    <w:rsid w:val="00590E41"/>
    <w:rsid w:val="005918B2"/>
    <w:rsid w:val="00591F99"/>
    <w:rsid w:val="0059256A"/>
    <w:rsid w:val="00592EE4"/>
    <w:rsid w:val="00593238"/>
    <w:rsid w:val="00593CE3"/>
    <w:rsid w:val="00593E79"/>
    <w:rsid w:val="005947C1"/>
    <w:rsid w:val="005A0065"/>
    <w:rsid w:val="005A083E"/>
    <w:rsid w:val="005A1BAB"/>
    <w:rsid w:val="005A20A8"/>
    <w:rsid w:val="005A21A0"/>
    <w:rsid w:val="005B03CA"/>
    <w:rsid w:val="005B1758"/>
    <w:rsid w:val="005B20E8"/>
    <w:rsid w:val="005B3A96"/>
    <w:rsid w:val="005B53E1"/>
    <w:rsid w:val="005B5FF3"/>
    <w:rsid w:val="005B6636"/>
    <w:rsid w:val="005B726B"/>
    <w:rsid w:val="005C11A3"/>
    <w:rsid w:val="005C1CE8"/>
    <w:rsid w:val="005C5386"/>
    <w:rsid w:val="005D0B73"/>
    <w:rsid w:val="005D1CF3"/>
    <w:rsid w:val="005D2225"/>
    <w:rsid w:val="005D4BDC"/>
    <w:rsid w:val="005D5FAF"/>
    <w:rsid w:val="005D6174"/>
    <w:rsid w:val="005D6603"/>
    <w:rsid w:val="005D7933"/>
    <w:rsid w:val="005E0540"/>
    <w:rsid w:val="005E0E11"/>
    <w:rsid w:val="005E1A00"/>
    <w:rsid w:val="005E1BE2"/>
    <w:rsid w:val="005E1D7A"/>
    <w:rsid w:val="005E2DDE"/>
    <w:rsid w:val="005E3F17"/>
    <w:rsid w:val="005E48D6"/>
    <w:rsid w:val="005E4B36"/>
    <w:rsid w:val="005E5DE8"/>
    <w:rsid w:val="005E614E"/>
    <w:rsid w:val="005E7C4F"/>
    <w:rsid w:val="005F3B4D"/>
    <w:rsid w:val="00603AF5"/>
    <w:rsid w:val="006045FD"/>
    <w:rsid w:val="0060546A"/>
    <w:rsid w:val="00607619"/>
    <w:rsid w:val="00607F12"/>
    <w:rsid w:val="00610641"/>
    <w:rsid w:val="0061118C"/>
    <w:rsid w:val="0061200F"/>
    <w:rsid w:val="00613F4E"/>
    <w:rsid w:val="00614CFB"/>
    <w:rsid w:val="0061615F"/>
    <w:rsid w:val="00616A1D"/>
    <w:rsid w:val="00620C9F"/>
    <w:rsid w:val="006215A4"/>
    <w:rsid w:val="00621DFC"/>
    <w:rsid w:val="00622187"/>
    <w:rsid w:val="00622ABC"/>
    <w:rsid w:val="006233C5"/>
    <w:rsid w:val="00624F7C"/>
    <w:rsid w:val="00626AA9"/>
    <w:rsid w:val="0063191C"/>
    <w:rsid w:val="006347F9"/>
    <w:rsid w:val="00635228"/>
    <w:rsid w:val="006354BE"/>
    <w:rsid w:val="006367D0"/>
    <w:rsid w:val="00636E1D"/>
    <w:rsid w:val="006377C9"/>
    <w:rsid w:val="00640291"/>
    <w:rsid w:val="0064094E"/>
    <w:rsid w:val="00640C9F"/>
    <w:rsid w:val="00641F23"/>
    <w:rsid w:val="00642B96"/>
    <w:rsid w:val="00643877"/>
    <w:rsid w:val="00644141"/>
    <w:rsid w:val="00644770"/>
    <w:rsid w:val="00645B00"/>
    <w:rsid w:val="00646AE3"/>
    <w:rsid w:val="00647BBA"/>
    <w:rsid w:val="00647EE5"/>
    <w:rsid w:val="00650A80"/>
    <w:rsid w:val="00650F13"/>
    <w:rsid w:val="00652211"/>
    <w:rsid w:val="006527DE"/>
    <w:rsid w:val="00655464"/>
    <w:rsid w:val="00657E57"/>
    <w:rsid w:val="006605CE"/>
    <w:rsid w:val="006615E8"/>
    <w:rsid w:val="00664C0B"/>
    <w:rsid w:val="00664F78"/>
    <w:rsid w:val="00665FAE"/>
    <w:rsid w:val="00666050"/>
    <w:rsid w:val="006661C8"/>
    <w:rsid w:val="0066693F"/>
    <w:rsid w:val="0066774E"/>
    <w:rsid w:val="006678AB"/>
    <w:rsid w:val="00671D67"/>
    <w:rsid w:val="00672517"/>
    <w:rsid w:val="006728FE"/>
    <w:rsid w:val="00672CE2"/>
    <w:rsid w:val="00673581"/>
    <w:rsid w:val="006753D5"/>
    <w:rsid w:val="00676965"/>
    <w:rsid w:val="00676A39"/>
    <w:rsid w:val="0068158D"/>
    <w:rsid w:val="0068245D"/>
    <w:rsid w:val="006824B5"/>
    <w:rsid w:val="00683A94"/>
    <w:rsid w:val="006845E8"/>
    <w:rsid w:val="00686386"/>
    <w:rsid w:val="00690BD2"/>
    <w:rsid w:val="00691989"/>
    <w:rsid w:val="00693016"/>
    <w:rsid w:val="00693126"/>
    <w:rsid w:val="006931BC"/>
    <w:rsid w:val="00693A6F"/>
    <w:rsid w:val="00695B1C"/>
    <w:rsid w:val="00696492"/>
    <w:rsid w:val="00696E40"/>
    <w:rsid w:val="00697131"/>
    <w:rsid w:val="006973AF"/>
    <w:rsid w:val="006A0760"/>
    <w:rsid w:val="006A0CC7"/>
    <w:rsid w:val="006A150C"/>
    <w:rsid w:val="006A1792"/>
    <w:rsid w:val="006A2A16"/>
    <w:rsid w:val="006A3263"/>
    <w:rsid w:val="006A3544"/>
    <w:rsid w:val="006A3918"/>
    <w:rsid w:val="006A4493"/>
    <w:rsid w:val="006A7269"/>
    <w:rsid w:val="006B0DAA"/>
    <w:rsid w:val="006B6B6E"/>
    <w:rsid w:val="006B6CBD"/>
    <w:rsid w:val="006B7257"/>
    <w:rsid w:val="006B7264"/>
    <w:rsid w:val="006B740A"/>
    <w:rsid w:val="006B7A68"/>
    <w:rsid w:val="006C0DF0"/>
    <w:rsid w:val="006C15E4"/>
    <w:rsid w:val="006C1692"/>
    <w:rsid w:val="006C4BA2"/>
    <w:rsid w:val="006C5F10"/>
    <w:rsid w:val="006C62B5"/>
    <w:rsid w:val="006C70D6"/>
    <w:rsid w:val="006C7241"/>
    <w:rsid w:val="006C7E5F"/>
    <w:rsid w:val="006D0C70"/>
    <w:rsid w:val="006D17D1"/>
    <w:rsid w:val="006D185D"/>
    <w:rsid w:val="006D37B4"/>
    <w:rsid w:val="006D7A66"/>
    <w:rsid w:val="006D7F8D"/>
    <w:rsid w:val="006E0694"/>
    <w:rsid w:val="006E0D4D"/>
    <w:rsid w:val="006E1992"/>
    <w:rsid w:val="006E1D1F"/>
    <w:rsid w:val="006E266A"/>
    <w:rsid w:val="006E505A"/>
    <w:rsid w:val="006E6044"/>
    <w:rsid w:val="006E66A8"/>
    <w:rsid w:val="006E7BE7"/>
    <w:rsid w:val="006F00E5"/>
    <w:rsid w:val="006F05D7"/>
    <w:rsid w:val="006F3221"/>
    <w:rsid w:val="006F3246"/>
    <w:rsid w:val="006F3A0C"/>
    <w:rsid w:val="006F44FA"/>
    <w:rsid w:val="006F4782"/>
    <w:rsid w:val="007019C8"/>
    <w:rsid w:val="00701D85"/>
    <w:rsid w:val="00702653"/>
    <w:rsid w:val="00706FEE"/>
    <w:rsid w:val="00707F51"/>
    <w:rsid w:val="007121D9"/>
    <w:rsid w:val="007135B1"/>
    <w:rsid w:val="00714653"/>
    <w:rsid w:val="00717D94"/>
    <w:rsid w:val="00720BE2"/>
    <w:rsid w:val="00722407"/>
    <w:rsid w:val="00722655"/>
    <w:rsid w:val="007229D2"/>
    <w:rsid w:val="00722D2E"/>
    <w:rsid w:val="00723730"/>
    <w:rsid w:val="00725D3A"/>
    <w:rsid w:val="00726B33"/>
    <w:rsid w:val="00727F6C"/>
    <w:rsid w:val="00734934"/>
    <w:rsid w:val="00735FD4"/>
    <w:rsid w:val="00736C0B"/>
    <w:rsid w:val="00736FD2"/>
    <w:rsid w:val="0074047C"/>
    <w:rsid w:val="00740D66"/>
    <w:rsid w:val="0074276B"/>
    <w:rsid w:val="00742842"/>
    <w:rsid w:val="0074418A"/>
    <w:rsid w:val="00744257"/>
    <w:rsid w:val="007454DC"/>
    <w:rsid w:val="00745B87"/>
    <w:rsid w:val="00746395"/>
    <w:rsid w:val="0074661F"/>
    <w:rsid w:val="00746FFC"/>
    <w:rsid w:val="00747EE0"/>
    <w:rsid w:val="007509FA"/>
    <w:rsid w:val="00751EF1"/>
    <w:rsid w:val="00755054"/>
    <w:rsid w:val="00755B8B"/>
    <w:rsid w:val="00757006"/>
    <w:rsid w:val="00757695"/>
    <w:rsid w:val="00761101"/>
    <w:rsid w:val="00763808"/>
    <w:rsid w:val="00765EA3"/>
    <w:rsid w:val="007710EE"/>
    <w:rsid w:val="00771CDA"/>
    <w:rsid w:val="00771D58"/>
    <w:rsid w:val="007754F7"/>
    <w:rsid w:val="00775BE5"/>
    <w:rsid w:val="00776605"/>
    <w:rsid w:val="00781F15"/>
    <w:rsid w:val="00782589"/>
    <w:rsid w:val="00782AFA"/>
    <w:rsid w:val="00782FD0"/>
    <w:rsid w:val="00783459"/>
    <w:rsid w:val="00783BFB"/>
    <w:rsid w:val="00783F22"/>
    <w:rsid w:val="00784E3C"/>
    <w:rsid w:val="00784F21"/>
    <w:rsid w:val="007872F4"/>
    <w:rsid w:val="00787759"/>
    <w:rsid w:val="00787C60"/>
    <w:rsid w:val="00790A32"/>
    <w:rsid w:val="007922A9"/>
    <w:rsid w:val="007928B2"/>
    <w:rsid w:val="00792A33"/>
    <w:rsid w:val="00793313"/>
    <w:rsid w:val="00793A8B"/>
    <w:rsid w:val="00793CD0"/>
    <w:rsid w:val="00794502"/>
    <w:rsid w:val="00795942"/>
    <w:rsid w:val="00795EA4"/>
    <w:rsid w:val="00796348"/>
    <w:rsid w:val="00796A72"/>
    <w:rsid w:val="007974AE"/>
    <w:rsid w:val="007A1570"/>
    <w:rsid w:val="007A2CDB"/>
    <w:rsid w:val="007A2E9E"/>
    <w:rsid w:val="007A3923"/>
    <w:rsid w:val="007A6D02"/>
    <w:rsid w:val="007B09AE"/>
    <w:rsid w:val="007B2B3E"/>
    <w:rsid w:val="007B2C8B"/>
    <w:rsid w:val="007B3E30"/>
    <w:rsid w:val="007B4180"/>
    <w:rsid w:val="007B4C64"/>
    <w:rsid w:val="007B777C"/>
    <w:rsid w:val="007C0802"/>
    <w:rsid w:val="007C151A"/>
    <w:rsid w:val="007C25F4"/>
    <w:rsid w:val="007C4E17"/>
    <w:rsid w:val="007C5182"/>
    <w:rsid w:val="007C53B1"/>
    <w:rsid w:val="007C6178"/>
    <w:rsid w:val="007C628D"/>
    <w:rsid w:val="007C6C4A"/>
    <w:rsid w:val="007C7E4F"/>
    <w:rsid w:val="007D2366"/>
    <w:rsid w:val="007D4843"/>
    <w:rsid w:val="007D4910"/>
    <w:rsid w:val="007E1C77"/>
    <w:rsid w:val="007E1ED0"/>
    <w:rsid w:val="007E5704"/>
    <w:rsid w:val="007E74CC"/>
    <w:rsid w:val="007E7B07"/>
    <w:rsid w:val="007E7BFF"/>
    <w:rsid w:val="007F079E"/>
    <w:rsid w:val="007F2C5C"/>
    <w:rsid w:val="007F3396"/>
    <w:rsid w:val="007F3E52"/>
    <w:rsid w:val="007F41E6"/>
    <w:rsid w:val="007F5525"/>
    <w:rsid w:val="007F5EBC"/>
    <w:rsid w:val="007F66E4"/>
    <w:rsid w:val="00800076"/>
    <w:rsid w:val="00803674"/>
    <w:rsid w:val="00803FF8"/>
    <w:rsid w:val="00805186"/>
    <w:rsid w:val="00807940"/>
    <w:rsid w:val="00807C33"/>
    <w:rsid w:val="00810244"/>
    <w:rsid w:val="0081152D"/>
    <w:rsid w:val="0081371B"/>
    <w:rsid w:val="008138BA"/>
    <w:rsid w:val="00813B09"/>
    <w:rsid w:val="00813E75"/>
    <w:rsid w:val="00814B61"/>
    <w:rsid w:val="00814BDA"/>
    <w:rsid w:val="00817308"/>
    <w:rsid w:val="008174A2"/>
    <w:rsid w:val="00821DC3"/>
    <w:rsid w:val="00822A68"/>
    <w:rsid w:val="008235EF"/>
    <w:rsid w:val="00824936"/>
    <w:rsid w:val="00824BBA"/>
    <w:rsid w:val="0082503C"/>
    <w:rsid w:val="00825B45"/>
    <w:rsid w:val="0083342D"/>
    <w:rsid w:val="00833B8E"/>
    <w:rsid w:val="008344CE"/>
    <w:rsid w:val="0083469F"/>
    <w:rsid w:val="00836B40"/>
    <w:rsid w:val="00836CFE"/>
    <w:rsid w:val="0084068F"/>
    <w:rsid w:val="00843E03"/>
    <w:rsid w:val="00844F6B"/>
    <w:rsid w:val="00846076"/>
    <w:rsid w:val="008470F0"/>
    <w:rsid w:val="00847B9A"/>
    <w:rsid w:val="0085189D"/>
    <w:rsid w:val="00851F41"/>
    <w:rsid w:val="00855DFF"/>
    <w:rsid w:val="00861C4E"/>
    <w:rsid w:val="00861CF0"/>
    <w:rsid w:val="00864A5A"/>
    <w:rsid w:val="00866EE1"/>
    <w:rsid w:val="008725C9"/>
    <w:rsid w:val="008733F3"/>
    <w:rsid w:val="008734F9"/>
    <w:rsid w:val="0087404B"/>
    <w:rsid w:val="0087437B"/>
    <w:rsid w:val="0087515F"/>
    <w:rsid w:val="00876C83"/>
    <w:rsid w:val="00877A1A"/>
    <w:rsid w:val="0088092E"/>
    <w:rsid w:val="008825F5"/>
    <w:rsid w:val="00883251"/>
    <w:rsid w:val="008843CA"/>
    <w:rsid w:val="008844AC"/>
    <w:rsid w:val="00886255"/>
    <w:rsid w:val="00886845"/>
    <w:rsid w:val="00887EC5"/>
    <w:rsid w:val="0089009E"/>
    <w:rsid w:val="00890D8E"/>
    <w:rsid w:val="008910F4"/>
    <w:rsid w:val="00892BA7"/>
    <w:rsid w:val="00894A9B"/>
    <w:rsid w:val="008952E0"/>
    <w:rsid w:val="008A242E"/>
    <w:rsid w:val="008A316B"/>
    <w:rsid w:val="008A4900"/>
    <w:rsid w:val="008A4E26"/>
    <w:rsid w:val="008A5603"/>
    <w:rsid w:val="008A58EC"/>
    <w:rsid w:val="008A5E4A"/>
    <w:rsid w:val="008A606E"/>
    <w:rsid w:val="008A64F1"/>
    <w:rsid w:val="008A6D05"/>
    <w:rsid w:val="008B0AAD"/>
    <w:rsid w:val="008B2B08"/>
    <w:rsid w:val="008B2F67"/>
    <w:rsid w:val="008B58C9"/>
    <w:rsid w:val="008B6A86"/>
    <w:rsid w:val="008B6D6D"/>
    <w:rsid w:val="008B7B21"/>
    <w:rsid w:val="008B7EB7"/>
    <w:rsid w:val="008C144D"/>
    <w:rsid w:val="008C25D6"/>
    <w:rsid w:val="008C2C28"/>
    <w:rsid w:val="008C2F00"/>
    <w:rsid w:val="008C34B6"/>
    <w:rsid w:val="008C4024"/>
    <w:rsid w:val="008C4128"/>
    <w:rsid w:val="008C4263"/>
    <w:rsid w:val="008C5F86"/>
    <w:rsid w:val="008C6DF4"/>
    <w:rsid w:val="008C7BD2"/>
    <w:rsid w:val="008D068E"/>
    <w:rsid w:val="008D0AC6"/>
    <w:rsid w:val="008D0E07"/>
    <w:rsid w:val="008D26B3"/>
    <w:rsid w:val="008D2AC2"/>
    <w:rsid w:val="008D3742"/>
    <w:rsid w:val="008D3AD9"/>
    <w:rsid w:val="008D56D2"/>
    <w:rsid w:val="008D717B"/>
    <w:rsid w:val="008E292F"/>
    <w:rsid w:val="008E3402"/>
    <w:rsid w:val="008E471E"/>
    <w:rsid w:val="008E4E66"/>
    <w:rsid w:val="008E5103"/>
    <w:rsid w:val="008E5135"/>
    <w:rsid w:val="008E5769"/>
    <w:rsid w:val="008E57EC"/>
    <w:rsid w:val="008E5E06"/>
    <w:rsid w:val="008E64A9"/>
    <w:rsid w:val="008E7D94"/>
    <w:rsid w:val="008F01E3"/>
    <w:rsid w:val="008F1399"/>
    <w:rsid w:val="008F1827"/>
    <w:rsid w:val="008F20B2"/>
    <w:rsid w:val="008F58AE"/>
    <w:rsid w:val="008F6494"/>
    <w:rsid w:val="00900037"/>
    <w:rsid w:val="009013A0"/>
    <w:rsid w:val="0090221D"/>
    <w:rsid w:val="0090275B"/>
    <w:rsid w:val="00903481"/>
    <w:rsid w:val="0090417D"/>
    <w:rsid w:val="00904D9F"/>
    <w:rsid w:val="00905FD7"/>
    <w:rsid w:val="00906A9A"/>
    <w:rsid w:val="0091081E"/>
    <w:rsid w:val="00910C94"/>
    <w:rsid w:val="00911531"/>
    <w:rsid w:val="0091182D"/>
    <w:rsid w:val="009119F0"/>
    <w:rsid w:val="00914FA2"/>
    <w:rsid w:val="00915524"/>
    <w:rsid w:val="00915D60"/>
    <w:rsid w:val="00915EFC"/>
    <w:rsid w:val="00916911"/>
    <w:rsid w:val="00916A9A"/>
    <w:rsid w:val="00917D88"/>
    <w:rsid w:val="00920B13"/>
    <w:rsid w:val="0092260B"/>
    <w:rsid w:val="00922726"/>
    <w:rsid w:val="00922FA4"/>
    <w:rsid w:val="00924067"/>
    <w:rsid w:val="0092553C"/>
    <w:rsid w:val="00925980"/>
    <w:rsid w:val="0092627C"/>
    <w:rsid w:val="009300E6"/>
    <w:rsid w:val="009303EC"/>
    <w:rsid w:val="00930DBE"/>
    <w:rsid w:val="009335A8"/>
    <w:rsid w:val="009336C7"/>
    <w:rsid w:val="0093405D"/>
    <w:rsid w:val="00934D33"/>
    <w:rsid w:val="00935510"/>
    <w:rsid w:val="0093555E"/>
    <w:rsid w:val="009364FC"/>
    <w:rsid w:val="00942764"/>
    <w:rsid w:val="00942868"/>
    <w:rsid w:val="00942FBB"/>
    <w:rsid w:val="00943A34"/>
    <w:rsid w:val="00944795"/>
    <w:rsid w:val="009462F2"/>
    <w:rsid w:val="00951101"/>
    <w:rsid w:val="00952E84"/>
    <w:rsid w:val="00953353"/>
    <w:rsid w:val="00953DB1"/>
    <w:rsid w:val="00954227"/>
    <w:rsid w:val="00954858"/>
    <w:rsid w:val="00954D11"/>
    <w:rsid w:val="0095687E"/>
    <w:rsid w:val="00960A32"/>
    <w:rsid w:val="00961822"/>
    <w:rsid w:val="00961FB1"/>
    <w:rsid w:val="00965E96"/>
    <w:rsid w:val="00967107"/>
    <w:rsid w:val="00967636"/>
    <w:rsid w:val="00967E67"/>
    <w:rsid w:val="0097004F"/>
    <w:rsid w:val="009706C5"/>
    <w:rsid w:val="009707FA"/>
    <w:rsid w:val="00970E52"/>
    <w:rsid w:val="00971CD0"/>
    <w:rsid w:val="0097309F"/>
    <w:rsid w:val="009750F5"/>
    <w:rsid w:val="00980138"/>
    <w:rsid w:val="009810BC"/>
    <w:rsid w:val="00983C9A"/>
    <w:rsid w:val="00987004"/>
    <w:rsid w:val="00987CD2"/>
    <w:rsid w:val="009910BC"/>
    <w:rsid w:val="00993914"/>
    <w:rsid w:val="0099689F"/>
    <w:rsid w:val="009A078C"/>
    <w:rsid w:val="009A1052"/>
    <w:rsid w:val="009A1F09"/>
    <w:rsid w:val="009A2228"/>
    <w:rsid w:val="009A2423"/>
    <w:rsid w:val="009A3010"/>
    <w:rsid w:val="009A38F8"/>
    <w:rsid w:val="009A4D57"/>
    <w:rsid w:val="009A551A"/>
    <w:rsid w:val="009A5902"/>
    <w:rsid w:val="009A5F86"/>
    <w:rsid w:val="009A746E"/>
    <w:rsid w:val="009B0D0A"/>
    <w:rsid w:val="009B28BF"/>
    <w:rsid w:val="009B2E0B"/>
    <w:rsid w:val="009B2FD0"/>
    <w:rsid w:val="009B439B"/>
    <w:rsid w:val="009B5DC3"/>
    <w:rsid w:val="009B7C76"/>
    <w:rsid w:val="009C1264"/>
    <w:rsid w:val="009C2168"/>
    <w:rsid w:val="009C3C73"/>
    <w:rsid w:val="009C3D15"/>
    <w:rsid w:val="009C3FFD"/>
    <w:rsid w:val="009C4349"/>
    <w:rsid w:val="009C5035"/>
    <w:rsid w:val="009C5A81"/>
    <w:rsid w:val="009C7CD3"/>
    <w:rsid w:val="009D021F"/>
    <w:rsid w:val="009D1D3A"/>
    <w:rsid w:val="009D2578"/>
    <w:rsid w:val="009D37B8"/>
    <w:rsid w:val="009D43DF"/>
    <w:rsid w:val="009D487C"/>
    <w:rsid w:val="009D4A5E"/>
    <w:rsid w:val="009D6CD5"/>
    <w:rsid w:val="009D73ED"/>
    <w:rsid w:val="009D781D"/>
    <w:rsid w:val="009E3195"/>
    <w:rsid w:val="009E3494"/>
    <w:rsid w:val="009E44CA"/>
    <w:rsid w:val="009E59D5"/>
    <w:rsid w:val="009E6414"/>
    <w:rsid w:val="009E7F60"/>
    <w:rsid w:val="009F12F3"/>
    <w:rsid w:val="009F13D3"/>
    <w:rsid w:val="009F1A4B"/>
    <w:rsid w:val="009F2172"/>
    <w:rsid w:val="009F2B67"/>
    <w:rsid w:val="009F34B3"/>
    <w:rsid w:val="009F54E3"/>
    <w:rsid w:val="009F5826"/>
    <w:rsid w:val="009F75FC"/>
    <w:rsid w:val="00A013CA"/>
    <w:rsid w:val="00A02202"/>
    <w:rsid w:val="00A04E2E"/>
    <w:rsid w:val="00A0697E"/>
    <w:rsid w:val="00A07545"/>
    <w:rsid w:val="00A07A70"/>
    <w:rsid w:val="00A1136A"/>
    <w:rsid w:val="00A121D5"/>
    <w:rsid w:val="00A131B6"/>
    <w:rsid w:val="00A13EA1"/>
    <w:rsid w:val="00A13EC8"/>
    <w:rsid w:val="00A14AE2"/>
    <w:rsid w:val="00A14D06"/>
    <w:rsid w:val="00A14F15"/>
    <w:rsid w:val="00A1507A"/>
    <w:rsid w:val="00A15A39"/>
    <w:rsid w:val="00A15E7D"/>
    <w:rsid w:val="00A17304"/>
    <w:rsid w:val="00A177E0"/>
    <w:rsid w:val="00A21C77"/>
    <w:rsid w:val="00A227A6"/>
    <w:rsid w:val="00A2304E"/>
    <w:rsid w:val="00A23346"/>
    <w:rsid w:val="00A23C8D"/>
    <w:rsid w:val="00A246E4"/>
    <w:rsid w:val="00A24EE4"/>
    <w:rsid w:val="00A313D4"/>
    <w:rsid w:val="00A327E8"/>
    <w:rsid w:val="00A328D7"/>
    <w:rsid w:val="00A32D0F"/>
    <w:rsid w:val="00A33161"/>
    <w:rsid w:val="00A34444"/>
    <w:rsid w:val="00A37BB1"/>
    <w:rsid w:val="00A4026F"/>
    <w:rsid w:val="00A403BF"/>
    <w:rsid w:val="00A4202A"/>
    <w:rsid w:val="00A422B8"/>
    <w:rsid w:val="00A4398F"/>
    <w:rsid w:val="00A469C5"/>
    <w:rsid w:val="00A51605"/>
    <w:rsid w:val="00A52619"/>
    <w:rsid w:val="00A52ADE"/>
    <w:rsid w:val="00A554A0"/>
    <w:rsid w:val="00A556DB"/>
    <w:rsid w:val="00A56B13"/>
    <w:rsid w:val="00A60496"/>
    <w:rsid w:val="00A61D68"/>
    <w:rsid w:val="00A62E3F"/>
    <w:rsid w:val="00A6439C"/>
    <w:rsid w:val="00A6486C"/>
    <w:rsid w:val="00A64EA1"/>
    <w:rsid w:val="00A659EE"/>
    <w:rsid w:val="00A668B1"/>
    <w:rsid w:val="00A66F24"/>
    <w:rsid w:val="00A67C67"/>
    <w:rsid w:val="00A7297C"/>
    <w:rsid w:val="00A72DF1"/>
    <w:rsid w:val="00A7592F"/>
    <w:rsid w:val="00A75A9B"/>
    <w:rsid w:val="00A76C94"/>
    <w:rsid w:val="00A76EB7"/>
    <w:rsid w:val="00A8099E"/>
    <w:rsid w:val="00A81044"/>
    <w:rsid w:val="00A81D0C"/>
    <w:rsid w:val="00A81FEB"/>
    <w:rsid w:val="00A826A6"/>
    <w:rsid w:val="00A82735"/>
    <w:rsid w:val="00A83B58"/>
    <w:rsid w:val="00A83CA9"/>
    <w:rsid w:val="00A84C42"/>
    <w:rsid w:val="00A851AD"/>
    <w:rsid w:val="00A85ECC"/>
    <w:rsid w:val="00A86636"/>
    <w:rsid w:val="00A86A2A"/>
    <w:rsid w:val="00A903FF"/>
    <w:rsid w:val="00A909FD"/>
    <w:rsid w:val="00A90D98"/>
    <w:rsid w:val="00A914D2"/>
    <w:rsid w:val="00A9289F"/>
    <w:rsid w:val="00A939E3"/>
    <w:rsid w:val="00A96B5F"/>
    <w:rsid w:val="00A970B4"/>
    <w:rsid w:val="00AA1CA5"/>
    <w:rsid w:val="00AA2A13"/>
    <w:rsid w:val="00AA2E73"/>
    <w:rsid w:val="00AA47C8"/>
    <w:rsid w:val="00AA628F"/>
    <w:rsid w:val="00AA62D3"/>
    <w:rsid w:val="00AA6CA9"/>
    <w:rsid w:val="00AB27E8"/>
    <w:rsid w:val="00AB376E"/>
    <w:rsid w:val="00AB40A1"/>
    <w:rsid w:val="00AB41C8"/>
    <w:rsid w:val="00AB4E9C"/>
    <w:rsid w:val="00AB4F89"/>
    <w:rsid w:val="00AB6444"/>
    <w:rsid w:val="00AC08B7"/>
    <w:rsid w:val="00AC0AEC"/>
    <w:rsid w:val="00AC11E9"/>
    <w:rsid w:val="00AC26F7"/>
    <w:rsid w:val="00AC2900"/>
    <w:rsid w:val="00AC312B"/>
    <w:rsid w:val="00AC5159"/>
    <w:rsid w:val="00AC7785"/>
    <w:rsid w:val="00AD0CB7"/>
    <w:rsid w:val="00AD2957"/>
    <w:rsid w:val="00AD2F5B"/>
    <w:rsid w:val="00AD3C62"/>
    <w:rsid w:val="00AD6536"/>
    <w:rsid w:val="00AE0A71"/>
    <w:rsid w:val="00AE1146"/>
    <w:rsid w:val="00AE1B72"/>
    <w:rsid w:val="00AE2370"/>
    <w:rsid w:val="00AE2AE7"/>
    <w:rsid w:val="00AE2D09"/>
    <w:rsid w:val="00AE42B9"/>
    <w:rsid w:val="00AE4FDC"/>
    <w:rsid w:val="00AE5168"/>
    <w:rsid w:val="00AE6722"/>
    <w:rsid w:val="00AF0189"/>
    <w:rsid w:val="00AF1C47"/>
    <w:rsid w:val="00AF5E61"/>
    <w:rsid w:val="00AF6008"/>
    <w:rsid w:val="00B009D2"/>
    <w:rsid w:val="00B01505"/>
    <w:rsid w:val="00B019BE"/>
    <w:rsid w:val="00B01BFA"/>
    <w:rsid w:val="00B02AAB"/>
    <w:rsid w:val="00B03D07"/>
    <w:rsid w:val="00B04540"/>
    <w:rsid w:val="00B04DF1"/>
    <w:rsid w:val="00B04EFE"/>
    <w:rsid w:val="00B07869"/>
    <w:rsid w:val="00B07AF5"/>
    <w:rsid w:val="00B10318"/>
    <w:rsid w:val="00B11329"/>
    <w:rsid w:val="00B120FE"/>
    <w:rsid w:val="00B13B04"/>
    <w:rsid w:val="00B14E52"/>
    <w:rsid w:val="00B155ED"/>
    <w:rsid w:val="00B15A55"/>
    <w:rsid w:val="00B16254"/>
    <w:rsid w:val="00B16677"/>
    <w:rsid w:val="00B17908"/>
    <w:rsid w:val="00B20DD6"/>
    <w:rsid w:val="00B216A9"/>
    <w:rsid w:val="00B2408E"/>
    <w:rsid w:val="00B25F5C"/>
    <w:rsid w:val="00B26B7C"/>
    <w:rsid w:val="00B26EC3"/>
    <w:rsid w:val="00B27821"/>
    <w:rsid w:val="00B3073A"/>
    <w:rsid w:val="00B3088F"/>
    <w:rsid w:val="00B3145C"/>
    <w:rsid w:val="00B31EC6"/>
    <w:rsid w:val="00B3273C"/>
    <w:rsid w:val="00B32DCD"/>
    <w:rsid w:val="00B341FD"/>
    <w:rsid w:val="00B35221"/>
    <w:rsid w:val="00B35A25"/>
    <w:rsid w:val="00B40BB6"/>
    <w:rsid w:val="00B4353E"/>
    <w:rsid w:val="00B47043"/>
    <w:rsid w:val="00B50052"/>
    <w:rsid w:val="00B50149"/>
    <w:rsid w:val="00B521F4"/>
    <w:rsid w:val="00B52DBF"/>
    <w:rsid w:val="00B531B4"/>
    <w:rsid w:val="00B537B1"/>
    <w:rsid w:val="00B5380A"/>
    <w:rsid w:val="00B54E6F"/>
    <w:rsid w:val="00B55065"/>
    <w:rsid w:val="00B55F26"/>
    <w:rsid w:val="00B56F03"/>
    <w:rsid w:val="00B631D9"/>
    <w:rsid w:val="00B654B3"/>
    <w:rsid w:val="00B70061"/>
    <w:rsid w:val="00B70314"/>
    <w:rsid w:val="00B70811"/>
    <w:rsid w:val="00B70C60"/>
    <w:rsid w:val="00B71CC1"/>
    <w:rsid w:val="00B71EA3"/>
    <w:rsid w:val="00B72821"/>
    <w:rsid w:val="00B735F1"/>
    <w:rsid w:val="00B7439F"/>
    <w:rsid w:val="00B74B80"/>
    <w:rsid w:val="00B74D2A"/>
    <w:rsid w:val="00B76A60"/>
    <w:rsid w:val="00B8041E"/>
    <w:rsid w:val="00B820A5"/>
    <w:rsid w:val="00B84AAE"/>
    <w:rsid w:val="00B86190"/>
    <w:rsid w:val="00B90564"/>
    <w:rsid w:val="00B9195A"/>
    <w:rsid w:val="00B92BCD"/>
    <w:rsid w:val="00B94E14"/>
    <w:rsid w:val="00B9562E"/>
    <w:rsid w:val="00B97248"/>
    <w:rsid w:val="00B978BC"/>
    <w:rsid w:val="00BA25AC"/>
    <w:rsid w:val="00BA3D85"/>
    <w:rsid w:val="00BA72C8"/>
    <w:rsid w:val="00BB0807"/>
    <w:rsid w:val="00BB2A13"/>
    <w:rsid w:val="00BB2C02"/>
    <w:rsid w:val="00BB43BD"/>
    <w:rsid w:val="00BB551E"/>
    <w:rsid w:val="00BB7860"/>
    <w:rsid w:val="00BB7F10"/>
    <w:rsid w:val="00BC0C95"/>
    <w:rsid w:val="00BC13FE"/>
    <w:rsid w:val="00BC15BE"/>
    <w:rsid w:val="00BC1B80"/>
    <w:rsid w:val="00BC2ED9"/>
    <w:rsid w:val="00BC2F22"/>
    <w:rsid w:val="00BC3816"/>
    <w:rsid w:val="00BC3F0B"/>
    <w:rsid w:val="00BC598B"/>
    <w:rsid w:val="00BC6FBE"/>
    <w:rsid w:val="00BD13EB"/>
    <w:rsid w:val="00BD4C5E"/>
    <w:rsid w:val="00BD680F"/>
    <w:rsid w:val="00BD7761"/>
    <w:rsid w:val="00BE1E83"/>
    <w:rsid w:val="00BE1F58"/>
    <w:rsid w:val="00BE24E9"/>
    <w:rsid w:val="00BE2589"/>
    <w:rsid w:val="00BE2D3E"/>
    <w:rsid w:val="00BE3FC1"/>
    <w:rsid w:val="00BE4581"/>
    <w:rsid w:val="00BE505C"/>
    <w:rsid w:val="00BE6C68"/>
    <w:rsid w:val="00BE748E"/>
    <w:rsid w:val="00BE7C15"/>
    <w:rsid w:val="00BF3447"/>
    <w:rsid w:val="00BF429F"/>
    <w:rsid w:val="00BF53B4"/>
    <w:rsid w:val="00BF577C"/>
    <w:rsid w:val="00BF7627"/>
    <w:rsid w:val="00BF7EFD"/>
    <w:rsid w:val="00C02AD1"/>
    <w:rsid w:val="00C05172"/>
    <w:rsid w:val="00C06669"/>
    <w:rsid w:val="00C07178"/>
    <w:rsid w:val="00C109CB"/>
    <w:rsid w:val="00C114AF"/>
    <w:rsid w:val="00C11975"/>
    <w:rsid w:val="00C1399B"/>
    <w:rsid w:val="00C14E80"/>
    <w:rsid w:val="00C17CDD"/>
    <w:rsid w:val="00C20372"/>
    <w:rsid w:val="00C212E5"/>
    <w:rsid w:val="00C21391"/>
    <w:rsid w:val="00C2189A"/>
    <w:rsid w:val="00C2198E"/>
    <w:rsid w:val="00C23C71"/>
    <w:rsid w:val="00C244FD"/>
    <w:rsid w:val="00C2597F"/>
    <w:rsid w:val="00C26F96"/>
    <w:rsid w:val="00C2734F"/>
    <w:rsid w:val="00C27618"/>
    <w:rsid w:val="00C30487"/>
    <w:rsid w:val="00C3084C"/>
    <w:rsid w:val="00C32612"/>
    <w:rsid w:val="00C32625"/>
    <w:rsid w:val="00C34E5F"/>
    <w:rsid w:val="00C3570A"/>
    <w:rsid w:val="00C37208"/>
    <w:rsid w:val="00C37371"/>
    <w:rsid w:val="00C40585"/>
    <w:rsid w:val="00C40CB5"/>
    <w:rsid w:val="00C4144E"/>
    <w:rsid w:val="00C41D9E"/>
    <w:rsid w:val="00C42246"/>
    <w:rsid w:val="00C426CC"/>
    <w:rsid w:val="00C435F3"/>
    <w:rsid w:val="00C43F46"/>
    <w:rsid w:val="00C45DD5"/>
    <w:rsid w:val="00C474BD"/>
    <w:rsid w:val="00C5019C"/>
    <w:rsid w:val="00C5086A"/>
    <w:rsid w:val="00C50A2D"/>
    <w:rsid w:val="00C50AFC"/>
    <w:rsid w:val="00C50B0A"/>
    <w:rsid w:val="00C53298"/>
    <w:rsid w:val="00C5352D"/>
    <w:rsid w:val="00C53857"/>
    <w:rsid w:val="00C5409C"/>
    <w:rsid w:val="00C550B1"/>
    <w:rsid w:val="00C55721"/>
    <w:rsid w:val="00C5722C"/>
    <w:rsid w:val="00C602F6"/>
    <w:rsid w:val="00C6140C"/>
    <w:rsid w:val="00C626B1"/>
    <w:rsid w:val="00C64F47"/>
    <w:rsid w:val="00C70B7C"/>
    <w:rsid w:val="00C7318D"/>
    <w:rsid w:val="00C73ADD"/>
    <w:rsid w:val="00C7408C"/>
    <w:rsid w:val="00C74BB6"/>
    <w:rsid w:val="00C74F2F"/>
    <w:rsid w:val="00C76F67"/>
    <w:rsid w:val="00C828B6"/>
    <w:rsid w:val="00C82997"/>
    <w:rsid w:val="00C8313F"/>
    <w:rsid w:val="00C83E7A"/>
    <w:rsid w:val="00C8439E"/>
    <w:rsid w:val="00C86070"/>
    <w:rsid w:val="00C868E2"/>
    <w:rsid w:val="00C86E18"/>
    <w:rsid w:val="00C913E5"/>
    <w:rsid w:val="00C91940"/>
    <w:rsid w:val="00C921D5"/>
    <w:rsid w:val="00C932FC"/>
    <w:rsid w:val="00C93BAC"/>
    <w:rsid w:val="00C94228"/>
    <w:rsid w:val="00C954CB"/>
    <w:rsid w:val="00C96659"/>
    <w:rsid w:val="00C9748C"/>
    <w:rsid w:val="00CA028B"/>
    <w:rsid w:val="00CA08AD"/>
    <w:rsid w:val="00CA135B"/>
    <w:rsid w:val="00CA1656"/>
    <w:rsid w:val="00CA2C8E"/>
    <w:rsid w:val="00CA2CBA"/>
    <w:rsid w:val="00CA3517"/>
    <w:rsid w:val="00CA4ED9"/>
    <w:rsid w:val="00CA5B40"/>
    <w:rsid w:val="00CA5F82"/>
    <w:rsid w:val="00CA68D0"/>
    <w:rsid w:val="00CA6E0C"/>
    <w:rsid w:val="00CA7080"/>
    <w:rsid w:val="00CA7E64"/>
    <w:rsid w:val="00CB0FBA"/>
    <w:rsid w:val="00CB168D"/>
    <w:rsid w:val="00CB30ED"/>
    <w:rsid w:val="00CB374A"/>
    <w:rsid w:val="00CB4911"/>
    <w:rsid w:val="00CB605C"/>
    <w:rsid w:val="00CB6986"/>
    <w:rsid w:val="00CB6B06"/>
    <w:rsid w:val="00CB70BA"/>
    <w:rsid w:val="00CB7E1A"/>
    <w:rsid w:val="00CC0C1D"/>
    <w:rsid w:val="00CC5C95"/>
    <w:rsid w:val="00CC717F"/>
    <w:rsid w:val="00CC7D18"/>
    <w:rsid w:val="00CD1966"/>
    <w:rsid w:val="00CD1D18"/>
    <w:rsid w:val="00CD1E45"/>
    <w:rsid w:val="00CD2422"/>
    <w:rsid w:val="00CD2DE8"/>
    <w:rsid w:val="00CD4095"/>
    <w:rsid w:val="00CD7131"/>
    <w:rsid w:val="00CD7B0B"/>
    <w:rsid w:val="00CE13D9"/>
    <w:rsid w:val="00CE2780"/>
    <w:rsid w:val="00CE690F"/>
    <w:rsid w:val="00CE6CC2"/>
    <w:rsid w:val="00CE7710"/>
    <w:rsid w:val="00CF03E4"/>
    <w:rsid w:val="00CF0800"/>
    <w:rsid w:val="00CF0D7B"/>
    <w:rsid w:val="00CF44A4"/>
    <w:rsid w:val="00CF47B2"/>
    <w:rsid w:val="00CF4F59"/>
    <w:rsid w:val="00CF530A"/>
    <w:rsid w:val="00D01822"/>
    <w:rsid w:val="00D021C0"/>
    <w:rsid w:val="00D050E8"/>
    <w:rsid w:val="00D05DC0"/>
    <w:rsid w:val="00D06992"/>
    <w:rsid w:val="00D07A2C"/>
    <w:rsid w:val="00D1077C"/>
    <w:rsid w:val="00D1205D"/>
    <w:rsid w:val="00D13865"/>
    <w:rsid w:val="00D15C9C"/>
    <w:rsid w:val="00D17B7D"/>
    <w:rsid w:val="00D2101D"/>
    <w:rsid w:val="00D233FE"/>
    <w:rsid w:val="00D25095"/>
    <w:rsid w:val="00D26627"/>
    <w:rsid w:val="00D277D2"/>
    <w:rsid w:val="00D30D8B"/>
    <w:rsid w:val="00D326A0"/>
    <w:rsid w:val="00D32A4C"/>
    <w:rsid w:val="00D32D2F"/>
    <w:rsid w:val="00D33141"/>
    <w:rsid w:val="00D339FC"/>
    <w:rsid w:val="00D343A3"/>
    <w:rsid w:val="00D3543B"/>
    <w:rsid w:val="00D36F9D"/>
    <w:rsid w:val="00D40210"/>
    <w:rsid w:val="00D41727"/>
    <w:rsid w:val="00D4189D"/>
    <w:rsid w:val="00D42C28"/>
    <w:rsid w:val="00D42CFC"/>
    <w:rsid w:val="00D43003"/>
    <w:rsid w:val="00D430DB"/>
    <w:rsid w:val="00D43347"/>
    <w:rsid w:val="00D444C4"/>
    <w:rsid w:val="00D44C9F"/>
    <w:rsid w:val="00D454D7"/>
    <w:rsid w:val="00D45D47"/>
    <w:rsid w:val="00D46DD0"/>
    <w:rsid w:val="00D50484"/>
    <w:rsid w:val="00D51563"/>
    <w:rsid w:val="00D529B1"/>
    <w:rsid w:val="00D54A67"/>
    <w:rsid w:val="00D609CE"/>
    <w:rsid w:val="00D611D3"/>
    <w:rsid w:val="00D61D49"/>
    <w:rsid w:val="00D627A4"/>
    <w:rsid w:val="00D62888"/>
    <w:rsid w:val="00D6312F"/>
    <w:rsid w:val="00D63C88"/>
    <w:rsid w:val="00D64E69"/>
    <w:rsid w:val="00D655A2"/>
    <w:rsid w:val="00D65700"/>
    <w:rsid w:val="00D65F7A"/>
    <w:rsid w:val="00D66EA3"/>
    <w:rsid w:val="00D671C5"/>
    <w:rsid w:val="00D67A14"/>
    <w:rsid w:val="00D67B73"/>
    <w:rsid w:val="00D67F67"/>
    <w:rsid w:val="00D72B1B"/>
    <w:rsid w:val="00D7395C"/>
    <w:rsid w:val="00D747F4"/>
    <w:rsid w:val="00D74FF6"/>
    <w:rsid w:val="00D760FC"/>
    <w:rsid w:val="00D80A94"/>
    <w:rsid w:val="00D82217"/>
    <w:rsid w:val="00D82F78"/>
    <w:rsid w:val="00D8324D"/>
    <w:rsid w:val="00D8681D"/>
    <w:rsid w:val="00D86ACD"/>
    <w:rsid w:val="00D954A4"/>
    <w:rsid w:val="00D95FA1"/>
    <w:rsid w:val="00DA0F3A"/>
    <w:rsid w:val="00DA18E2"/>
    <w:rsid w:val="00DA309B"/>
    <w:rsid w:val="00DA340F"/>
    <w:rsid w:val="00DA404F"/>
    <w:rsid w:val="00DA5BE3"/>
    <w:rsid w:val="00DB053E"/>
    <w:rsid w:val="00DB12DE"/>
    <w:rsid w:val="00DB2928"/>
    <w:rsid w:val="00DB2D79"/>
    <w:rsid w:val="00DB3FFF"/>
    <w:rsid w:val="00DB5D11"/>
    <w:rsid w:val="00DB72C2"/>
    <w:rsid w:val="00DB72E4"/>
    <w:rsid w:val="00DC1FC7"/>
    <w:rsid w:val="00DC2958"/>
    <w:rsid w:val="00DC3AB4"/>
    <w:rsid w:val="00DC4602"/>
    <w:rsid w:val="00DC4909"/>
    <w:rsid w:val="00DC7AF2"/>
    <w:rsid w:val="00DD03EC"/>
    <w:rsid w:val="00DD23DB"/>
    <w:rsid w:val="00DD28A0"/>
    <w:rsid w:val="00DD2C17"/>
    <w:rsid w:val="00DD313D"/>
    <w:rsid w:val="00DD5B63"/>
    <w:rsid w:val="00DD6F92"/>
    <w:rsid w:val="00DD7360"/>
    <w:rsid w:val="00DE05FD"/>
    <w:rsid w:val="00DE33FF"/>
    <w:rsid w:val="00DE7702"/>
    <w:rsid w:val="00DF4F32"/>
    <w:rsid w:val="00DF50B4"/>
    <w:rsid w:val="00DF641F"/>
    <w:rsid w:val="00E00909"/>
    <w:rsid w:val="00E00914"/>
    <w:rsid w:val="00E03D47"/>
    <w:rsid w:val="00E0411B"/>
    <w:rsid w:val="00E04E69"/>
    <w:rsid w:val="00E12EAD"/>
    <w:rsid w:val="00E1444A"/>
    <w:rsid w:val="00E146C8"/>
    <w:rsid w:val="00E14843"/>
    <w:rsid w:val="00E1569A"/>
    <w:rsid w:val="00E16865"/>
    <w:rsid w:val="00E20750"/>
    <w:rsid w:val="00E22AA1"/>
    <w:rsid w:val="00E230F5"/>
    <w:rsid w:val="00E23D18"/>
    <w:rsid w:val="00E23D7B"/>
    <w:rsid w:val="00E253FA"/>
    <w:rsid w:val="00E25BB5"/>
    <w:rsid w:val="00E27BE9"/>
    <w:rsid w:val="00E27D9B"/>
    <w:rsid w:val="00E33F95"/>
    <w:rsid w:val="00E3435E"/>
    <w:rsid w:val="00E35401"/>
    <w:rsid w:val="00E36366"/>
    <w:rsid w:val="00E36EB2"/>
    <w:rsid w:val="00E37A63"/>
    <w:rsid w:val="00E37AF1"/>
    <w:rsid w:val="00E40975"/>
    <w:rsid w:val="00E41AD4"/>
    <w:rsid w:val="00E425C7"/>
    <w:rsid w:val="00E434A0"/>
    <w:rsid w:val="00E43A32"/>
    <w:rsid w:val="00E43E0A"/>
    <w:rsid w:val="00E451A5"/>
    <w:rsid w:val="00E46BA1"/>
    <w:rsid w:val="00E47C02"/>
    <w:rsid w:val="00E47E2C"/>
    <w:rsid w:val="00E56012"/>
    <w:rsid w:val="00E574CA"/>
    <w:rsid w:val="00E60032"/>
    <w:rsid w:val="00E6124D"/>
    <w:rsid w:val="00E61B20"/>
    <w:rsid w:val="00E62E90"/>
    <w:rsid w:val="00E63733"/>
    <w:rsid w:val="00E63952"/>
    <w:rsid w:val="00E63D6D"/>
    <w:rsid w:val="00E64A47"/>
    <w:rsid w:val="00E6600B"/>
    <w:rsid w:val="00E66509"/>
    <w:rsid w:val="00E70179"/>
    <w:rsid w:val="00E70344"/>
    <w:rsid w:val="00E7186A"/>
    <w:rsid w:val="00E72332"/>
    <w:rsid w:val="00E73768"/>
    <w:rsid w:val="00E73F0B"/>
    <w:rsid w:val="00E741AE"/>
    <w:rsid w:val="00E74693"/>
    <w:rsid w:val="00E769D9"/>
    <w:rsid w:val="00E774C1"/>
    <w:rsid w:val="00E7798D"/>
    <w:rsid w:val="00E82434"/>
    <w:rsid w:val="00E8292B"/>
    <w:rsid w:val="00E82945"/>
    <w:rsid w:val="00E83B10"/>
    <w:rsid w:val="00E84101"/>
    <w:rsid w:val="00E844B7"/>
    <w:rsid w:val="00E8558A"/>
    <w:rsid w:val="00E907F1"/>
    <w:rsid w:val="00E927FF"/>
    <w:rsid w:val="00E92D8F"/>
    <w:rsid w:val="00E936EE"/>
    <w:rsid w:val="00E941CB"/>
    <w:rsid w:val="00E95421"/>
    <w:rsid w:val="00E95B00"/>
    <w:rsid w:val="00E96598"/>
    <w:rsid w:val="00E96CA6"/>
    <w:rsid w:val="00EA0403"/>
    <w:rsid w:val="00EA241F"/>
    <w:rsid w:val="00EA28F2"/>
    <w:rsid w:val="00EA2E3C"/>
    <w:rsid w:val="00EA49A6"/>
    <w:rsid w:val="00EA7188"/>
    <w:rsid w:val="00EA7BA4"/>
    <w:rsid w:val="00EB097F"/>
    <w:rsid w:val="00EB18E2"/>
    <w:rsid w:val="00EB2F65"/>
    <w:rsid w:val="00EB3519"/>
    <w:rsid w:val="00EB370B"/>
    <w:rsid w:val="00EB408A"/>
    <w:rsid w:val="00EB771C"/>
    <w:rsid w:val="00EC09B1"/>
    <w:rsid w:val="00EC139E"/>
    <w:rsid w:val="00EC1810"/>
    <w:rsid w:val="00EC2B94"/>
    <w:rsid w:val="00EC385F"/>
    <w:rsid w:val="00EC3A1B"/>
    <w:rsid w:val="00EC3F5D"/>
    <w:rsid w:val="00EC419B"/>
    <w:rsid w:val="00EC6FA3"/>
    <w:rsid w:val="00ED006F"/>
    <w:rsid w:val="00ED0BDF"/>
    <w:rsid w:val="00ED11C6"/>
    <w:rsid w:val="00ED1E6D"/>
    <w:rsid w:val="00ED314A"/>
    <w:rsid w:val="00ED48F6"/>
    <w:rsid w:val="00ED5117"/>
    <w:rsid w:val="00ED738C"/>
    <w:rsid w:val="00ED75B9"/>
    <w:rsid w:val="00EE0A65"/>
    <w:rsid w:val="00EE1F41"/>
    <w:rsid w:val="00EE2230"/>
    <w:rsid w:val="00EE44A2"/>
    <w:rsid w:val="00EE5E52"/>
    <w:rsid w:val="00EE61CE"/>
    <w:rsid w:val="00EE7AEE"/>
    <w:rsid w:val="00EE7EA8"/>
    <w:rsid w:val="00EF01D6"/>
    <w:rsid w:val="00EF0C86"/>
    <w:rsid w:val="00EF1903"/>
    <w:rsid w:val="00EF1B7A"/>
    <w:rsid w:val="00EF2834"/>
    <w:rsid w:val="00EF28CD"/>
    <w:rsid w:val="00EF41D8"/>
    <w:rsid w:val="00EF5607"/>
    <w:rsid w:val="00EF5A43"/>
    <w:rsid w:val="00EF685A"/>
    <w:rsid w:val="00EF7642"/>
    <w:rsid w:val="00F002BF"/>
    <w:rsid w:val="00F0086C"/>
    <w:rsid w:val="00F009E8"/>
    <w:rsid w:val="00F01250"/>
    <w:rsid w:val="00F01380"/>
    <w:rsid w:val="00F05226"/>
    <w:rsid w:val="00F07CD4"/>
    <w:rsid w:val="00F07F72"/>
    <w:rsid w:val="00F1131C"/>
    <w:rsid w:val="00F12A59"/>
    <w:rsid w:val="00F12D9A"/>
    <w:rsid w:val="00F13BB4"/>
    <w:rsid w:val="00F13D87"/>
    <w:rsid w:val="00F14747"/>
    <w:rsid w:val="00F14A26"/>
    <w:rsid w:val="00F17D7B"/>
    <w:rsid w:val="00F20141"/>
    <w:rsid w:val="00F203DB"/>
    <w:rsid w:val="00F212D8"/>
    <w:rsid w:val="00F242EB"/>
    <w:rsid w:val="00F2533B"/>
    <w:rsid w:val="00F2776B"/>
    <w:rsid w:val="00F3005E"/>
    <w:rsid w:val="00F304AB"/>
    <w:rsid w:val="00F30559"/>
    <w:rsid w:val="00F30E81"/>
    <w:rsid w:val="00F3214D"/>
    <w:rsid w:val="00F3616D"/>
    <w:rsid w:val="00F36E86"/>
    <w:rsid w:val="00F37DBB"/>
    <w:rsid w:val="00F401BA"/>
    <w:rsid w:val="00F40766"/>
    <w:rsid w:val="00F40FA8"/>
    <w:rsid w:val="00F41DAB"/>
    <w:rsid w:val="00F42EA0"/>
    <w:rsid w:val="00F43280"/>
    <w:rsid w:val="00F43E6A"/>
    <w:rsid w:val="00F44B4F"/>
    <w:rsid w:val="00F452FD"/>
    <w:rsid w:val="00F476E1"/>
    <w:rsid w:val="00F47E07"/>
    <w:rsid w:val="00F522B8"/>
    <w:rsid w:val="00F5434E"/>
    <w:rsid w:val="00F5482B"/>
    <w:rsid w:val="00F54D70"/>
    <w:rsid w:val="00F5572E"/>
    <w:rsid w:val="00F55E2A"/>
    <w:rsid w:val="00F60C46"/>
    <w:rsid w:val="00F62932"/>
    <w:rsid w:val="00F63658"/>
    <w:rsid w:val="00F6376B"/>
    <w:rsid w:val="00F63B7B"/>
    <w:rsid w:val="00F64953"/>
    <w:rsid w:val="00F64BB4"/>
    <w:rsid w:val="00F64F46"/>
    <w:rsid w:val="00F660AA"/>
    <w:rsid w:val="00F66199"/>
    <w:rsid w:val="00F66620"/>
    <w:rsid w:val="00F704F2"/>
    <w:rsid w:val="00F70796"/>
    <w:rsid w:val="00F70FC5"/>
    <w:rsid w:val="00F712DA"/>
    <w:rsid w:val="00F71310"/>
    <w:rsid w:val="00F7480F"/>
    <w:rsid w:val="00F74D77"/>
    <w:rsid w:val="00F753CD"/>
    <w:rsid w:val="00F77CBB"/>
    <w:rsid w:val="00F80DC0"/>
    <w:rsid w:val="00F811C3"/>
    <w:rsid w:val="00F813CB"/>
    <w:rsid w:val="00F86A14"/>
    <w:rsid w:val="00F87702"/>
    <w:rsid w:val="00F90D93"/>
    <w:rsid w:val="00F90DEF"/>
    <w:rsid w:val="00F919C3"/>
    <w:rsid w:val="00F93900"/>
    <w:rsid w:val="00F94EB8"/>
    <w:rsid w:val="00F96DE8"/>
    <w:rsid w:val="00F97257"/>
    <w:rsid w:val="00F97F4A"/>
    <w:rsid w:val="00FA0BF4"/>
    <w:rsid w:val="00FA1867"/>
    <w:rsid w:val="00FA1B5F"/>
    <w:rsid w:val="00FA2EC0"/>
    <w:rsid w:val="00FA31EE"/>
    <w:rsid w:val="00FA3D6A"/>
    <w:rsid w:val="00FA45C4"/>
    <w:rsid w:val="00FA45F3"/>
    <w:rsid w:val="00FA7EFE"/>
    <w:rsid w:val="00FB001E"/>
    <w:rsid w:val="00FB15CB"/>
    <w:rsid w:val="00FB2B00"/>
    <w:rsid w:val="00FB3B3D"/>
    <w:rsid w:val="00FB7DAA"/>
    <w:rsid w:val="00FC0254"/>
    <w:rsid w:val="00FC1CF8"/>
    <w:rsid w:val="00FC308A"/>
    <w:rsid w:val="00FC3100"/>
    <w:rsid w:val="00FC37A9"/>
    <w:rsid w:val="00FC49BE"/>
    <w:rsid w:val="00FC4BCC"/>
    <w:rsid w:val="00FD0020"/>
    <w:rsid w:val="00FD0C3B"/>
    <w:rsid w:val="00FD0DB7"/>
    <w:rsid w:val="00FD1495"/>
    <w:rsid w:val="00FD2B5C"/>
    <w:rsid w:val="00FD2BE6"/>
    <w:rsid w:val="00FD2D95"/>
    <w:rsid w:val="00FD31DD"/>
    <w:rsid w:val="00FD347D"/>
    <w:rsid w:val="00FD3EDB"/>
    <w:rsid w:val="00FD5095"/>
    <w:rsid w:val="00FD64C3"/>
    <w:rsid w:val="00FD7002"/>
    <w:rsid w:val="00FD71FF"/>
    <w:rsid w:val="00FE4A61"/>
    <w:rsid w:val="00FE5683"/>
    <w:rsid w:val="00FE5800"/>
    <w:rsid w:val="00FE5C14"/>
    <w:rsid w:val="00FE603E"/>
    <w:rsid w:val="00FE6AAA"/>
    <w:rsid w:val="00FE6F5E"/>
    <w:rsid w:val="00FF0E81"/>
    <w:rsid w:val="00FF4674"/>
    <w:rsid w:val="00FF4C8C"/>
    <w:rsid w:val="00FF5DE8"/>
    <w:rsid w:val="00FF7325"/>
    <w:rsid w:val="02367444"/>
    <w:rsid w:val="02F4D6F8"/>
    <w:rsid w:val="0684BEA7"/>
    <w:rsid w:val="071BB9B8"/>
    <w:rsid w:val="076BF556"/>
    <w:rsid w:val="07992FED"/>
    <w:rsid w:val="0A0BD1D3"/>
    <w:rsid w:val="0B03B67B"/>
    <w:rsid w:val="0BA73CA8"/>
    <w:rsid w:val="0DAACF98"/>
    <w:rsid w:val="0E949BB4"/>
    <w:rsid w:val="0F2120D2"/>
    <w:rsid w:val="0FA274AC"/>
    <w:rsid w:val="1063C638"/>
    <w:rsid w:val="10B03035"/>
    <w:rsid w:val="11044F2F"/>
    <w:rsid w:val="11DA4E74"/>
    <w:rsid w:val="1596367A"/>
    <w:rsid w:val="15CF0C1F"/>
    <w:rsid w:val="15E3AA97"/>
    <w:rsid w:val="16DB35E6"/>
    <w:rsid w:val="19C92D60"/>
    <w:rsid w:val="1AAB4FB0"/>
    <w:rsid w:val="1B448E99"/>
    <w:rsid w:val="1C610F02"/>
    <w:rsid w:val="1E631992"/>
    <w:rsid w:val="1E94AA82"/>
    <w:rsid w:val="22AA910F"/>
    <w:rsid w:val="23D24EE6"/>
    <w:rsid w:val="2C6DC0AF"/>
    <w:rsid w:val="2CE180DB"/>
    <w:rsid w:val="2D1170D1"/>
    <w:rsid w:val="2EF17952"/>
    <w:rsid w:val="2F0BACF8"/>
    <w:rsid w:val="2F3C2A22"/>
    <w:rsid w:val="30D74CE0"/>
    <w:rsid w:val="32192FD2"/>
    <w:rsid w:val="32BD6A74"/>
    <w:rsid w:val="336877D2"/>
    <w:rsid w:val="3422C892"/>
    <w:rsid w:val="34FCEDB1"/>
    <w:rsid w:val="3511B0AD"/>
    <w:rsid w:val="35DB2697"/>
    <w:rsid w:val="365279CB"/>
    <w:rsid w:val="3B1697CB"/>
    <w:rsid w:val="3DDEE541"/>
    <w:rsid w:val="40CF28E1"/>
    <w:rsid w:val="4CF92ECC"/>
    <w:rsid w:val="4D51330E"/>
    <w:rsid w:val="4DA985FB"/>
    <w:rsid w:val="4DF90703"/>
    <w:rsid w:val="4ED54A68"/>
    <w:rsid w:val="50A838BB"/>
    <w:rsid w:val="513007E9"/>
    <w:rsid w:val="5137FB32"/>
    <w:rsid w:val="54029D53"/>
    <w:rsid w:val="56EF8FD5"/>
    <w:rsid w:val="5724090E"/>
    <w:rsid w:val="57F098BB"/>
    <w:rsid w:val="5A357AE8"/>
    <w:rsid w:val="5AFC7D69"/>
    <w:rsid w:val="5B23CBBB"/>
    <w:rsid w:val="5E226D4F"/>
    <w:rsid w:val="5E323A51"/>
    <w:rsid w:val="5F2A4A89"/>
    <w:rsid w:val="5FF8A83E"/>
    <w:rsid w:val="6013652B"/>
    <w:rsid w:val="65BCF1B0"/>
    <w:rsid w:val="6668A6E6"/>
    <w:rsid w:val="67B1C87D"/>
    <w:rsid w:val="69003943"/>
    <w:rsid w:val="6978F722"/>
    <w:rsid w:val="6A503319"/>
    <w:rsid w:val="6A86B2AB"/>
    <w:rsid w:val="6B312216"/>
    <w:rsid w:val="6B60063D"/>
    <w:rsid w:val="6CC88BF9"/>
    <w:rsid w:val="6DA46A6E"/>
    <w:rsid w:val="73943C49"/>
    <w:rsid w:val="746406C4"/>
    <w:rsid w:val="758EE984"/>
    <w:rsid w:val="77086B75"/>
    <w:rsid w:val="778CD22A"/>
    <w:rsid w:val="77BBF281"/>
    <w:rsid w:val="792248CB"/>
    <w:rsid w:val="7C3249AC"/>
    <w:rsid w:val="7D2B7157"/>
    <w:rsid w:val="7EDAD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7D3045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C2F00"/>
    <w:rPr>
      <w:rFonts w:ascii="Times New Roman" w:hAnsi="Times New Roman" w:cs="Times New Roman"/>
      <w:lang w:val="en-GB" w:eastAsia="en-GB"/>
    </w:rPr>
  </w:style>
  <w:style w:type="paragraph" w:styleId="Heading1">
    <w:name w:val="heading 1"/>
    <w:basedOn w:val="Normal"/>
    <w:next w:val="Standard"/>
    <w:link w:val="Heading1Char"/>
    <w:qFormat/>
    <w:rsid w:val="0074661F"/>
    <w:pPr>
      <w:keepNext/>
      <w:keepLines/>
      <w:numPr>
        <w:numId w:val="3"/>
      </w:numPr>
      <w:spacing w:before="240"/>
      <w:ind w:left="0" w:firstLine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sv-SE"/>
    </w:rPr>
  </w:style>
  <w:style w:type="paragraph" w:styleId="Heading2">
    <w:name w:val="heading 2"/>
    <w:basedOn w:val="Normal"/>
    <w:next w:val="Standard"/>
    <w:link w:val="Heading2Char"/>
    <w:qFormat/>
    <w:rsid w:val="0074661F"/>
    <w:pPr>
      <w:keepNext/>
      <w:keepLines/>
      <w:numPr>
        <w:ilvl w:val="1"/>
        <w:numId w:val="3"/>
      </w:numPr>
      <w:spacing w:before="40"/>
      <w:ind w:left="0"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sv-SE"/>
    </w:rPr>
  </w:style>
  <w:style w:type="paragraph" w:styleId="Heading3">
    <w:name w:val="heading 3"/>
    <w:basedOn w:val="Normal"/>
    <w:next w:val="Standard"/>
    <w:link w:val="Heading3Char"/>
    <w:qFormat/>
    <w:rsid w:val="0074661F"/>
    <w:pPr>
      <w:keepNext/>
      <w:keepLines/>
      <w:numPr>
        <w:ilvl w:val="2"/>
        <w:numId w:val="3"/>
      </w:numPr>
      <w:tabs>
        <w:tab w:val="clear" w:pos="-731"/>
        <w:tab w:val="num" w:pos="0"/>
      </w:tabs>
      <w:spacing w:before="40"/>
      <w:ind w:left="720" w:hanging="432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n-US" w:eastAsia="sv-SE"/>
    </w:rPr>
  </w:style>
  <w:style w:type="paragraph" w:styleId="Heading4">
    <w:name w:val="heading 4"/>
    <w:basedOn w:val="Normal"/>
    <w:next w:val="Standard"/>
    <w:link w:val="Heading4Char"/>
    <w:qFormat/>
    <w:rsid w:val="0074661F"/>
    <w:pPr>
      <w:keepNext/>
      <w:keepLines/>
      <w:numPr>
        <w:ilvl w:val="3"/>
        <w:numId w:val="3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val="en-US" w:eastAsia="sv-SE"/>
    </w:rPr>
  </w:style>
  <w:style w:type="paragraph" w:styleId="Heading5">
    <w:name w:val="heading 5"/>
    <w:basedOn w:val="Normal"/>
    <w:next w:val="Standard"/>
    <w:link w:val="Heading5Char"/>
    <w:qFormat/>
    <w:rsid w:val="0074661F"/>
    <w:pPr>
      <w:keepNext/>
      <w:keepLines/>
      <w:numPr>
        <w:ilvl w:val="4"/>
        <w:numId w:val="3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2"/>
      <w:lang w:val="en-US" w:eastAsia="sv-SE"/>
    </w:rPr>
  </w:style>
  <w:style w:type="paragraph" w:styleId="Heading6">
    <w:name w:val="heading 6"/>
    <w:basedOn w:val="Normal"/>
    <w:next w:val="Standard"/>
    <w:link w:val="Heading6Char"/>
    <w:qFormat/>
    <w:rsid w:val="0074661F"/>
    <w:pPr>
      <w:keepNext/>
      <w:keepLines/>
      <w:numPr>
        <w:ilvl w:val="5"/>
        <w:numId w:val="3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243F60" w:themeColor="accent1" w:themeShade="7F"/>
      <w:szCs w:val="22"/>
      <w:lang w:val="en-US" w:eastAsia="sv-SE"/>
    </w:rPr>
  </w:style>
  <w:style w:type="paragraph" w:styleId="Heading7">
    <w:name w:val="heading 7"/>
    <w:basedOn w:val="Normal"/>
    <w:next w:val="Standard"/>
    <w:link w:val="Heading7Char"/>
    <w:qFormat/>
    <w:rsid w:val="0074661F"/>
    <w:pPr>
      <w:keepNext/>
      <w:keepLines/>
      <w:numPr>
        <w:ilvl w:val="6"/>
        <w:numId w:val="3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US" w:eastAsia="sv-SE"/>
    </w:rPr>
  </w:style>
  <w:style w:type="paragraph" w:styleId="Heading8">
    <w:name w:val="heading 8"/>
    <w:basedOn w:val="Normal"/>
    <w:next w:val="Standard"/>
    <w:link w:val="Heading8Char"/>
    <w:qFormat/>
    <w:rsid w:val="0074661F"/>
    <w:pPr>
      <w:keepNext/>
      <w:keepLines/>
      <w:numPr>
        <w:ilvl w:val="7"/>
        <w:numId w:val="3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sv-SE"/>
    </w:rPr>
  </w:style>
  <w:style w:type="paragraph" w:styleId="Heading9">
    <w:name w:val="heading 9"/>
    <w:basedOn w:val="Normal"/>
    <w:next w:val="Standard"/>
    <w:link w:val="Heading9Char"/>
    <w:qFormat/>
    <w:rsid w:val="0074661F"/>
    <w:pPr>
      <w:keepNext/>
      <w:keepLines/>
      <w:numPr>
        <w:ilvl w:val="8"/>
        <w:numId w:val="3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4953"/>
    <w:pPr>
      <w:ind w:left="720"/>
      <w:contextualSpacing/>
    </w:pPr>
    <w:rPr>
      <w:rFonts w:asciiTheme="minorHAnsi" w:hAnsiTheme="minorHAnsi" w:cstheme="minorBidi"/>
      <w:lang w:val="sv-SE" w:eastAsia="sv-SE"/>
    </w:rPr>
  </w:style>
  <w:style w:type="character" w:styleId="Hyperlink">
    <w:name w:val="Hyperlink"/>
    <w:basedOn w:val="DefaultParagraphFont"/>
    <w:uiPriority w:val="99"/>
    <w:semiHidden/>
    <w:unhideWhenUsed/>
    <w:rsid w:val="00D050E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50E8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51963"/>
    <w:pPr>
      <w:tabs>
        <w:tab w:val="center" w:pos="4536"/>
        <w:tab w:val="right" w:pos="9072"/>
      </w:tabs>
    </w:pPr>
    <w:rPr>
      <w:rFonts w:asciiTheme="minorHAnsi" w:hAnsiTheme="minorHAnsi" w:cstheme="minorBidi"/>
      <w:lang w:val="sv-SE" w:eastAsia="sv-SE"/>
    </w:rPr>
  </w:style>
  <w:style w:type="character" w:customStyle="1" w:styleId="FooterChar">
    <w:name w:val="Footer Char"/>
    <w:basedOn w:val="DefaultParagraphFont"/>
    <w:link w:val="Footer"/>
    <w:uiPriority w:val="99"/>
    <w:rsid w:val="00151963"/>
  </w:style>
  <w:style w:type="character" w:styleId="PageNumber">
    <w:name w:val="page number"/>
    <w:basedOn w:val="DefaultParagraphFont"/>
    <w:uiPriority w:val="99"/>
    <w:semiHidden/>
    <w:unhideWhenUsed/>
    <w:rsid w:val="00151963"/>
  </w:style>
  <w:style w:type="paragraph" w:styleId="BalloonText">
    <w:name w:val="Balloon Text"/>
    <w:basedOn w:val="Normal"/>
    <w:link w:val="BalloonTextChar"/>
    <w:uiPriority w:val="99"/>
    <w:unhideWhenUsed/>
    <w:rsid w:val="00060F94"/>
    <w:rPr>
      <w:rFonts w:ascii="Helvetica" w:hAnsi="Helvetica" w:cstheme="minorBidi"/>
      <w:sz w:val="18"/>
      <w:szCs w:val="18"/>
      <w:lang w:val="sv-SE" w:eastAsia="sv-S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60F94"/>
    <w:rPr>
      <w:rFonts w:ascii="Helvetica" w:hAnsi="Helvetica"/>
      <w:sz w:val="18"/>
      <w:szCs w:val="18"/>
    </w:rPr>
  </w:style>
  <w:style w:type="paragraph" w:styleId="Revision">
    <w:name w:val="Revision"/>
    <w:hidden/>
    <w:uiPriority w:val="99"/>
    <w:semiHidden/>
    <w:rsid w:val="002B2BFC"/>
  </w:style>
  <w:style w:type="character" w:styleId="Emphasis">
    <w:name w:val="Emphasis"/>
    <w:basedOn w:val="DefaultParagraphFont"/>
    <w:uiPriority w:val="20"/>
    <w:qFormat/>
    <w:rsid w:val="00040533"/>
    <w:rPr>
      <w:i/>
      <w:iCs/>
    </w:rPr>
  </w:style>
  <w:style w:type="character" w:customStyle="1" w:styleId="listitem-data">
    <w:name w:val="list__item-data"/>
    <w:basedOn w:val="DefaultParagraphFont"/>
    <w:rsid w:val="0042590F"/>
  </w:style>
  <w:style w:type="character" w:styleId="Strong">
    <w:name w:val="Strong"/>
    <w:basedOn w:val="DefaultParagraphFont"/>
    <w:uiPriority w:val="22"/>
    <w:qFormat/>
    <w:rsid w:val="0042590F"/>
    <w:rPr>
      <w:b/>
      <w:bCs/>
    </w:rPr>
  </w:style>
  <w:style w:type="character" w:customStyle="1" w:styleId="Heading1Char">
    <w:name w:val="Heading 1 Char"/>
    <w:basedOn w:val="DefaultParagraphFont"/>
    <w:link w:val="Heading1"/>
    <w:rsid w:val="0074661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74661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74661F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4Char">
    <w:name w:val="Heading 4 Char"/>
    <w:basedOn w:val="DefaultParagraphFont"/>
    <w:link w:val="Heading4"/>
    <w:rsid w:val="0074661F"/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rsid w:val="0074661F"/>
    <w:rPr>
      <w:rFonts w:asciiTheme="majorHAnsi" w:eastAsiaTheme="majorEastAsia" w:hAnsiTheme="majorHAnsi" w:cstheme="majorBidi"/>
      <w:color w:val="365F91" w:themeColor="accent1" w:themeShade="BF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rsid w:val="0074661F"/>
    <w:rPr>
      <w:rFonts w:asciiTheme="majorHAnsi" w:eastAsiaTheme="majorEastAsia" w:hAnsiTheme="majorHAnsi" w:cstheme="majorBidi"/>
      <w:color w:val="243F60" w:themeColor="accent1" w:themeShade="7F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rsid w:val="0074661F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US"/>
    </w:rPr>
  </w:style>
  <w:style w:type="character" w:customStyle="1" w:styleId="Heading8Char">
    <w:name w:val="Heading 8 Char"/>
    <w:basedOn w:val="DefaultParagraphFont"/>
    <w:link w:val="Heading8"/>
    <w:rsid w:val="0074661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rsid w:val="007466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tandard">
    <w:name w:val="Standard"/>
    <w:basedOn w:val="Normal"/>
    <w:next w:val="Standardmedindrag"/>
    <w:rsid w:val="0074661F"/>
    <w:pPr>
      <w:spacing w:line="260" w:lineRule="exact"/>
      <w:jc w:val="both"/>
    </w:pPr>
    <w:rPr>
      <w:rFonts w:eastAsia="Times New Roman"/>
      <w:sz w:val="22"/>
      <w:szCs w:val="22"/>
      <w:lang w:val="en-US" w:eastAsia="sv-SE"/>
    </w:rPr>
  </w:style>
  <w:style w:type="paragraph" w:customStyle="1" w:styleId="Standardmedindrag">
    <w:name w:val="Standard med indrag"/>
    <w:basedOn w:val="Standard"/>
    <w:rsid w:val="0074661F"/>
    <w:pPr>
      <w:ind w:firstLine="255"/>
    </w:pPr>
  </w:style>
  <w:style w:type="paragraph" w:customStyle="1" w:styleId="Onumreradrubrik">
    <w:name w:val="Onumrerad rubrik"/>
    <w:basedOn w:val="Heading1"/>
    <w:next w:val="Standard"/>
    <w:rsid w:val="0074661F"/>
    <w:pPr>
      <w:keepLines w:val="0"/>
      <w:pageBreakBefore/>
      <w:numPr>
        <w:numId w:val="0"/>
      </w:numPr>
      <w:suppressAutoHyphens/>
      <w:spacing w:before="0" w:after="1680" w:line="400" w:lineRule="exact"/>
      <w:outlineLvl w:val="9"/>
    </w:pPr>
    <w:rPr>
      <w:rFonts w:ascii="Times New Roman" w:eastAsia="Times" w:hAnsi="Times New Roman" w:cs="Times New Roman"/>
      <w:color w:val="auto"/>
      <w:sz w:val="36"/>
      <w:szCs w:val="22"/>
    </w:rPr>
  </w:style>
  <w:style w:type="paragraph" w:styleId="TOC1">
    <w:name w:val="toc 1"/>
    <w:basedOn w:val="Normal"/>
    <w:next w:val="Normal"/>
    <w:uiPriority w:val="39"/>
    <w:rsid w:val="0074661F"/>
    <w:pPr>
      <w:spacing w:before="160" w:line="260" w:lineRule="exact"/>
    </w:pPr>
    <w:rPr>
      <w:rFonts w:eastAsia="Times New Roman"/>
      <w:sz w:val="22"/>
      <w:szCs w:val="22"/>
      <w:lang w:val="en-US" w:eastAsia="sv-SE"/>
    </w:rPr>
  </w:style>
  <w:style w:type="character" w:styleId="FootnoteReference">
    <w:name w:val="footnote reference"/>
    <w:basedOn w:val="DefaultParagraphFont"/>
    <w:rsid w:val="0074661F"/>
    <w:rPr>
      <w:rFonts w:ascii="Times New Roman" w:hAnsi="Times New Roman"/>
      <w:dstrike w:val="0"/>
      <w:sz w:val="18"/>
      <w:bdr w:val="none" w:sz="0" w:space="0" w:color="auto"/>
      <w:vertAlign w:val="superscript"/>
    </w:rPr>
  </w:style>
  <w:style w:type="paragraph" w:styleId="FootnoteText">
    <w:name w:val="footnote text"/>
    <w:basedOn w:val="Standard"/>
    <w:link w:val="FootnoteTextChar"/>
    <w:rsid w:val="0074661F"/>
    <w:pPr>
      <w:spacing w:line="200" w:lineRule="exact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74661F"/>
    <w:rPr>
      <w:rFonts w:ascii="Times New Roman" w:eastAsia="Times New Roman" w:hAnsi="Times New Roman" w:cs="Times New Roman"/>
      <w:sz w:val="18"/>
      <w:szCs w:val="22"/>
      <w:lang w:val="en-US"/>
    </w:rPr>
  </w:style>
  <w:style w:type="paragraph" w:customStyle="1" w:styleId="Standardmedluft">
    <w:name w:val="Standard med luft"/>
    <w:basedOn w:val="Standard"/>
    <w:next w:val="Standardmedindrag"/>
    <w:rsid w:val="0074661F"/>
    <w:pPr>
      <w:spacing w:before="260"/>
    </w:pPr>
  </w:style>
  <w:style w:type="paragraph" w:customStyle="1" w:styleId="Tabelltext">
    <w:name w:val="Tabelltext"/>
    <w:basedOn w:val="Normal"/>
    <w:next w:val="Standardmedluft"/>
    <w:rsid w:val="0074661F"/>
    <w:pPr>
      <w:keepNext/>
      <w:keepLines/>
      <w:spacing w:before="200" w:after="60" w:line="220" w:lineRule="exact"/>
    </w:pPr>
    <w:rPr>
      <w:rFonts w:eastAsia="Times New Roman"/>
      <w:sz w:val="20"/>
      <w:szCs w:val="22"/>
      <w:lang w:val="en-US" w:eastAsia="sv-SE"/>
    </w:rPr>
  </w:style>
  <w:style w:type="numbering" w:customStyle="1" w:styleId="Romersklistamedindrag">
    <w:name w:val="Romersk lista med indrag"/>
    <w:basedOn w:val="NoList"/>
    <w:rsid w:val="0074661F"/>
    <w:pPr>
      <w:numPr>
        <w:numId w:val="2"/>
      </w:numPr>
    </w:pPr>
  </w:style>
  <w:style w:type="paragraph" w:customStyle="1" w:styleId="Innehllsfrteckning">
    <w:name w:val="Innehållsförteckning"/>
    <w:basedOn w:val="Heading1"/>
    <w:next w:val="Standard"/>
    <w:rsid w:val="0074661F"/>
    <w:pPr>
      <w:keepLines w:val="0"/>
      <w:pageBreakBefore/>
      <w:numPr>
        <w:numId w:val="0"/>
      </w:numPr>
      <w:suppressAutoHyphens/>
      <w:spacing w:before="0" w:after="1680" w:line="400" w:lineRule="exact"/>
      <w:outlineLvl w:val="9"/>
    </w:pPr>
    <w:rPr>
      <w:rFonts w:ascii="Times New Roman" w:eastAsia="Times" w:hAnsi="Times New Roman" w:cs="Times New Roman"/>
      <w:color w:val="auto"/>
      <w:sz w:val="36"/>
      <w:szCs w:val="22"/>
    </w:rPr>
  </w:style>
  <w:style w:type="paragraph" w:customStyle="1" w:styleId="Cellformat">
    <w:name w:val="Cellformat"/>
    <w:basedOn w:val="Normal"/>
    <w:rsid w:val="0074661F"/>
    <w:pPr>
      <w:spacing w:before="20" w:line="200" w:lineRule="exact"/>
    </w:pPr>
    <w:rPr>
      <w:rFonts w:eastAsia="Times New Roman"/>
      <w:sz w:val="18"/>
      <w:szCs w:val="22"/>
      <w:lang w:val="sv-SE" w:eastAsia="sv-SE"/>
    </w:rPr>
  </w:style>
  <w:style w:type="paragraph" w:customStyle="1" w:styleId="Abbreviations">
    <w:name w:val="Abbreviations"/>
    <w:basedOn w:val="Innehllsfrteckning"/>
    <w:rsid w:val="0074661F"/>
  </w:style>
  <w:style w:type="numbering" w:styleId="111111">
    <w:name w:val="Outline List 2"/>
    <w:basedOn w:val="NoList"/>
    <w:semiHidden/>
    <w:rsid w:val="0074661F"/>
    <w:pPr>
      <w:numPr>
        <w:numId w:val="5"/>
      </w:numPr>
    </w:pPr>
  </w:style>
  <w:style w:type="numbering" w:styleId="1ai">
    <w:name w:val="Outline List 1"/>
    <w:basedOn w:val="NoList"/>
    <w:semiHidden/>
    <w:rsid w:val="0074661F"/>
    <w:pPr>
      <w:numPr>
        <w:numId w:val="6"/>
      </w:numPr>
    </w:pPr>
  </w:style>
  <w:style w:type="paragraph" w:styleId="EnvelopeAddress">
    <w:name w:val="envelope address"/>
    <w:basedOn w:val="Normal"/>
    <w:semiHidden/>
    <w:rsid w:val="0074661F"/>
    <w:pPr>
      <w:framePr w:w="7938" w:h="1984" w:hRule="exact" w:hSpace="141" w:wrap="auto" w:hAnchor="page" w:xAlign="center" w:yAlign="bottom"/>
      <w:ind w:left="2880"/>
    </w:pPr>
    <w:rPr>
      <w:rFonts w:ascii="Arial" w:eastAsia="Times New Roman" w:hAnsi="Arial" w:cs="Arial"/>
      <w:lang w:val="en-US" w:eastAsia="sv-SE"/>
    </w:rPr>
  </w:style>
  <w:style w:type="paragraph" w:styleId="NoteHeading">
    <w:name w:val="Note Heading"/>
    <w:basedOn w:val="Normal"/>
    <w:next w:val="Normal"/>
    <w:link w:val="NoteHeadingChar"/>
    <w:semiHidden/>
    <w:rsid w:val="0074661F"/>
    <w:rPr>
      <w:rFonts w:eastAsia="Times New Roman"/>
      <w:szCs w:val="22"/>
      <w:lang w:val="en-US"/>
    </w:rPr>
  </w:style>
  <w:style w:type="character" w:customStyle="1" w:styleId="NoteHeadingChar">
    <w:name w:val="Note Heading Char"/>
    <w:basedOn w:val="DefaultParagraphFont"/>
    <w:link w:val="NoteHeading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numbering" w:styleId="ArticleSection">
    <w:name w:val="Outline List 3"/>
    <w:basedOn w:val="NoList"/>
    <w:semiHidden/>
    <w:rsid w:val="0074661F"/>
    <w:pPr>
      <w:numPr>
        <w:numId w:val="9"/>
      </w:numPr>
    </w:pPr>
  </w:style>
  <w:style w:type="paragraph" w:styleId="Closing">
    <w:name w:val="Closing"/>
    <w:basedOn w:val="Normal"/>
    <w:link w:val="ClosingChar"/>
    <w:semiHidden/>
    <w:rsid w:val="0074661F"/>
    <w:pPr>
      <w:ind w:left="4252"/>
    </w:pPr>
    <w:rPr>
      <w:rFonts w:eastAsia="Times New Roman"/>
      <w:szCs w:val="22"/>
      <w:lang w:val="en-US"/>
    </w:rPr>
  </w:style>
  <w:style w:type="character" w:customStyle="1" w:styleId="ClosingChar">
    <w:name w:val="Closing Char"/>
    <w:basedOn w:val="DefaultParagraphFont"/>
    <w:link w:val="Closing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EnvelopeReturn">
    <w:name w:val="envelope return"/>
    <w:basedOn w:val="Normal"/>
    <w:semiHidden/>
    <w:rsid w:val="0074661F"/>
    <w:rPr>
      <w:rFonts w:ascii="Arial" w:eastAsia="Times New Roman" w:hAnsi="Arial" w:cs="Arial"/>
      <w:sz w:val="20"/>
      <w:szCs w:val="20"/>
      <w:lang w:val="en-US"/>
    </w:rPr>
  </w:style>
  <w:style w:type="paragraph" w:customStyle="1" w:styleId="Bildtext">
    <w:name w:val="Bildtext"/>
    <w:basedOn w:val="Normal"/>
    <w:next w:val="Standardmedluft"/>
    <w:link w:val="BildtextChar"/>
    <w:rsid w:val="0074661F"/>
    <w:pPr>
      <w:keepLines/>
      <w:spacing w:before="60" w:after="200" w:line="220" w:lineRule="exact"/>
    </w:pPr>
    <w:rPr>
      <w:rFonts w:eastAsia="Times New Roman"/>
      <w:sz w:val="20"/>
      <w:szCs w:val="22"/>
      <w:lang w:val="en-US" w:eastAsia="sv-SE"/>
    </w:rPr>
  </w:style>
  <w:style w:type="paragraph" w:styleId="Caption">
    <w:name w:val="caption"/>
    <w:basedOn w:val="Bildtext"/>
    <w:next w:val="Bildtext"/>
    <w:autoRedefine/>
    <w:qFormat/>
    <w:rsid w:val="0074661F"/>
    <w:pPr>
      <w:spacing w:before="120" w:after="120"/>
    </w:pPr>
    <w:rPr>
      <w:bCs/>
      <w:i/>
    </w:rPr>
  </w:style>
  <w:style w:type="paragraph" w:customStyle="1" w:styleId="Bildformat">
    <w:name w:val="Bildformat"/>
    <w:basedOn w:val="Standard"/>
    <w:next w:val="Standard"/>
    <w:rsid w:val="0074661F"/>
    <w:pPr>
      <w:keepNext/>
      <w:spacing w:before="260" w:line="240" w:lineRule="auto"/>
      <w:jc w:val="center"/>
    </w:pPr>
  </w:style>
  <w:style w:type="character" w:customStyle="1" w:styleId="BildtextChar">
    <w:name w:val="Bildtext Char"/>
    <w:basedOn w:val="DefaultParagraphFont"/>
    <w:link w:val="Bildtext"/>
    <w:rsid w:val="0074661F"/>
    <w:rPr>
      <w:rFonts w:ascii="Times New Roman" w:eastAsia="Times New Roman" w:hAnsi="Times New Roman" w:cs="Times New Roman"/>
      <w:sz w:val="20"/>
      <w:szCs w:val="22"/>
      <w:lang w:val="en-US"/>
    </w:rPr>
  </w:style>
  <w:style w:type="paragraph" w:styleId="BodyText">
    <w:name w:val="Body Text"/>
    <w:basedOn w:val="Normal"/>
    <w:link w:val="BodyTextChar"/>
    <w:semiHidden/>
    <w:rsid w:val="0074661F"/>
    <w:pPr>
      <w:spacing w:after="120"/>
    </w:pPr>
    <w:rPr>
      <w:rFonts w:eastAsia="Times New Roman"/>
      <w:szCs w:val="22"/>
      <w:lang w:val="en-US" w:eastAsia="sv-SE"/>
    </w:rPr>
  </w:style>
  <w:style w:type="character" w:customStyle="1" w:styleId="BodyTextChar">
    <w:name w:val="Body Text Char"/>
    <w:basedOn w:val="DefaultParagraphFont"/>
    <w:link w:val="BodyText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BodyText2">
    <w:name w:val="Body Text 2"/>
    <w:basedOn w:val="Normal"/>
    <w:link w:val="BodyText2Char"/>
    <w:semiHidden/>
    <w:rsid w:val="0074661F"/>
    <w:pPr>
      <w:spacing w:after="120" w:line="480" w:lineRule="auto"/>
    </w:pPr>
    <w:rPr>
      <w:rFonts w:eastAsia="Times New Roman"/>
      <w:szCs w:val="22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BodyText3">
    <w:name w:val="Body Text 3"/>
    <w:basedOn w:val="Normal"/>
    <w:link w:val="BodyText3Char"/>
    <w:semiHidden/>
    <w:rsid w:val="0074661F"/>
    <w:pPr>
      <w:spacing w:after="120"/>
    </w:pPr>
    <w:rPr>
      <w:rFonts w:eastAsia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74661F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semiHidden/>
    <w:rsid w:val="0074661F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BodyTextIndent">
    <w:name w:val="Body Text Indent"/>
    <w:basedOn w:val="Normal"/>
    <w:link w:val="BodyTextIndentChar"/>
    <w:semiHidden/>
    <w:rsid w:val="0074661F"/>
    <w:pPr>
      <w:spacing w:after="120"/>
      <w:ind w:left="283"/>
    </w:pPr>
    <w:rPr>
      <w:rFonts w:eastAsia="Times New Roman"/>
      <w:szCs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BodyTextFirstIndent2">
    <w:name w:val="Body Text First Indent 2"/>
    <w:basedOn w:val="BodyTextIndent"/>
    <w:link w:val="BodyTextFirstIndent2Char"/>
    <w:semiHidden/>
    <w:rsid w:val="0074661F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BodyTextIndent2">
    <w:name w:val="Body Text Indent 2"/>
    <w:basedOn w:val="Normal"/>
    <w:link w:val="BodyTextIndent2Char"/>
    <w:semiHidden/>
    <w:rsid w:val="0074661F"/>
    <w:pPr>
      <w:spacing w:after="120" w:line="480" w:lineRule="auto"/>
      <w:ind w:left="283"/>
    </w:pPr>
    <w:rPr>
      <w:rFonts w:eastAsia="Times New Roman"/>
      <w:szCs w:val="22"/>
      <w:lang w:val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BodyTextIndent3">
    <w:name w:val="Body Text Indent 3"/>
    <w:basedOn w:val="Normal"/>
    <w:link w:val="BodyTextIndent3Char"/>
    <w:semiHidden/>
    <w:rsid w:val="0074661F"/>
    <w:pPr>
      <w:spacing w:after="120"/>
      <w:ind w:left="283"/>
    </w:pPr>
    <w:rPr>
      <w:rFonts w:eastAsia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4661F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Quote">
    <w:name w:val="Quote"/>
    <w:aliases w:val="Citat UU"/>
    <w:basedOn w:val="Normal"/>
    <w:next w:val="Normal"/>
    <w:link w:val="QuoteChar"/>
    <w:qFormat/>
    <w:rsid w:val="0074661F"/>
    <w:pPr>
      <w:spacing w:before="260" w:line="220" w:lineRule="exact"/>
      <w:ind w:left="567"/>
      <w:jc w:val="both"/>
    </w:pPr>
    <w:rPr>
      <w:rFonts w:eastAsia="Times New Roman"/>
      <w:sz w:val="20"/>
      <w:szCs w:val="22"/>
      <w:lang w:val="en-US" w:eastAsia="sv-SE"/>
    </w:rPr>
  </w:style>
  <w:style w:type="character" w:customStyle="1" w:styleId="QuoteChar">
    <w:name w:val="Quote Char"/>
    <w:aliases w:val="Citat UU Char"/>
    <w:basedOn w:val="DefaultParagraphFont"/>
    <w:link w:val="Quote"/>
    <w:rsid w:val="0074661F"/>
    <w:rPr>
      <w:rFonts w:ascii="Times New Roman" w:eastAsia="Times New Roman" w:hAnsi="Times New Roman" w:cs="Times New Roman"/>
      <w:sz w:val="20"/>
      <w:szCs w:val="22"/>
      <w:lang w:val="en-US"/>
    </w:rPr>
  </w:style>
  <w:style w:type="paragraph" w:customStyle="1" w:styleId="Citatmedindrag">
    <w:name w:val="Citat med indrag"/>
    <w:basedOn w:val="Quote"/>
    <w:rsid w:val="0074661F"/>
    <w:pPr>
      <w:spacing w:before="0"/>
      <w:ind w:firstLine="255"/>
    </w:pPr>
  </w:style>
  <w:style w:type="paragraph" w:styleId="TableofAuthorities">
    <w:name w:val="table of authorities"/>
    <w:basedOn w:val="Normal"/>
    <w:next w:val="Normal"/>
    <w:semiHidden/>
    <w:rsid w:val="0074661F"/>
    <w:pPr>
      <w:ind w:left="240" w:hanging="240"/>
    </w:pPr>
    <w:rPr>
      <w:rFonts w:eastAsia="Times New Roman"/>
      <w:szCs w:val="22"/>
      <w:lang w:val="en-US"/>
    </w:rPr>
  </w:style>
  <w:style w:type="paragraph" w:styleId="Date">
    <w:name w:val="Date"/>
    <w:basedOn w:val="Normal"/>
    <w:next w:val="Normal"/>
    <w:link w:val="DateChar"/>
    <w:semiHidden/>
    <w:rsid w:val="0074661F"/>
    <w:rPr>
      <w:rFonts w:eastAsia="Times New Roman"/>
      <w:szCs w:val="22"/>
      <w:lang w:val="en-US"/>
    </w:rPr>
  </w:style>
  <w:style w:type="character" w:customStyle="1" w:styleId="DateChar">
    <w:name w:val="Date Char"/>
    <w:basedOn w:val="DefaultParagraphFont"/>
    <w:link w:val="Date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customStyle="1" w:styleId="Delrubrik">
    <w:name w:val="Delrubrik"/>
    <w:basedOn w:val="Heading1"/>
    <w:next w:val="Standard"/>
    <w:rsid w:val="0074661F"/>
    <w:pPr>
      <w:keepLines w:val="0"/>
      <w:pageBreakBefore/>
      <w:numPr>
        <w:numId w:val="0"/>
      </w:numPr>
      <w:suppressAutoHyphens/>
      <w:spacing w:before="2040" w:after="260" w:line="400" w:lineRule="exact"/>
    </w:pPr>
    <w:rPr>
      <w:rFonts w:ascii="Times New Roman" w:eastAsia="Times" w:hAnsi="Times New Roman" w:cs="Times New Roman"/>
      <w:color w:val="auto"/>
      <w:sz w:val="36"/>
      <w:szCs w:val="22"/>
    </w:rPr>
  </w:style>
  <w:style w:type="table" w:styleId="TableSubtle1">
    <w:name w:val="Table Subtle 1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nkellista">
    <w:name w:val="Enkel lista"/>
    <w:basedOn w:val="Normal"/>
    <w:rsid w:val="0074661F"/>
    <w:pPr>
      <w:spacing w:line="260" w:lineRule="exact"/>
      <w:jc w:val="both"/>
    </w:pPr>
    <w:rPr>
      <w:rFonts w:eastAsia="Times New Roman"/>
      <w:sz w:val="22"/>
      <w:szCs w:val="22"/>
      <w:lang w:val="en-US" w:eastAsia="sv-SE"/>
    </w:rPr>
  </w:style>
  <w:style w:type="paragraph" w:customStyle="1" w:styleId="Enkellistamedindrag">
    <w:name w:val="Enkel lista med indrag"/>
    <w:basedOn w:val="Normal"/>
    <w:rsid w:val="0074661F"/>
    <w:pPr>
      <w:spacing w:line="260" w:lineRule="exact"/>
      <w:ind w:left="680"/>
      <w:jc w:val="both"/>
    </w:pPr>
    <w:rPr>
      <w:rFonts w:eastAsia="Times New Roman"/>
      <w:sz w:val="22"/>
      <w:szCs w:val="22"/>
      <w:lang w:val="en-US" w:eastAsia="sv-SE"/>
    </w:rPr>
  </w:style>
  <w:style w:type="table" w:styleId="TableSimple1">
    <w:name w:val="Table Simple 1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Epigraf">
    <w:name w:val="Epigraf"/>
    <w:basedOn w:val="Standard"/>
    <w:next w:val="Normal"/>
    <w:rsid w:val="0074661F"/>
    <w:pPr>
      <w:keepNext/>
      <w:keepLines/>
      <w:suppressAutoHyphens/>
      <w:spacing w:afterLines="50" w:after="50"/>
      <w:ind w:left="1843"/>
      <w:jc w:val="right"/>
    </w:pPr>
    <w:rPr>
      <w:i/>
      <w:sz w:val="20"/>
    </w:rPr>
  </w:style>
  <w:style w:type="paragraph" w:customStyle="1" w:styleId="Epigrafklla">
    <w:name w:val="Epigrafkälla"/>
    <w:basedOn w:val="Standard"/>
    <w:next w:val="Standard"/>
    <w:rsid w:val="0074661F"/>
    <w:pPr>
      <w:spacing w:afterLines="100" w:after="100"/>
      <w:jc w:val="right"/>
    </w:pPr>
    <w:rPr>
      <w:i/>
      <w:sz w:val="20"/>
    </w:rPr>
  </w:style>
  <w:style w:type="paragraph" w:styleId="EmailSignature">
    <w:name w:val="E-mail Signature"/>
    <w:basedOn w:val="Normal"/>
    <w:link w:val="EmailSignatureChar"/>
    <w:semiHidden/>
    <w:rsid w:val="0074661F"/>
    <w:rPr>
      <w:rFonts w:eastAsia="Times New Roman"/>
      <w:szCs w:val="22"/>
      <w:lang w:val="en-US"/>
    </w:rPr>
  </w:style>
  <w:style w:type="character" w:customStyle="1" w:styleId="EmailSignatureChar">
    <w:name w:val="Email Signature Char"/>
    <w:basedOn w:val="DefaultParagraphFont"/>
    <w:link w:val="EmailSignature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TableofFigures">
    <w:name w:val="table of figures"/>
    <w:basedOn w:val="Standard"/>
    <w:next w:val="Normal"/>
    <w:semiHidden/>
    <w:rsid w:val="0074661F"/>
    <w:pPr>
      <w:ind w:left="480" w:hanging="480"/>
      <w:jc w:val="left"/>
    </w:pPr>
  </w:style>
  <w:style w:type="character" w:customStyle="1" w:styleId="Fotnotsreferensitabell">
    <w:name w:val="Fotnotsreferens i tabell"/>
    <w:basedOn w:val="FootnoteReference"/>
    <w:rsid w:val="0074661F"/>
    <w:rPr>
      <w:rFonts w:ascii="Times New Roman" w:hAnsi="Times New Roman"/>
      <w:dstrike w:val="0"/>
      <w:noProof w:val="0"/>
      <w:sz w:val="18"/>
      <w:bdr w:val="none" w:sz="0" w:space="0" w:color="auto"/>
      <w:vertAlign w:val="superscript"/>
      <w:lang w:val="en-GB"/>
    </w:rPr>
  </w:style>
  <w:style w:type="paragraph" w:customStyle="1" w:styleId="Fotnotstextvidtabell">
    <w:name w:val="Fotnotstext vid tabell"/>
    <w:basedOn w:val="FootnoteText"/>
    <w:rsid w:val="0074661F"/>
    <w:rPr>
      <w:lang w:val="en-GB"/>
    </w:rPr>
  </w:style>
  <w:style w:type="table" w:styleId="TableColourful1">
    <w:name w:val="Table Colorful 1"/>
    <w:basedOn w:val="TableNormal"/>
    <w:semiHidden/>
    <w:rsid w:val="0074661F"/>
    <w:rPr>
      <w:rFonts w:ascii="Times New Roman" w:eastAsia="Times New Roman" w:hAnsi="Times New Roman" w:cs="Times New Roman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TML">
    <w:name w:val="HTML"/>
    <w:aliases w:val=" adress, förformaterad"/>
    <w:basedOn w:val="Normal"/>
    <w:semiHidden/>
    <w:rsid w:val="0074661F"/>
    <w:rPr>
      <w:rFonts w:eastAsia="Times New Roman"/>
      <w:i/>
      <w:iCs/>
      <w:szCs w:val="22"/>
      <w:lang w:val="en-US"/>
    </w:rPr>
  </w:style>
  <w:style w:type="character" w:customStyle="1" w:styleId="akronym">
    <w:name w:val="akronym"/>
    <w:basedOn w:val="DefaultParagraphFont"/>
    <w:semiHidden/>
    <w:rsid w:val="0074661F"/>
  </w:style>
  <w:style w:type="character" w:customStyle="1" w:styleId="citat">
    <w:name w:val="citat"/>
    <w:basedOn w:val="DefaultParagraphFont"/>
    <w:semiHidden/>
    <w:rsid w:val="0074661F"/>
    <w:rPr>
      <w:i/>
      <w:iCs/>
    </w:rPr>
  </w:style>
  <w:style w:type="character" w:styleId="HTMLDefinition">
    <w:name w:val="HTML Definition"/>
    <w:basedOn w:val="DefaultParagraphFont"/>
    <w:semiHidden/>
    <w:rsid w:val="0074661F"/>
    <w:rPr>
      <w:i/>
      <w:iCs/>
    </w:rPr>
  </w:style>
  <w:style w:type="character" w:customStyle="1" w:styleId="exempel">
    <w:name w:val="exempel"/>
    <w:basedOn w:val="DefaultParagraphFont"/>
    <w:semiHidden/>
    <w:rsid w:val="0074661F"/>
    <w:rPr>
      <w:rFonts w:ascii="Courier New" w:hAnsi="Courier New" w:cs="Courier New"/>
    </w:rPr>
  </w:style>
  <w:style w:type="character" w:styleId="HTMLCode">
    <w:name w:val="HTML Code"/>
    <w:basedOn w:val="DefaultParagraphFont"/>
    <w:semiHidden/>
    <w:rsid w:val="0074661F"/>
    <w:rPr>
      <w:rFonts w:ascii="Courier New" w:hAnsi="Courier New" w:cs="Courier New"/>
      <w:sz w:val="20"/>
      <w:szCs w:val="20"/>
    </w:rPr>
  </w:style>
  <w:style w:type="character" w:customStyle="1" w:styleId="skrivmaskin">
    <w:name w:val="skrivmaskin"/>
    <w:basedOn w:val="DefaultParagraphFont"/>
    <w:semiHidden/>
    <w:rsid w:val="0074661F"/>
    <w:rPr>
      <w:rFonts w:ascii="Courier New" w:hAnsi="Courier New" w:cs="Courier New"/>
      <w:sz w:val="20"/>
      <w:szCs w:val="20"/>
    </w:rPr>
  </w:style>
  <w:style w:type="character" w:customStyle="1" w:styleId="tangentbord">
    <w:name w:val="tangentbord"/>
    <w:basedOn w:val="DefaultParagraphFont"/>
    <w:semiHidden/>
    <w:rsid w:val="0074661F"/>
    <w:rPr>
      <w:rFonts w:ascii="Courier New" w:hAnsi="Courier New" w:cs="Courier New"/>
      <w:sz w:val="20"/>
      <w:szCs w:val="20"/>
    </w:rPr>
  </w:style>
  <w:style w:type="character" w:customStyle="1" w:styleId="variabel">
    <w:name w:val="variabel"/>
    <w:basedOn w:val="DefaultParagraphFont"/>
    <w:semiHidden/>
    <w:rsid w:val="0074661F"/>
    <w:rPr>
      <w:i/>
      <w:iCs/>
    </w:rPr>
  </w:style>
  <w:style w:type="paragraph" w:styleId="Index1">
    <w:name w:val="index 1"/>
    <w:basedOn w:val="Normal"/>
    <w:next w:val="Normal"/>
    <w:autoRedefine/>
    <w:semiHidden/>
    <w:rsid w:val="0074661F"/>
    <w:pPr>
      <w:ind w:left="240" w:hanging="240"/>
    </w:pPr>
    <w:rPr>
      <w:rFonts w:eastAsia="Times New Roman"/>
      <w:szCs w:val="22"/>
      <w:lang w:val="en-US" w:eastAsia="sv-SE"/>
    </w:rPr>
  </w:style>
  <w:style w:type="paragraph" w:styleId="IndexHeading">
    <w:name w:val="index heading"/>
    <w:basedOn w:val="Normal"/>
    <w:next w:val="Index1"/>
    <w:semiHidden/>
    <w:rsid w:val="0074661F"/>
    <w:rPr>
      <w:rFonts w:ascii="Arial" w:eastAsia="Times New Roman" w:hAnsi="Arial"/>
      <w:b/>
      <w:szCs w:val="22"/>
      <w:lang w:val="en-US"/>
    </w:rPr>
  </w:style>
  <w:style w:type="paragraph" w:styleId="BlockText">
    <w:name w:val="Block Text"/>
    <w:basedOn w:val="Normal"/>
    <w:semiHidden/>
    <w:rsid w:val="0074661F"/>
    <w:pPr>
      <w:spacing w:after="120"/>
      <w:ind w:left="1440" w:right="1440"/>
    </w:pPr>
    <w:rPr>
      <w:rFonts w:eastAsia="Times New Roman"/>
      <w:szCs w:val="22"/>
      <w:lang w:val="en-US"/>
    </w:rPr>
  </w:style>
  <w:style w:type="paragraph" w:styleId="Salutation">
    <w:name w:val="Salutation"/>
    <w:basedOn w:val="Normal"/>
    <w:next w:val="Normal"/>
    <w:link w:val="SalutationChar"/>
    <w:semiHidden/>
    <w:rsid w:val="0074661F"/>
    <w:rPr>
      <w:rFonts w:eastAsia="Times New Roman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TOC2">
    <w:name w:val="toc 2"/>
    <w:basedOn w:val="Normal"/>
    <w:next w:val="Normal"/>
    <w:uiPriority w:val="39"/>
    <w:rsid w:val="0074661F"/>
    <w:pPr>
      <w:spacing w:line="260" w:lineRule="exact"/>
      <w:ind w:left="255"/>
    </w:pPr>
    <w:rPr>
      <w:rFonts w:eastAsia="Times New Roman"/>
      <w:sz w:val="22"/>
      <w:szCs w:val="22"/>
      <w:lang w:val="en-US" w:eastAsia="sv-SE"/>
    </w:rPr>
  </w:style>
  <w:style w:type="paragraph" w:styleId="TOC3">
    <w:name w:val="toc 3"/>
    <w:basedOn w:val="Normal"/>
    <w:next w:val="Normal"/>
    <w:uiPriority w:val="39"/>
    <w:rsid w:val="0074661F"/>
    <w:pPr>
      <w:spacing w:line="260" w:lineRule="exact"/>
      <w:ind w:left="510"/>
    </w:pPr>
    <w:rPr>
      <w:rFonts w:eastAsia="Times New Roman"/>
      <w:sz w:val="22"/>
      <w:szCs w:val="22"/>
      <w:lang w:val="en-US" w:eastAsia="sv-SE"/>
    </w:rPr>
  </w:style>
  <w:style w:type="paragraph" w:styleId="TOC4">
    <w:name w:val="toc 4"/>
    <w:basedOn w:val="Normal"/>
    <w:next w:val="Normal"/>
    <w:semiHidden/>
    <w:rsid w:val="0074661F"/>
    <w:pPr>
      <w:spacing w:line="260" w:lineRule="exact"/>
      <w:ind w:left="765"/>
    </w:pPr>
    <w:rPr>
      <w:rFonts w:eastAsia="Times New Roman"/>
      <w:sz w:val="22"/>
      <w:szCs w:val="22"/>
      <w:lang w:val="en-US"/>
    </w:rPr>
  </w:style>
  <w:style w:type="paragraph" w:styleId="TOC5">
    <w:name w:val="toc 5"/>
    <w:basedOn w:val="Normal"/>
    <w:next w:val="Normal"/>
    <w:semiHidden/>
    <w:rsid w:val="0074661F"/>
    <w:pPr>
      <w:spacing w:line="260" w:lineRule="exact"/>
      <w:ind w:left="1021"/>
    </w:pPr>
    <w:rPr>
      <w:rFonts w:eastAsia="Times New Roman"/>
      <w:sz w:val="22"/>
      <w:szCs w:val="22"/>
      <w:lang w:val="en-US"/>
    </w:rPr>
  </w:style>
  <w:style w:type="paragraph" w:styleId="TOC6">
    <w:name w:val="toc 6"/>
    <w:basedOn w:val="Normal"/>
    <w:next w:val="Normal"/>
    <w:autoRedefine/>
    <w:semiHidden/>
    <w:rsid w:val="0074661F"/>
    <w:pPr>
      <w:ind w:left="1276"/>
    </w:pPr>
    <w:rPr>
      <w:rFonts w:eastAsia="Times New Roman"/>
      <w:szCs w:val="22"/>
      <w:lang w:val="en-US"/>
    </w:rPr>
  </w:style>
  <w:style w:type="paragraph" w:styleId="TOC7">
    <w:name w:val="toc 7"/>
    <w:basedOn w:val="Normal"/>
    <w:next w:val="Normal"/>
    <w:autoRedefine/>
    <w:semiHidden/>
    <w:rsid w:val="0074661F"/>
    <w:pPr>
      <w:ind w:left="1531"/>
    </w:pPr>
    <w:rPr>
      <w:rFonts w:eastAsia="Times New Roman"/>
      <w:szCs w:val="22"/>
      <w:lang w:val="en-US"/>
    </w:rPr>
  </w:style>
  <w:style w:type="paragraph" w:styleId="TOC8">
    <w:name w:val="toc 8"/>
    <w:basedOn w:val="Normal"/>
    <w:next w:val="Normal"/>
    <w:autoRedefine/>
    <w:semiHidden/>
    <w:rsid w:val="0074661F"/>
    <w:pPr>
      <w:ind w:left="1899"/>
    </w:pPr>
    <w:rPr>
      <w:rFonts w:eastAsia="Times New Roman"/>
      <w:szCs w:val="22"/>
      <w:lang w:val="en-US"/>
    </w:rPr>
  </w:style>
  <w:style w:type="paragraph" w:styleId="TOC9">
    <w:name w:val="toc 9"/>
    <w:basedOn w:val="Normal"/>
    <w:next w:val="Normal"/>
    <w:autoRedefine/>
    <w:semiHidden/>
    <w:rsid w:val="0074661F"/>
    <w:pPr>
      <w:ind w:left="2041"/>
    </w:pPr>
    <w:rPr>
      <w:rFonts w:eastAsia="Times New Roman"/>
      <w:szCs w:val="22"/>
      <w:lang w:val="en-US"/>
    </w:rPr>
  </w:style>
  <w:style w:type="paragraph" w:styleId="CommentText">
    <w:name w:val="annotation text"/>
    <w:basedOn w:val="Normal"/>
    <w:link w:val="CommentTextChar"/>
    <w:semiHidden/>
    <w:rsid w:val="0074661F"/>
    <w:rPr>
      <w:rFonts w:eastAsia="Times New Roman"/>
      <w:sz w:val="20"/>
      <w:szCs w:val="22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74661F"/>
    <w:rPr>
      <w:rFonts w:ascii="Times New Roman" w:eastAsia="Times New Roman" w:hAnsi="Times New Roman" w:cs="Times New Roman"/>
      <w:sz w:val="20"/>
      <w:szCs w:val="22"/>
      <w:lang w:val="en-US"/>
    </w:rPr>
  </w:style>
  <w:style w:type="character" w:styleId="CommentReference">
    <w:name w:val="annotation reference"/>
    <w:basedOn w:val="DefaultParagraphFont"/>
    <w:semiHidden/>
    <w:rsid w:val="0074661F"/>
    <w:rPr>
      <w:sz w:val="16"/>
      <w:szCs w:val="16"/>
    </w:rPr>
  </w:style>
  <w:style w:type="paragraph" w:styleId="List">
    <w:name w:val="List"/>
    <w:basedOn w:val="Normal"/>
    <w:semiHidden/>
    <w:rsid w:val="0074661F"/>
    <w:pPr>
      <w:ind w:left="283" w:hanging="283"/>
    </w:pPr>
    <w:rPr>
      <w:rFonts w:eastAsia="Times New Roman"/>
      <w:szCs w:val="22"/>
      <w:lang w:val="en-US" w:eastAsia="sv-SE"/>
    </w:rPr>
  </w:style>
  <w:style w:type="paragraph" w:styleId="List2">
    <w:name w:val="List 2"/>
    <w:basedOn w:val="Normal"/>
    <w:semiHidden/>
    <w:rsid w:val="0074661F"/>
    <w:pPr>
      <w:ind w:left="566" w:hanging="283"/>
    </w:pPr>
    <w:rPr>
      <w:rFonts w:eastAsia="Times New Roman"/>
      <w:szCs w:val="22"/>
      <w:lang w:val="en-US"/>
    </w:rPr>
  </w:style>
  <w:style w:type="paragraph" w:styleId="List3">
    <w:name w:val="List 3"/>
    <w:basedOn w:val="Normal"/>
    <w:semiHidden/>
    <w:rsid w:val="0074661F"/>
    <w:pPr>
      <w:ind w:left="849" w:hanging="283"/>
    </w:pPr>
    <w:rPr>
      <w:rFonts w:eastAsia="Times New Roman"/>
      <w:szCs w:val="22"/>
      <w:lang w:val="en-US"/>
    </w:rPr>
  </w:style>
  <w:style w:type="paragraph" w:styleId="List4">
    <w:name w:val="List 4"/>
    <w:basedOn w:val="Normal"/>
    <w:semiHidden/>
    <w:rsid w:val="0074661F"/>
    <w:pPr>
      <w:ind w:left="1132" w:hanging="283"/>
    </w:pPr>
    <w:rPr>
      <w:rFonts w:eastAsia="Times New Roman"/>
      <w:szCs w:val="22"/>
      <w:lang w:val="en-US"/>
    </w:rPr>
  </w:style>
  <w:style w:type="paragraph" w:styleId="List5">
    <w:name w:val="List 5"/>
    <w:basedOn w:val="Normal"/>
    <w:semiHidden/>
    <w:rsid w:val="0074661F"/>
    <w:pPr>
      <w:ind w:left="1415" w:hanging="283"/>
    </w:pPr>
    <w:rPr>
      <w:rFonts w:eastAsia="Times New Roman"/>
      <w:szCs w:val="22"/>
      <w:lang w:val="en-US"/>
    </w:rPr>
  </w:style>
  <w:style w:type="paragraph" w:styleId="ListContinue">
    <w:name w:val="List Continue"/>
    <w:basedOn w:val="Normal"/>
    <w:semiHidden/>
    <w:rsid w:val="0074661F"/>
    <w:pPr>
      <w:spacing w:after="120"/>
      <w:ind w:left="283"/>
    </w:pPr>
    <w:rPr>
      <w:rFonts w:eastAsia="Times New Roman"/>
      <w:szCs w:val="22"/>
      <w:lang w:val="en-US"/>
    </w:rPr>
  </w:style>
  <w:style w:type="paragraph" w:styleId="ListContinue2">
    <w:name w:val="List Continue 2"/>
    <w:basedOn w:val="Normal"/>
    <w:semiHidden/>
    <w:rsid w:val="0074661F"/>
    <w:pPr>
      <w:spacing w:after="120"/>
      <w:ind w:left="566"/>
    </w:pPr>
    <w:rPr>
      <w:rFonts w:eastAsia="Times New Roman"/>
      <w:szCs w:val="22"/>
      <w:lang w:val="en-US"/>
    </w:rPr>
  </w:style>
  <w:style w:type="paragraph" w:styleId="ListContinue3">
    <w:name w:val="List Continue 3"/>
    <w:basedOn w:val="Normal"/>
    <w:semiHidden/>
    <w:rsid w:val="0074661F"/>
    <w:pPr>
      <w:spacing w:after="120"/>
      <w:ind w:left="849"/>
    </w:pPr>
    <w:rPr>
      <w:rFonts w:eastAsia="Times New Roman"/>
      <w:szCs w:val="22"/>
      <w:lang w:val="en-US"/>
    </w:rPr>
  </w:style>
  <w:style w:type="paragraph" w:styleId="ListContinue4">
    <w:name w:val="List Continue 4"/>
    <w:basedOn w:val="Normal"/>
    <w:semiHidden/>
    <w:rsid w:val="0074661F"/>
    <w:pPr>
      <w:spacing w:after="120"/>
      <w:ind w:left="1132"/>
    </w:pPr>
    <w:rPr>
      <w:rFonts w:eastAsia="Times New Roman"/>
      <w:szCs w:val="22"/>
      <w:lang w:val="en-US"/>
    </w:rPr>
  </w:style>
  <w:style w:type="paragraph" w:styleId="ListContinue5">
    <w:name w:val="List Continue 5"/>
    <w:basedOn w:val="Normal"/>
    <w:semiHidden/>
    <w:rsid w:val="0074661F"/>
    <w:pPr>
      <w:spacing w:after="120"/>
      <w:ind w:left="1415"/>
    </w:pPr>
    <w:rPr>
      <w:rFonts w:eastAsia="Times New Roman"/>
      <w:szCs w:val="22"/>
      <w:lang w:val="en-US"/>
    </w:rPr>
  </w:style>
  <w:style w:type="paragraph" w:customStyle="1" w:styleId="Litteraturlistamedsiffror">
    <w:name w:val="Litteraturlista med siffror"/>
    <w:basedOn w:val="Normal"/>
    <w:rsid w:val="0074661F"/>
    <w:pPr>
      <w:numPr>
        <w:numId w:val="10"/>
      </w:numPr>
      <w:spacing w:line="220" w:lineRule="exact"/>
      <w:jc w:val="both"/>
    </w:pPr>
    <w:rPr>
      <w:rFonts w:eastAsia="Times New Roman"/>
      <w:sz w:val="20"/>
      <w:szCs w:val="22"/>
      <w:lang w:val="en-US" w:eastAsia="sv-SE"/>
    </w:rPr>
  </w:style>
  <w:style w:type="paragraph" w:customStyle="1" w:styleId="Litteraturlistautansiffror">
    <w:name w:val="Litteraturlista utan siffror"/>
    <w:basedOn w:val="Normal"/>
    <w:rsid w:val="0074661F"/>
    <w:pPr>
      <w:spacing w:line="220" w:lineRule="exact"/>
      <w:ind w:left="340" w:hanging="340"/>
      <w:jc w:val="both"/>
    </w:pPr>
    <w:rPr>
      <w:rFonts w:eastAsia="Times New Roman"/>
      <w:sz w:val="20"/>
      <w:szCs w:val="22"/>
      <w:lang w:val="en-US" w:eastAsia="sv-SE"/>
    </w:rPr>
  </w:style>
  <w:style w:type="paragraph" w:styleId="MessageHeader">
    <w:name w:val="Message Header"/>
    <w:basedOn w:val="Normal"/>
    <w:link w:val="MessageHeaderChar"/>
    <w:semiHidden/>
    <w:rsid w:val="007466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 w:cs="Arial"/>
      <w:lang w:val="en-US"/>
    </w:rPr>
  </w:style>
  <w:style w:type="character" w:customStyle="1" w:styleId="MessageHeaderChar">
    <w:name w:val="Message Header Char"/>
    <w:basedOn w:val="DefaultParagraphFont"/>
    <w:link w:val="MessageHeader"/>
    <w:semiHidden/>
    <w:rsid w:val="0074661F"/>
    <w:rPr>
      <w:rFonts w:ascii="Arial" w:eastAsia="Times New Roman" w:hAnsi="Arial" w:cs="Arial"/>
      <w:shd w:val="pct20" w:color="auto" w:fill="auto"/>
      <w:lang w:val="en-US"/>
    </w:rPr>
  </w:style>
  <w:style w:type="table" w:styleId="TableContemporary">
    <w:name w:val="Table Contemporary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alWeb">
    <w:name w:val="Normal (Web)"/>
    <w:basedOn w:val="Normal"/>
    <w:uiPriority w:val="99"/>
    <w:semiHidden/>
    <w:rsid w:val="0074661F"/>
    <w:rPr>
      <w:rFonts w:eastAsia="Times New Roman"/>
      <w:lang w:val="en-US"/>
    </w:rPr>
  </w:style>
  <w:style w:type="paragraph" w:styleId="NormalIndent">
    <w:name w:val="Normal Indent"/>
    <w:basedOn w:val="Normal"/>
    <w:semiHidden/>
    <w:rsid w:val="0074661F"/>
    <w:pPr>
      <w:ind w:left="1304"/>
    </w:pPr>
    <w:rPr>
      <w:rFonts w:eastAsia="Times New Roman"/>
      <w:szCs w:val="22"/>
      <w:lang w:val="en-US" w:eastAsia="sv-SE"/>
    </w:rPr>
  </w:style>
  <w:style w:type="paragraph" w:styleId="ListNumber2">
    <w:name w:val="List Number 2"/>
    <w:basedOn w:val="Normal"/>
    <w:semiHidden/>
    <w:rsid w:val="0074661F"/>
    <w:pPr>
      <w:numPr>
        <w:numId w:val="11"/>
      </w:numPr>
    </w:pPr>
    <w:rPr>
      <w:rFonts w:eastAsia="Times New Roman"/>
      <w:szCs w:val="22"/>
      <w:lang w:val="en-US"/>
    </w:rPr>
  </w:style>
  <w:style w:type="paragraph" w:styleId="ListNumber3">
    <w:name w:val="List Number 3"/>
    <w:basedOn w:val="Normal"/>
    <w:semiHidden/>
    <w:rsid w:val="0074661F"/>
    <w:pPr>
      <w:numPr>
        <w:numId w:val="12"/>
      </w:numPr>
    </w:pPr>
    <w:rPr>
      <w:rFonts w:eastAsia="Times New Roman"/>
      <w:szCs w:val="22"/>
      <w:lang w:val="en-US"/>
    </w:rPr>
  </w:style>
  <w:style w:type="paragraph" w:styleId="ListNumber4">
    <w:name w:val="List Number 4"/>
    <w:basedOn w:val="Normal"/>
    <w:semiHidden/>
    <w:rsid w:val="0074661F"/>
    <w:pPr>
      <w:numPr>
        <w:numId w:val="13"/>
      </w:numPr>
    </w:pPr>
    <w:rPr>
      <w:rFonts w:eastAsia="Times New Roman"/>
      <w:szCs w:val="22"/>
      <w:lang w:val="en-US"/>
    </w:rPr>
  </w:style>
  <w:style w:type="paragraph" w:styleId="ListNumber5">
    <w:name w:val="List Number 5"/>
    <w:basedOn w:val="Normal"/>
    <w:semiHidden/>
    <w:rsid w:val="0074661F"/>
    <w:pPr>
      <w:numPr>
        <w:numId w:val="14"/>
      </w:numPr>
    </w:pPr>
    <w:rPr>
      <w:rFonts w:eastAsia="Times New Roman"/>
      <w:szCs w:val="22"/>
      <w:lang w:val="en-US"/>
    </w:rPr>
  </w:style>
  <w:style w:type="paragraph" w:customStyle="1" w:styleId="Numreradlistamedindrag">
    <w:name w:val="Numrerad lista med indrag"/>
    <w:basedOn w:val="Normal"/>
    <w:rsid w:val="0074661F"/>
    <w:pPr>
      <w:numPr>
        <w:numId w:val="15"/>
      </w:numPr>
      <w:spacing w:line="260" w:lineRule="exact"/>
      <w:ind w:left="924" w:hanging="357"/>
      <w:jc w:val="both"/>
    </w:pPr>
    <w:rPr>
      <w:rFonts w:eastAsia="Times New Roman"/>
      <w:sz w:val="22"/>
      <w:szCs w:val="22"/>
      <w:lang w:val="en-US" w:eastAsia="sv-SE"/>
    </w:rPr>
  </w:style>
  <w:style w:type="paragraph" w:styleId="ListNumber">
    <w:name w:val="List Number"/>
    <w:basedOn w:val="Normal"/>
    <w:rsid w:val="0074661F"/>
    <w:pPr>
      <w:numPr>
        <w:numId w:val="16"/>
      </w:numPr>
      <w:spacing w:line="260" w:lineRule="exact"/>
      <w:jc w:val="both"/>
    </w:pPr>
    <w:rPr>
      <w:rFonts w:eastAsia="Times New Roman"/>
      <w:sz w:val="22"/>
      <w:szCs w:val="22"/>
      <w:lang w:val="en-US" w:eastAsia="sv-SE"/>
    </w:rPr>
  </w:style>
  <w:style w:type="paragraph" w:styleId="PlainText">
    <w:name w:val="Plain Text"/>
    <w:basedOn w:val="Standardmedindrag"/>
    <w:link w:val="PlainTextChar"/>
    <w:rsid w:val="0074661F"/>
    <w:rPr>
      <w:rFonts w:cs="Courier New"/>
      <w:szCs w:val="20"/>
    </w:rPr>
  </w:style>
  <w:style w:type="character" w:customStyle="1" w:styleId="PlainTextChar">
    <w:name w:val="Plain Text Char"/>
    <w:basedOn w:val="DefaultParagraphFont"/>
    <w:link w:val="PlainText"/>
    <w:rsid w:val="0074661F"/>
    <w:rPr>
      <w:rFonts w:ascii="Times New Roman" w:eastAsia="Times New Roman" w:hAnsi="Times New Roman" w:cs="Courier New"/>
      <w:sz w:val="22"/>
      <w:szCs w:val="20"/>
      <w:lang w:val="en-US"/>
    </w:rPr>
  </w:style>
  <w:style w:type="table" w:styleId="TableProfessional">
    <w:name w:val="Table Professional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Bullet2">
    <w:name w:val="List Bullet 2"/>
    <w:basedOn w:val="Normal"/>
    <w:semiHidden/>
    <w:rsid w:val="0074661F"/>
    <w:pPr>
      <w:numPr>
        <w:numId w:val="17"/>
      </w:numPr>
    </w:pPr>
    <w:rPr>
      <w:rFonts w:eastAsia="Times New Roman"/>
      <w:szCs w:val="22"/>
      <w:lang w:val="en-US"/>
    </w:rPr>
  </w:style>
  <w:style w:type="paragraph" w:styleId="ListBullet3">
    <w:name w:val="List Bullet 3"/>
    <w:basedOn w:val="Normal"/>
    <w:semiHidden/>
    <w:rsid w:val="0074661F"/>
    <w:pPr>
      <w:numPr>
        <w:numId w:val="18"/>
      </w:numPr>
    </w:pPr>
    <w:rPr>
      <w:rFonts w:eastAsia="Times New Roman"/>
      <w:szCs w:val="22"/>
      <w:lang w:val="en-US"/>
    </w:rPr>
  </w:style>
  <w:style w:type="paragraph" w:styleId="ListBullet4">
    <w:name w:val="List Bullet 4"/>
    <w:basedOn w:val="Normal"/>
    <w:semiHidden/>
    <w:rsid w:val="0074661F"/>
    <w:pPr>
      <w:numPr>
        <w:numId w:val="19"/>
      </w:numPr>
    </w:pPr>
    <w:rPr>
      <w:rFonts w:eastAsia="Times New Roman"/>
      <w:szCs w:val="22"/>
      <w:lang w:val="en-US"/>
    </w:rPr>
  </w:style>
  <w:style w:type="paragraph" w:styleId="ListBullet5">
    <w:name w:val="List Bullet 5"/>
    <w:basedOn w:val="Normal"/>
    <w:semiHidden/>
    <w:rsid w:val="0074661F"/>
    <w:pPr>
      <w:numPr>
        <w:numId w:val="20"/>
      </w:numPr>
    </w:pPr>
    <w:rPr>
      <w:rFonts w:eastAsia="Times New Roman"/>
      <w:szCs w:val="22"/>
      <w:lang w:val="en-US"/>
    </w:rPr>
  </w:style>
  <w:style w:type="paragraph" w:styleId="ListBullet">
    <w:name w:val="List Bullet"/>
    <w:basedOn w:val="Normal"/>
    <w:rsid w:val="0074661F"/>
    <w:pPr>
      <w:numPr>
        <w:numId w:val="21"/>
      </w:numPr>
      <w:spacing w:line="260" w:lineRule="exact"/>
      <w:jc w:val="both"/>
    </w:pPr>
    <w:rPr>
      <w:rFonts w:eastAsia="Times New Roman"/>
      <w:sz w:val="22"/>
      <w:szCs w:val="22"/>
      <w:lang w:val="en-US" w:eastAsia="sv-SE"/>
    </w:rPr>
  </w:style>
  <w:style w:type="paragraph" w:customStyle="1" w:styleId="Punktlistamedindrag">
    <w:name w:val="Punktlista med indrag"/>
    <w:basedOn w:val="ListBullet"/>
    <w:rsid w:val="0074661F"/>
    <w:pPr>
      <w:numPr>
        <w:numId w:val="22"/>
      </w:numPr>
      <w:tabs>
        <w:tab w:val="clear" w:pos="1400"/>
      </w:tabs>
      <w:ind w:left="924" w:hanging="357"/>
    </w:pPr>
  </w:style>
  <w:style w:type="character" w:styleId="LineNumber">
    <w:name w:val="line number"/>
    <w:basedOn w:val="DefaultParagraphFont"/>
    <w:semiHidden/>
    <w:rsid w:val="0074661F"/>
  </w:style>
  <w:style w:type="numbering" w:customStyle="1" w:styleId="Romersklista">
    <w:name w:val="Romersk lista"/>
    <w:basedOn w:val="NoList"/>
    <w:rsid w:val="0074661F"/>
    <w:pPr>
      <w:numPr>
        <w:numId w:val="23"/>
      </w:numPr>
    </w:pPr>
  </w:style>
  <w:style w:type="paragraph" w:customStyle="1" w:styleId="Romersklistamedindrag2">
    <w:name w:val="Romersk lista med indrag2"/>
    <w:basedOn w:val="Normal"/>
    <w:semiHidden/>
    <w:unhideWhenUsed/>
    <w:rsid w:val="0074661F"/>
    <w:pPr>
      <w:numPr>
        <w:numId w:val="24"/>
      </w:numPr>
      <w:spacing w:line="260" w:lineRule="exact"/>
      <w:jc w:val="both"/>
    </w:pPr>
    <w:rPr>
      <w:rFonts w:eastAsia="Times New Roman"/>
      <w:sz w:val="22"/>
      <w:szCs w:val="22"/>
      <w:lang w:val="en-US"/>
    </w:rPr>
  </w:style>
  <w:style w:type="paragraph" w:customStyle="1" w:styleId="Romersklista2">
    <w:name w:val="Romersk lista2"/>
    <w:basedOn w:val="Normal"/>
    <w:semiHidden/>
    <w:unhideWhenUsed/>
    <w:rsid w:val="0074661F"/>
    <w:pPr>
      <w:numPr>
        <w:numId w:val="25"/>
      </w:numPr>
      <w:spacing w:line="260" w:lineRule="exact"/>
      <w:jc w:val="both"/>
    </w:pPr>
    <w:rPr>
      <w:rFonts w:eastAsia="Times New Roman"/>
      <w:sz w:val="22"/>
      <w:szCs w:val="22"/>
      <w:lang w:val="en-US"/>
    </w:rPr>
  </w:style>
  <w:style w:type="paragraph" w:styleId="Title">
    <w:name w:val="Title"/>
    <w:basedOn w:val="Normal"/>
    <w:link w:val="TitleChar"/>
    <w:qFormat/>
    <w:rsid w:val="0074661F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sv-SE"/>
    </w:rPr>
  </w:style>
  <w:style w:type="character" w:customStyle="1" w:styleId="TitleChar">
    <w:name w:val="Title Char"/>
    <w:basedOn w:val="DefaultParagraphFont"/>
    <w:link w:val="Title"/>
    <w:rsid w:val="0074661F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customStyle="1" w:styleId="Rubrikvidlista">
    <w:name w:val="Rubrik vid lista"/>
    <w:basedOn w:val="Normal"/>
    <w:next w:val="Standard"/>
    <w:rsid w:val="0074661F"/>
    <w:pPr>
      <w:keepNext/>
      <w:keepLines/>
      <w:suppressAutoHyphens/>
      <w:spacing w:before="260" w:line="260" w:lineRule="exact"/>
    </w:pPr>
    <w:rPr>
      <w:rFonts w:eastAsia="Times New Roman"/>
      <w:i/>
      <w:sz w:val="22"/>
      <w:szCs w:val="22"/>
      <w:lang w:val="en-US" w:eastAsia="sv-SE"/>
    </w:rPr>
  </w:style>
  <w:style w:type="paragraph" w:styleId="Header">
    <w:name w:val="header"/>
    <w:basedOn w:val="Normal"/>
    <w:link w:val="HeaderChar"/>
    <w:semiHidden/>
    <w:rsid w:val="0074661F"/>
    <w:pPr>
      <w:tabs>
        <w:tab w:val="center" w:pos="4536"/>
        <w:tab w:val="right" w:pos="9072"/>
      </w:tabs>
    </w:pPr>
    <w:rPr>
      <w:rFonts w:eastAsia="Times New Roman"/>
      <w:szCs w:val="22"/>
      <w:lang w:val="en-US"/>
    </w:rPr>
  </w:style>
  <w:style w:type="character" w:customStyle="1" w:styleId="HeaderChar">
    <w:name w:val="Header Char"/>
    <w:basedOn w:val="DefaultParagraphFont"/>
    <w:link w:val="Header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Signature">
    <w:name w:val="Signature"/>
    <w:basedOn w:val="Normal"/>
    <w:link w:val="SignatureChar"/>
    <w:semiHidden/>
    <w:rsid w:val="0074661F"/>
    <w:pPr>
      <w:ind w:left="4252"/>
    </w:pPr>
    <w:rPr>
      <w:rFonts w:eastAsia="Times New Roman"/>
      <w:szCs w:val="22"/>
      <w:lang w:val="en-US"/>
    </w:rPr>
  </w:style>
  <w:style w:type="character" w:customStyle="1" w:styleId="SignatureChar">
    <w:name w:val="Signature Char"/>
    <w:basedOn w:val="DefaultParagraphFont"/>
    <w:link w:val="Signature"/>
    <w:semiHidden/>
    <w:rsid w:val="0074661F"/>
    <w:rPr>
      <w:rFonts w:ascii="Times New Roman" w:eastAsia="Times New Roman" w:hAnsi="Times New Roman" w:cs="Times New Roman"/>
      <w:szCs w:val="22"/>
      <w:lang w:val="en-US"/>
    </w:rPr>
  </w:style>
  <w:style w:type="paragraph" w:styleId="EndnoteText">
    <w:name w:val="endnote text"/>
    <w:basedOn w:val="Normal"/>
    <w:link w:val="EndnoteTextChar"/>
    <w:semiHidden/>
    <w:rsid w:val="0074661F"/>
    <w:rPr>
      <w:rFonts w:eastAsia="Times New Roman"/>
      <w:sz w:val="20"/>
      <w:szCs w:val="22"/>
      <w:lang w:val="en-US"/>
    </w:rPr>
  </w:style>
  <w:style w:type="character" w:customStyle="1" w:styleId="EndnoteTextChar">
    <w:name w:val="Endnote Text Char"/>
    <w:basedOn w:val="DefaultParagraphFont"/>
    <w:link w:val="EndnoteText"/>
    <w:semiHidden/>
    <w:rsid w:val="0074661F"/>
    <w:rPr>
      <w:rFonts w:ascii="Times New Roman" w:eastAsia="Times New Roman" w:hAnsi="Times New Roman" w:cs="Times New Roman"/>
      <w:sz w:val="20"/>
      <w:szCs w:val="22"/>
      <w:lang w:val="en-US"/>
    </w:rPr>
  </w:style>
  <w:style w:type="character" w:styleId="EndnoteReference">
    <w:name w:val="endnote reference"/>
    <w:basedOn w:val="DefaultParagraphFont"/>
    <w:semiHidden/>
    <w:rsid w:val="0074661F"/>
    <w:rPr>
      <w:vertAlign w:val="superscript"/>
    </w:rPr>
  </w:style>
  <w:style w:type="table" w:styleId="TableClassic1">
    <w:name w:val="Table Classic 1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4661F"/>
    <w:rPr>
      <w:rFonts w:ascii="Times New Roman" w:eastAsia="Times New Roman" w:hAnsi="Times New Roman" w:cs="Times New Roman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semiHidden/>
    <w:rsid w:val="0074661F"/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4661F"/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4661F"/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1">
    <w:name w:val="Table List 1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">
    <w:name w:val="Table Grid"/>
    <w:basedOn w:val="TableNormal"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4661F"/>
    <w:rPr>
      <w:rFonts w:ascii="Times New Roman" w:eastAsia="Times New Roman" w:hAnsi="Times New Roman" w:cs="Times New Roman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elinjerstabell">
    <w:name w:val="Trelinjerstabell"/>
    <w:basedOn w:val="TableNormal"/>
    <w:rsid w:val="0074661F"/>
    <w:rPr>
      <w:rFonts w:ascii="Times New Roman" w:eastAsia="Times New Roman" w:hAnsi="Times New Roman" w:cs="Times New Roman"/>
      <w:sz w:val="18"/>
      <w:szCs w:val="20"/>
    </w:rPr>
    <w:tblPr>
      <w:tblBorders>
        <w:top w:val="single" w:sz="4" w:space="0" w:color="auto"/>
        <w:bottom w:val="single" w:sz="4" w:space="0" w:color="auto"/>
      </w:tblBorders>
      <w:tblCellMar>
        <w:left w:w="0" w:type="dxa"/>
      </w:tblCellMar>
    </w:tblPr>
    <w:tblStylePr w:type="firstRow">
      <w:pPr>
        <w:jc w:val="left"/>
      </w:pPr>
      <w:rPr>
        <w:rFonts w:ascii="Times New Roman" w:hAnsi="Times New Roman"/>
        <w:b/>
        <w:i w:val="0"/>
        <w:sz w:val="20"/>
        <w:szCs w:val="20"/>
      </w:rPr>
      <w:tblPr>
        <w:tblCellMar>
          <w:top w:w="51" w:type="dxa"/>
          <w:left w:w="0" w:type="dxa"/>
          <w:bottom w:w="51" w:type="dxa"/>
          <w:right w:w="120" w:type="dxa"/>
        </w:tblCellMar>
      </w:tblPr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  <w:tblStylePr w:type="lastRow">
      <w:rPr>
        <w:rFonts w:ascii="Times New Roman" w:hAnsi="Times New Roman"/>
        <w:b w:val="0"/>
        <w:i w:val="0"/>
        <w:sz w:val="20"/>
        <w:szCs w:val="20"/>
      </w:rPr>
      <w:tblPr>
        <w:tblCellMar>
          <w:top w:w="0" w:type="dxa"/>
          <w:left w:w="0" w:type="dxa"/>
          <w:bottom w:w="0" w:type="dxa"/>
          <w:right w:w="120" w:type="dxa"/>
        </w:tblCellMar>
      </w:tblPr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</w:style>
  <w:style w:type="paragraph" w:styleId="Subtitle">
    <w:name w:val="Subtitle"/>
    <w:basedOn w:val="Normal"/>
    <w:link w:val="SubtitleChar"/>
    <w:qFormat/>
    <w:rsid w:val="0074661F"/>
    <w:pPr>
      <w:spacing w:after="60"/>
      <w:jc w:val="center"/>
      <w:outlineLvl w:val="1"/>
    </w:pPr>
    <w:rPr>
      <w:rFonts w:ascii="Arial" w:eastAsia="Times New Roman" w:hAnsi="Arial" w:cs="Arial"/>
      <w:lang w:val="en-US" w:eastAsia="sv-SE"/>
    </w:rPr>
  </w:style>
  <w:style w:type="character" w:customStyle="1" w:styleId="SubtitleChar">
    <w:name w:val="Subtitle Char"/>
    <w:basedOn w:val="DefaultParagraphFont"/>
    <w:link w:val="Subtitle"/>
    <w:rsid w:val="0074661F"/>
    <w:rPr>
      <w:rFonts w:ascii="Arial" w:eastAsia="Times New Roman" w:hAnsi="Arial" w:cs="Arial"/>
      <w:lang w:val="en-US"/>
    </w:rPr>
  </w:style>
  <w:style w:type="table" w:styleId="TableWeb1">
    <w:name w:val="Table Web 1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74661F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rsid w:val="0074661F"/>
    <w:rPr>
      <w:rFonts w:ascii="Lucida Grande" w:eastAsia="Times New Roman" w:hAnsi="Lucida Grande"/>
      <w:lang w:val="en-US" w:eastAsia="sv-SE"/>
    </w:rPr>
  </w:style>
  <w:style w:type="character" w:customStyle="1" w:styleId="DocumentMapChar">
    <w:name w:val="Document Map Char"/>
    <w:basedOn w:val="DefaultParagraphFont"/>
    <w:link w:val="DocumentMap"/>
    <w:rsid w:val="0074661F"/>
    <w:rPr>
      <w:rFonts w:ascii="Lucida Grande" w:eastAsia="Times New Roman" w:hAnsi="Lucida Grande" w:cs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74661F"/>
    <w:rPr>
      <w:color w:val="808080"/>
    </w:rPr>
  </w:style>
  <w:style w:type="character" w:customStyle="1" w:styleId="title-text">
    <w:name w:val="title-text"/>
    <w:basedOn w:val="DefaultParagraphFont"/>
    <w:rsid w:val="00D339FC"/>
  </w:style>
  <w:style w:type="character" w:customStyle="1" w:styleId="sr-only">
    <w:name w:val="sr-only"/>
    <w:basedOn w:val="DefaultParagraphFont"/>
    <w:rsid w:val="00D339FC"/>
  </w:style>
  <w:style w:type="character" w:customStyle="1" w:styleId="text">
    <w:name w:val="text"/>
    <w:basedOn w:val="DefaultParagraphFont"/>
    <w:rsid w:val="00D339FC"/>
  </w:style>
  <w:style w:type="paragraph" w:customStyle="1" w:styleId="Paragraph">
    <w:name w:val="Paragraph"/>
    <w:basedOn w:val="Normal"/>
    <w:rsid w:val="00671D67"/>
    <w:pPr>
      <w:spacing w:before="120"/>
      <w:ind w:firstLine="720"/>
    </w:pPr>
    <w:rPr>
      <w:rFonts w:eastAsia="Times New Roman"/>
      <w:lang w:val="en-US" w:eastAsia="en-US"/>
    </w:rPr>
  </w:style>
  <w:style w:type="character" w:customStyle="1" w:styleId="apple-converted-space">
    <w:name w:val="apple-converted-space"/>
    <w:basedOn w:val="DefaultParagraphFont"/>
    <w:rsid w:val="00447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6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21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2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57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4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2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2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4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494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44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10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604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98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anus.remme@ut.e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.forster@icm.uu.s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B70ECF-4E78-334B-B2D5-19D18C330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1732</TotalTime>
  <Pages>7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Uppsala universitet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Josefine Liljeruhm</dc:creator>
  <cp:keywords/>
  <dc:description/>
  <cp:lastModifiedBy>Microsoft Office User</cp:lastModifiedBy>
  <cp:revision>368</cp:revision>
  <cp:lastPrinted>2019-05-21T09:21:00Z</cp:lastPrinted>
  <dcterms:created xsi:type="dcterms:W3CDTF">2019-04-11T11:49:00Z</dcterms:created>
  <dcterms:modified xsi:type="dcterms:W3CDTF">2022-02-16T15:12:00Z</dcterms:modified>
</cp:coreProperties>
</file>