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7DA9" w14:textId="77777777" w:rsidR="009F10D8" w:rsidRDefault="009F10D8" w:rsidP="009B38D1">
      <w:pPr>
        <w:spacing w:before="120" w:after="120" w:line="48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3D031EB3">
        <w:rPr>
          <w:rFonts w:ascii="Arial" w:hAnsi="Arial" w:cs="Arial"/>
          <w:b/>
          <w:bCs/>
          <w:color w:val="000000" w:themeColor="text1"/>
          <w:sz w:val="24"/>
          <w:szCs w:val="24"/>
        </w:rPr>
        <w:t>Alternative splicing regulation of membrane trafficking genes during myogenesis</w:t>
      </w:r>
    </w:p>
    <w:p w14:paraId="279A830E" w14:textId="77777777" w:rsidR="009F10D8" w:rsidRDefault="009F10D8" w:rsidP="009B38D1">
      <w:pPr>
        <w:adjustRightInd w:val="0"/>
        <w:spacing w:before="120" w:after="120" w:line="48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  <w:r w:rsidRPr="01D3123E">
        <w:rPr>
          <w:rFonts w:ascii="Arial" w:hAnsi="Arial" w:cs="Arial"/>
          <w:color w:val="000000" w:themeColor="text1"/>
          <w:sz w:val="24"/>
          <w:szCs w:val="24"/>
        </w:rPr>
        <w:t>Hinkle ER</w:t>
      </w:r>
      <w:r w:rsidRPr="01D3123E">
        <w:rPr>
          <w:rFonts w:ascii="Arial" w:hAnsi="Arial" w:cs="Arial"/>
          <w:color w:val="000000" w:themeColor="text1"/>
          <w:sz w:val="24"/>
          <w:szCs w:val="24"/>
          <w:vertAlign w:val="superscript"/>
        </w:rPr>
        <w:t>1,2#</w:t>
      </w:r>
      <w:r w:rsidRPr="01D3123E">
        <w:rPr>
          <w:rFonts w:ascii="Arial" w:hAnsi="Arial" w:cs="Arial"/>
          <w:color w:val="000000" w:themeColor="text1"/>
          <w:sz w:val="24"/>
          <w:szCs w:val="24"/>
        </w:rPr>
        <w:t>, Wiedner HJ</w:t>
      </w:r>
      <w:r w:rsidRPr="01D3123E">
        <w:rPr>
          <w:rFonts w:ascii="Arial" w:hAnsi="Arial" w:cs="Arial"/>
          <w:color w:val="000000" w:themeColor="text1"/>
          <w:sz w:val="24"/>
          <w:szCs w:val="24"/>
          <w:vertAlign w:val="superscript"/>
        </w:rPr>
        <w:t>1,2#</w:t>
      </w:r>
      <w:r w:rsidRPr="01D3123E">
        <w:rPr>
          <w:rFonts w:ascii="Arial" w:hAnsi="Arial" w:cs="Arial"/>
          <w:color w:val="000000" w:themeColor="text1"/>
          <w:sz w:val="24"/>
          <w:szCs w:val="24"/>
        </w:rPr>
        <w:t>, Torres E</w:t>
      </w:r>
      <w:r w:rsidRPr="01D3123E">
        <w:rPr>
          <w:rFonts w:ascii="Arial" w:hAnsi="Arial" w:cs="Arial"/>
          <w:color w:val="000000" w:themeColor="text1"/>
          <w:sz w:val="24"/>
          <w:szCs w:val="24"/>
          <w:vertAlign w:val="superscript"/>
        </w:rPr>
        <w:t>1</w:t>
      </w:r>
      <w:r w:rsidRPr="01D3123E">
        <w:rPr>
          <w:rFonts w:ascii="Arial" w:hAnsi="Arial" w:cs="Arial"/>
          <w:color w:val="000000" w:themeColor="text1"/>
          <w:sz w:val="24"/>
          <w:szCs w:val="24"/>
        </w:rPr>
        <w:t>, Jackson M</w:t>
      </w:r>
      <w:r w:rsidRPr="01D3123E">
        <w:rPr>
          <w:rFonts w:ascii="Arial" w:hAnsi="Arial" w:cs="Arial"/>
          <w:color w:val="000000" w:themeColor="text1"/>
          <w:sz w:val="24"/>
          <w:szCs w:val="24"/>
          <w:vertAlign w:val="superscript"/>
        </w:rPr>
        <w:t>1</w:t>
      </w:r>
      <w:r w:rsidRPr="01D3123E">
        <w:rPr>
          <w:rFonts w:ascii="Arial" w:hAnsi="Arial" w:cs="Arial"/>
          <w:color w:val="000000" w:themeColor="text1"/>
          <w:sz w:val="24"/>
          <w:szCs w:val="24"/>
        </w:rPr>
        <w:t>, Black AJ</w:t>
      </w:r>
      <w:r w:rsidRPr="01D3123E">
        <w:rPr>
          <w:rFonts w:ascii="Arial" w:hAnsi="Arial" w:cs="Arial"/>
          <w:color w:val="000000" w:themeColor="text1"/>
          <w:sz w:val="24"/>
          <w:szCs w:val="24"/>
          <w:vertAlign w:val="superscript"/>
        </w:rPr>
        <w:t>1</w:t>
      </w:r>
      <w:r w:rsidRPr="01D3123E">
        <w:rPr>
          <w:rFonts w:ascii="Arial" w:hAnsi="Arial" w:cs="Arial"/>
          <w:color w:val="000000" w:themeColor="text1"/>
          <w:sz w:val="24"/>
          <w:szCs w:val="24"/>
        </w:rPr>
        <w:t>, Blue RE</w:t>
      </w:r>
      <w:r w:rsidRPr="01D3123E">
        <w:rPr>
          <w:rFonts w:ascii="Arial" w:hAnsi="Arial" w:cs="Arial"/>
          <w:color w:val="000000" w:themeColor="text1"/>
          <w:sz w:val="24"/>
          <w:szCs w:val="24"/>
          <w:vertAlign w:val="superscript"/>
        </w:rPr>
        <w:t>1</w:t>
      </w:r>
      <w:r w:rsidRPr="01D3123E">
        <w:rPr>
          <w:rFonts w:ascii="Arial" w:hAnsi="Arial" w:cs="Arial"/>
          <w:color w:val="000000" w:themeColor="text1"/>
          <w:sz w:val="24"/>
          <w:szCs w:val="24"/>
        </w:rPr>
        <w:t>, Harris SE</w:t>
      </w:r>
      <w:r w:rsidRPr="01D3123E">
        <w:rPr>
          <w:rFonts w:ascii="Arial" w:hAnsi="Arial" w:cs="Arial"/>
          <w:color w:val="000000" w:themeColor="text1"/>
          <w:sz w:val="24"/>
          <w:szCs w:val="24"/>
          <w:vertAlign w:val="superscript"/>
        </w:rPr>
        <w:t>3</w:t>
      </w:r>
      <w:r w:rsidRPr="01D3123E">
        <w:rPr>
          <w:rFonts w:ascii="Arial" w:hAnsi="Arial" w:cs="Arial"/>
          <w:color w:val="000000" w:themeColor="text1"/>
          <w:sz w:val="24"/>
          <w:szCs w:val="24"/>
        </w:rPr>
        <w:t>, Guzman BB</w:t>
      </w:r>
      <w:r w:rsidRPr="01D3123E">
        <w:rPr>
          <w:rFonts w:ascii="Arial" w:hAnsi="Arial" w:cs="Arial"/>
          <w:color w:val="000000" w:themeColor="text1"/>
          <w:sz w:val="24"/>
          <w:szCs w:val="24"/>
          <w:vertAlign w:val="superscript"/>
        </w:rPr>
        <w:t>4</w:t>
      </w:r>
      <w:r w:rsidRPr="01D3123E">
        <w:rPr>
          <w:rFonts w:ascii="Arial" w:hAnsi="Arial" w:cs="Arial"/>
          <w:color w:val="000000" w:themeColor="text1"/>
          <w:sz w:val="24"/>
          <w:szCs w:val="24"/>
        </w:rPr>
        <w:t>, Gentile GM</w:t>
      </w:r>
      <w:r w:rsidRPr="01D3123E">
        <w:rPr>
          <w:rFonts w:ascii="Arial" w:hAnsi="Arial" w:cs="Arial"/>
          <w:color w:val="000000" w:themeColor="text1"/>
          <w:sz w:val="24"/>
          <w:szCs w:val="24"/>
          <w:vertAlign w:val="superscript"/>
        </w:rPr>
        <w:t>1,2</w:t>
      </w:r>
      <w:r w:rsidRPr="01D3123E">
        <w:rPr>
          <w:rFonts w:ascii="Arial" w:hAnsi="Arial" w:cs="Arial"/>
          <w:color w:val="000000" w:themeColor="text1"/>
          <w:sz w:val="24"/>
          <w:szCs w:val="24"/>
        </w:rPr>
        <w:t>, Lee EY</w:t>
      </w:r>
      <w:r w:rsidRPr="01D3123E">
        <w:rPr>
          <w:rFonts w:ascii="Arial" w:hAnsi="Arial" w:cs="Arial"/>
          <w:color w:val="000000" w:themeColor="text1"/>
          <w:sz w:val="24"/>
          <w:szCs w:val="24"/>
          <w:vertAlign w:val="superscript"/>
        </w:rPr>
        <w:t>1</w:t>
      </w:r>
      <w:r w:rsidRPr="01D3123E">
        <w:rPr>
          <w:rFonts w:ascii="Arial" w:hAnsi="Arial" w:cs="Arial"/>
          <w:color w:val="000000" w:themeColor="text1"/>
          <w:sz w:val="24"/>
          <w:szCs w:val="24"/>
        </w:rPr>
        <w:t>, Tsai Y-H</w:t>
      </w:r>
      <w:proofErr w:type="gramStart"/>
      <w:r w:rsidRPr="01D3123E">
        <w:rPr>
          <w:rFonts w:ascii="Arial" w:hAnsi="Arial" w:cs="Arial"/>
          <w:color w:val="000000" w:themeColor="text1"/>
          <w:sz w:val="24"/>
          <w:szCs w:val="24"/>
          <w:vertAlign w:val="superscript"/>
        </w:rPr>
        <w:t>5</w:t>
      </w:r>
      <w:r w:rsidRPr="01D3123E">
        <w:rPr>
          <w:rFonts w:ascii="Arial" w:hAnsi="Arial" w:cs="Arial"/>
          <w:color w:val="000000" w:themeColor="text1"/>
          <w:sz w:val="24"/>
          <w:szCs w:val="24"/>
        </w:rPr>
        <w:t xml:space="preserve"> ,</w:t>
      </w:r>
      <w:proofErr w:type="gramEnd"/>
      <w:r w:rsidRPr="01D3123E">
        <w:rPr>
          <w:rFonts w:ascii="Arial" w:hAnsi="Arial" w:cs="Arial"/>
          <w:color w:val="000000" w:themeColor="text1"/>
          <w:sz w:val="24"/>
          <w:szCs w:val="24"/>
        </w:rPr>
        <w:t xml:space="preserve"> Parker J</w:t>
      </w:r>
      <w:r w:rsidRPr="01D3123E">
        <w:rPr>
          <w:rFonts w:ascii="Arial" w:hAnsi="Arial" w:cs="Arial"/>
          <w:color w:val="000000" w:themeColor="text1"/>
          <w:sz w:val="24"/>
          <w:szCs w:val="24"/>
          <w:vertAlign w:val="superscript"/>
        </w:rPr>
        <w:t>2, 5</w:t>
      </w:r>
      <w:r w:rsidRPr="01D3123E">
        <w:rPr>
          <w:rFonts w:ascii="Arial" w:hAnsi="Arial" w:cs="Arial"/>
          <w:color w:val="000000" w:themeColor="text1"/>
          <w:sz w:val="24"/>
          <w:szCs w:val="24"/>
        </w:rPr>
        <w:t>, Dominguez D</w:t>
      </w:r>
      <w:r w:rsidRPr="01D3123E">
        <w:rPr>
          <w:rFonts w:ascii="Arial" w:hAnsi="Arial" w:cs="Arial"/>
          <w:color w:val="000000" w:themeColor="text1"/>
          <w:sz w:val="24"/>
          <w:szCs w:val="24"/>
          <w:vertAlign w:val="superscript"/>
        </w:rPr>
        <w:t>4,5</w:t>
      </w:r>
      <w:r w:rsidRPr="01D3123E">
        <w:rPr>
          <w:rFonts w:ascii="Arial" w:hAnsi="Arial" w:cs="Arial"/>
          <w:color w:val="000000" w:themeColor="text1"/>
          <w:sz w:val="24"/>
          <w:szCs w:val="24"/>
        </w:rPr>
        <w:t>, Giudice J</w:t>
      </w:r>
      <w:r w:rsidRPr="01D3123E">
        <w:rPr>
          <w:rFonts w:ascii="Arial" w:hAnsi="Arial" w:cs="Arial"/>
          <w:color w:val="000000" w:themeColor="text1"/>
          <w:sz w:val="24"/>
          <w:szCs w:val="24"/>
          <w:vertAlign w:val="superscript"/>
        </w:rPr>
        <w:t>1,2,6,*</w:t>
      </w:r>
    </w:p>
    <w:p w14:paraId="6DA26E93" w14:textId="77777777" w:rsidR="009F10D8" w:rsidRPr="00752C06" w:rsidRDefault="009F10D8" w:rsidP="009B38D1">
      <w:pPr>
        <w:adjustRightInd w:val="0"/>
        <w:spacing w:before="120" w:after="120" w:line="48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1D3123E">
        <w:rPr>
          <w:rFonts w:ascii="Arial" w:hAnsi="Arial" w:cs="Arial"/>
          <w:b/>
          <w:bCs/>
          <w:color w:val="000000" w:themeColor="text1"/>
          <w:sz w:val="24"/>
          <w:szCs w:val="24"/>
        </w:rPr>
        <w:t>1.</w:t>
      </w:r>
      <w:r w:rsidRPr="01D3123E">
        <w:rPr>
          <w:rFonts w:ascii="Arial" w:hAnsi="Arial" w:cs="Arial"/>
          <w:color w:val="000000" w:themeColor="text1"/>
          <w:sz w:val="24"/>
          <w:szCs w:val="24"/>
        </w:rPr>
        <w:t xml:space="preserve"> Department of Cell Biology and Physiology. </w:t>
      </w:r>
      <w:r w:rsidRPr="01D3123E">
        <w:rPr>
          <w:rFonts w:ascii="Arial" w:hAnsi="Arial" w:cs="Arial"/>
          <w:b/>
          <w:bCs/>
          <w:color w:val="000000" w:themeColor="text1"/>
          <w:sz w:val="24"/>
          <w:szCs w:val="24"/>
        </w:rPr>
        <w:t>2.</w:t>
      </w:r>
      <w:r w:rsidRPr="01D3123E">
        <w:rPr>
          <w:rFonts w:ascii="Arial" w:hAnsi="Arial" w:cs="Arial"/>
          <w:color w:val="000000" w:themeColor="text1"/>
          <w:sz w:val="24"/>
          <w:szCs w:val="24"/>
        </w:rPr>
        <w:t xml:space="preserve"> Curriculum in Genetics and Molecular Biology (GMB). </w:t>
      </w:r>
      <w:r w:rsidRPr="01D3123E">
        <w:rPr>
          <w:rFonts w:ascii="Arial" w:hAnsi="Arial" w:cs="Arial"/>
          <w:b/>
          <w:bCs/>
          <w:color w:val="000000" w:themeColor="text1"/>
          <w:sz w:val="24"/>
          <w:szCs w:val="24"/>
        </w:rPr>
        <w:t>3.</w:t>
      </w:r>
      <w:r w:rsidRPr="01D3123E">
        <w:rPr>
          <w:rFonts w:ascii="Arial" w:hAnsi="Arial" w:cs="Arial"/>
          <w:color w:val="000000" w:themeColor="text1"/>
          <w:sz w:val="24"/>
          <w:szCs w:val="24"/>
        </w:rPr>
        <w:t xml:space="preserve"> Biochemistry and Biophysics Department. </w:t>
      </w:r>
      <w:r w:rsidRPr="01D3123E">
        <w:rPr>
          <w:rFonts w:ascii="Arial" w:hAnsi="Arial" w:cs="Arial"/>
          <w:b/>
          <w:bCs/>
          <w:color w:val="000000" w:themeColor="text1"/>
          <w:sz w:val="24"/>
          <w:szCs w:val="24"/>
        </w:rPr>
        <w:t>4.</w:t>
      </w:r>
      <w:r w:rsidRPr="01D3123E">
        <w:rPr>
          <w:rFonts w:ascii="Arial" w:hAnsi="Arial" w:cs="Arial"/>
          <w:color w:val="000000" w:themeColor="text1"/>
          <w:sz w:val="24"/>
          <w:szCs w:val="24"/>
        </w:rPr>
        <w:t xml:space="preserve"> Department of Pharmacology. </w:t>
      </w:r>
      <w:r w:rsidRPr="01D3123E">
        <w:rPr>
          <w:rFonts w:ascii="Arial" w:hAnsi="Arial" w:cs="Arial"/>
          <w:b/>
          <w:bCs/>
          <w:color w:val="000000" w:themeColor="text1"/>
          <w:sz w:val="24"/>
          <w:szCs w:val="24"/>
        </w:rPr>
        <w:t>5.</w:t>
      </w:r>
      <w:r w:rsidRPr="01D3123E">
        <w:rPr>
          <w:rFonts w:ascii="Arial" w:hAnsi="Arial" w:cs="Arial"/>
          <w:color w:val="000000" w:themeColor="text1"/>
          <w:sz w:val="24"/>
          <w:szCs w:val="24"/>
        </w:rPr>
        <w:t xml:space="preserve"> Lineberger Comprehensive Cancer Center. </w:t>
      </w:r>
      <w:r w:rsidRPr="01D3123E">
        <w:rPr>
          <w:rFonts w:ascii="Arial" w:hAnsi="Arial" w:cs="Arial"/>
          <w:b/>
          <w:bCs/>
          <w:color w:val="000000" w:themeColor="text1"/>
          <w:sz w:val="24"/>
          <w:szCs w:val="24"/>
        </w:rPr>
        <w:t>6.</w:t>
      </w:r>
      <w:r w:rsidRPr="01D3123E">
        <w:rPr>
          <w:rFonts w:ascii="Arial" w:hAnsi="Arial" w:cs="Arial"/>
          <w:color w:val="000000" w:themeColor="text1"/>
          <w:sz w:val="24"/>
          <w:szCs w:val="24"/>
        </w:rPr>
        <w:t xml:space="preserve"> McAllister Heart Institute. School of Medicine, The University of North Carolina at Chapel Hill, Chapel Hill, NC 27599, USA. </w:t>
      </w:r>
      <w:r w:rsidRPr="01D3123E">
        <w:rPr>
          <w:rFonts w:ascii="Arial" w:hAnsi="Arial" w:cs="Arial"/>
          <w:color w:val="000000" w:themeColor="text1"/>
          <w:sz w:val="24"/>
          <w:szCs w:val="24"/>
          <w:vertAlign w:val="superscript"/>
        </w:rPr>
        <w:t>#</w:t>
      </w:r>
      <w:r w:rsidRPr="01D3123E">
        <w:rPr>
          <w:rFonts w:ascii="Arial" w:hAnsi="Arial" w:cs="Arial"/>
          <w:color w:val="000000" w:themeColor="text1"/>
          <w:sz w:val="24"/>
          <w:szCs w:val="24"/>
        </w:rPr>
        <w:t xml:space="preserve">These authors contributed equally to this work. </w:t>
      </w:r>
      <w:r w:rsidRPr="01D3123E">
        <w:rPr>
          <w:rFonts w:ascii="Arial" w:hAnsi="Arial" w:cs="Arial"/>
          <w:b/>
          <w:bCs/>
          <w:color w:val="000000" w:themeColor="text1"/>
          <w:sz w:val="24"/>
          <w:szCs w:val="24"/>
        </w:rPr>
        <w:t>*</w:t>
      </w:r>
      <w:r w:rsidRPr="01D3123E">
        <w:rPr>
          <w:rFonts w:ascii="Arial" w:hAnsi="Arial" w:cs="Arial"/>
          <w:color w:val="000000" w:themeColor="text1"/>
          <w:sz w:val="24"/>
          <w:szCs w:val="24"/>
        </w:rPr>
        <w:t>Correspondence jimena_giudice@med.unc.edu</w:t>
      </w:r>
    </w:p>
    <w:p w14:paraId="3E8FEC59" w14:textId="77777777" w:rsidR="009F10D8" w:rsidRDefault="009F10D8" w:rsidP="009B38D1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br w:type="page"/>
      </w:r>
    </w:p>
    <w:p w14:paraId="47555005" w14:textId="73DC2F79" w:rsidR="00C17468" w:rsidRPr="00284F09" w:rsidRDefault="00C17468" w:rsidP="00BE1FC3">
      <w:pPr>
        <w:adjustRightInd w:val="0"/>
        <w:spacing w:before="120" w:after="120" w:line="48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SUPPLEMENTAL FIGURE</w:t>
      </w:r>
      <w:r w:rsidR="00284F0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LEGENDS</w:t>
      </w:r>
    </w:p>
    <w:p w14:paraId="208DD294" w14:textId="29EE6FA5" w:rsidR="00C17468" w:rsidRDefault="00C17468" w:rsidP="00BE1FC3">
      <w:pPr>
        <w:adjustRightInd w:val="0"/>
        <w:spacing w:before="120" w:after="120" w:line="48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51828">
        <w:rPr>
          <w:rFonts w:ascii="Arial" w:hAnsi="Arial" w:cs="Arial"/>
          <w:b/>
          <w:sz w:val="24"/>
          <w:szCs w:val="24"/>
        </w:rPr>
        <w:t>Supplementa</w:t>
      </w:r>
      <w:r>
        <w:rPr>
          <w:rFonts w:ascii="Arial" w:hAnsi="Arial" w:cs="Arial"/>
          <w:b/>
          <w:sz w:val="24"/>
          <w:szCs w:val="24"/>
        </w:rPr>
        <w:t>l</w:t>
      </w:r>
      <w:r w:rsidRPr="00451828">
        <w:rPr>
          <w:rFonts w:ascii="Arial" w:hAnsi="Arial" w:cs="Arial"/>
          <w:b/>
          <w:sz w:val="24"/>
          <w:szCs w:val="24"/>
        </w:rPr>
        <w:t xml:space="preserve"> Fig</w:t>
      </w:r>
      <w:r>
        <w:rPr>
          <w:rFonts w:ascii="Arial" w:hAnsi="Arial" w:cs="Arial"/>
          <w:b/>
          <w:sz w:val="24"/>
          <w:szCs w:val="24"/>
        </w:rPr>
        <w:t>ure</w:t>
      </w:r>
      <w:r w:rsidRPr="0045182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</w:t>
      </w:r>
      <w:r w:rsidRPr="00451828">
        <w:rPr>
          <w:rFonts w:ascii="Arial" w:hAnsi="Arial" w:cs="Arial"/>
          <w:b/>
          <w:sz w:val="24"/>
          <w:szCs w:val="24"/>
        </w:rPr>
        <w:t xml:space="preserve">1. </w:t>
      </w:r>
      <w:r>
        <w:rPr>
          <w:rFonts w:ascii="Arial" w:hAnsi="Arial" w:cs="Arial"/>
          <w:b/>
          <w:sz w:val="24"/>
          <w:szCs w:val="24"/>
        </w:rPr>
        <w:t xml:space="preserve">Characterization of </w:t>
      </w:r>
      <w:r w:rsidR="00D434F4">
        <w:rPr>
          <w:rFonts w:ascii="Arial" w:hAnsi="Arial" w:cs="Arial"/>
          <w:b/>
          <w:sz w:val="24"/>
          <w:szCs w:val="24"/>
        </w:rPr>
        <w:t xml:space="preserve">the localization of the alternative regions within the structural domains of the </w:t>
      </w:r>
      <w:r>
        <w:rPr>
          <w:rFonts w:ascii="Arial" w:hAnsi="Arial" w:cs="Arial"/>
          <w:b/>
          <w:sz w:val="24"/>
          <w:szCs w:val="24"/>
        </w:rPr>
        <w:t xml:space="preserve">membrane trafficking </w:t>
      </w:r>
      <w:r w:rsidR="00D434F4">
        <w:rPr>
          <w:rFonts w:ascii="Arial" w:hAnsi="Arial" w:cs="Arial"/>
          <w:b/>
          <w:sz w:val="24"/>
          <w:szCs w:val="24"/>
        </w:rPr>
        <w:t>proteins</w:t>
      </w:r>
      <w:r>
        <w:rPr>
          <w:rFonts w:ascii="Arial" w:hAnsi="Arial" w:cs="Arial"/>
          <w:b/>
          <w:sz w:val="24"/>
          <w:szCs w:val="24"/>
        </w:rPr>
        <w:t>. A-J</w:t>
      </w:r>
      <w:r w:rsidRPr="00451828">
        <w:rPr>
          <w:rFonts w:ascii="Arial" w:hAnsi="Arial" w:cs="Arial"/>
          <w:b/>
          <w:sz w:val="24"/>
          <w:szCs w:val="24"/>
        </w:rPr>
        <w:t>.</w:t>
      </w:r>
      <w:r w:rsidRPr="00451828">
        <w:rPr>
          <w:rFonts w:ascii="Arial" w:hAnsi="Arial" w:cs="Arial"/>
          <w:sz w:val="24"/>
          <w:szCs w:val="24"/>
        </w:rPr>
        <w:t xml:space="preserve"> </w:t>
      </w:r>
      <w:r w:rsidR="00F54AA4">
        <w:rPr>
          <w:rFonts w:ascii="Arial" w:hAnsi="Arial" w:cs="Arial"/>
          <w:sz w:val="24"/>
          <w:szCs w:val="24"/>
        </w:rPr>
        <w:t>Schematic representation</w:t>
      </w:r>
      <w:r>
        <w:rPr>
          <w:rFonts w:ascii="Arial" w:hAnsi="Arial" w:cs="Arial"/>
          <w:sz w:val="24"/>
          <w:szCs w:val="24"/>
        </w:rPr>
        <w:t xml:space="preserve"> of the protein </w:t>
      </w:r>
      <w:r w:rsidR="00F54AA4">
        <w:rPr>
          <w:rFonts w:ascii="Arial" w:hAnsi="Arial" w:cs="Arial"/>
          <w:sz w:val="24"/>
          <w:szCs w:val="24"/>
        </w:rPr>
        <w:t>isoforms</w:t>
      </w:r>
      <w:r>
        <w:rPr>
          <w:rFonts w:ascii="Arial" w:hAnsi="Arial" w:cs="Arial"/>
          <w:sz w:val="24"/>
          <w:szCs w:val="24"/>
        </w:rPr>
        <w:t xml:space="preserve"> of membrane trafficking </w:t>
      </w:r>
      <w:r w:rsidR="00D434F4">
        <w:rPr>
          <w:rFonts w:ascii="Arial" w:hAnsi="Arial" w:cs="Arial"/>
          <w:sz w:val="24"/>
          <w:szCs w:val="24"/>
        </w:rPr>
        <w:t>proteins</w:t>
      </w:r>
      <w:r>
        <w:rPr>
          <w:rFonts w:ascii="Arial" w:hAnsi="Arial" w:cs="Arial"/>
          <w:sz w:val="24"/>
          <w:szCs w:val="24"/>
        </w:rPr>
        <w:t xml:space="preserve"> chosen for this study</w:t>
      </w:r>
      <w:r w:rsidR="00D434F4">
        <w:rPr>
          <w:rFonts w:ascii="Arial" w:hAnsi="Arial" w:cs="Arial"/>
          <w:sz w:val="24"/>
          <w:szCs w:val="24"/>
        </w:rPr>
        <w:t xml:space="preserve">: </w:t>
      </w:r>
      <w:r w:rsidR="002A3EA2">
        <w:rPr>
          <w:rFonts w:ascii="Arial" w:hAnsi="Arial" w:cs="Arial"/>
          <w:sz w:val="24"/>
          <w:szCs w:val="24"/>
        </w:rPr>
        <w:t xml:space="preserve">CLTC </w:t>
      </w:r>
      <w:r w:rsidR="00D434F4">
        <w:rPr>
          <w:rFonts w:ascii="Arial" w:hAnsi="Arial" w:cs="Arial"/>
          <w:sz w:val="24"/>
          <w:szCs w:val="24"/>
        </w:rPr>
        <w:t>(</w:t>
      </w:r>
      <w:r w:rsidR="00D434F4" w:rsidRPr="00D434F4">
        <w:rPr>
          <w:rFonts w:ascii="Arial" w:hAnsi="Arial" w:cs="Arial"/>
          <w:b/>
          <w:bCs/>
          <w:sz w:val="24"/>
          <w:szCs w:val="24"/>
        </w:rPr>
        <w:t>A</w:t>
      </w:r>
      <w:r w:rsidR="00D434F4">
        <w:rPr>
          <w:rFonts w:ascii="Arial" w:hAnsi="Arial" w:cs="Arial"/>
          <w:sz w:val="24"/>
          <w:szCs w:val="24"/>
        </w:rPr>
        <w:t>),</w:t>
      </w:r>
      <w:r w:rsidR="00E020F1">
        <w:rPr>
          <w:rFonts w:ascii="Arial" w:hAnsi="Arial" w:cs="Arial"/>
          <w:sz w:val="24"/>
          <w:szCs w:val="24"/>
        </w:rPr>
        <w:t xml:space="preserve"> </w:t>
      </w:r>
      <w:r w:rsidR="002A3EA2">
        <w:rPr>
          <w:rFonts w:ascii="Arial" w:hAnsi="Arial" w:cs="Arial"/>
          <w:sz w:val="24"/>
          <w:szCs w:val="24"/>
        </w:rPr>
        <w:t>AP2A1</w:t>
      </w:r>
      <w:r w:rsidR="00E020F1">
        <w:rPr>
          <w:rFonts w:ascii="Arial" w:hAnsi="Arial" w:cs="Arial"/>
          <w:sz w:val="24"/>
          <w:szCs w:val="24"/>
        </w:rPr>
        <w:t xml:space="preserve"> (</w:t>
      </w:r>
      <w:r w:rsidR="00E020F1" w:rsidRPr="007A24DA">
        <w:rPr>
          <w:rFonts w:ascii="Arial" w:hAnsi="Arial" w:cs="Arial"/>
          <w:b/>
          <w:bCs/>
          <w:sz w:val="24"/>
          <w:szCs w:val="24"/>
        </w:rPr>
        <w:t>B</w:t>
      </w:r>
      <w:r w:rsidR="00E020F1">
        <w:rPr>
          <w:rFonts w:ascii="Arial" w:hAnsi="Arial" w:cs="Arial"/>
          <w:sz w:val="24"/>
          <w:szCs w:val="24"/>
        </w:rPr>
        <w:t>),</w:t>
      </w:r>
      <w:r w:rsidR="002A3EA2">
        <w:rPr>
          <w:rFonts w:ascii="Arial" w:hAnsi="Arial" w:cs="Arial"/>
          <w:sz w:val="24"/>
          <w:szCs w:val="24"/>
        </w:rPr>
        <w:t xml:space="preserve"> CLTA</w:t>
      </w:r>
      <w:r w:rsidR="00E020F1">
        <w:rPr>
          <w:rFonts w:ascii="Arial" w:hAnsi="Arial" w:cs="Arial"/>
          <w:sz w:val="24"/>
          <w:szCs w:val="24"/>
        </w:rPr>
        <w:t xml:space="preserve"> (</w:t>
      </w:r>
      <w:r w:rsidR="00E020F1" w:rsidRPr="007A24DA">
        <w:rPr>
          <w:rFonts w:ascii="Arial" w:hAnsi="Arial" w:cs="Arial"/>
          <w:b/>
          <w:bCs/>
          <w:sz w:val="24"/>
          <w:szCs w:val="24"/>
        </w:rPr>
        <w:t>C</w:t>
      </w:r>
      <w:r w:rsidR="00E020F1">
        <w:rPr>
          <w:rFonts w:ascii="Arial" w:hAnsi="Arial" w:cs="Arial"/>
          <w:sz w:val="24"/>
          <w:szCs w:val="24"/>
        </w:rPr>
        <w:t xml:space="preserve">), </w:t>
      </w:r>
      <w:r w:rsidR="002A3EA2">
        <w:rPr>
          <w:rFonts w:ascii="Arial" w:hAnsi="Arial" w:cs="Arial"/>
          <w:sz w:val="24"/>
          <w:szCs w:val="24"/>
        </w:rPr>
        <w:t xml:space="preserve">FNBP1 </w:t>
      </w:r>
      <w:r w:rsidR="00E020F1">
        <w:rPr>
          <w:rFonts w:ascii="Arial" w:hAnsi="Arial" w:cs="Arial"/>
          <w:sz w:val="24"/>
          <w:szCs w:val="24"/>
        </w:rPr>
        <w:t>(</w:t>
      </w:r>
      <w:r w:rsidR="00E020F1" w:rsidRPr="007A24DA">
        <w:rPr>
          <w:rFonts w:ascii="Arial" w:hAnsi="Arial" w:cs="Arial"/>
          <w:b/>
          <w:bCs/>
          <w:sz w:val="24"/>
          <w:szCs w:val="24"/>
        </w:rPr>
        <w:t>D</w:t>
      </w:r>
      <w:r w:rsidR="00E020F1">
        <w:rPr>
          <w:rFonts w:ascii="Arial" w:hAnsi="Arial" w:cs="Arial"/>
          <w:sz w:val="24"/>
          <w:szCs w:val="24"/>
        </w:rPr>
        <w:t xml:space="preserve">), </w:t>
      </w:r>
      <w:r w:rsidR="002A3EA2">
        <w:rPr>
          <w:rFonts w:ascii="Arial" w:hAnsi="Arial" w:cs="Arial"/>
          <w:sz w:val="24"/>
          <w:szCs w:val="24"/>
        </w:rPr>
        <w:t>SCRIB</w:t>
      </w:r>
      <w:r w:rsidR="00E020F1">
        <w:rPr>
          <w:rFonts w:ascii="Arial" w:hAnsi="Arial" w:cs="Arial"/>
          <w:sz w:val="24"/>
          <w:szCs w:val="24"/>
        </w:rPr>
        <w:t xml:space="preserve"> (</w:t>
      </w:r>
      <w:r w:rsidR="00E020F1" w:rsidRPr="007A24DA">
        <w:rPr>
          <w:rFonts w:ascii="Arial" w:hAnsi="Arial" w:cs="Arial"/>
          <w:b/>
          <w:bCs/>
          <w:sz w:val="24"/>
          <w:szCs w:val="24"/>
        </w:rPr>
        <w:t>E</w:t>
      </w:r>
      <w:r w:rsidR="00E020F1">
        <w:rPr>
          <w:rFonts w:ascii="Arial" w:hAnsi="Arial" w:cs="Arial"/>
          <w:sz w:val="24"/>
          <w:szCs w:val="24"/>
        </w:rPr>
        <w:t xml:space="preserve">), </w:t>
      </w:r>
      <w:r w:rsidR="002A3EA2">
        <w:rPr>
          <w:rFonts w:ascii="Arial" w:hAnsi="Arial" w:cs="Arial"/>
          <w:sz w:val="24"/>
          <w:szCs w:val="24"/>
        </w:rPr>
        <w:t xml:space="preserve">TRIP10 </w:t>
      </w:r>
      <w:r w:rsidR="00E020F1">
        <w:rPr>
          <w:rFonts w:ascii="Arial" w:hAnsi="Arial" w:cs="Arial"/>
          <w:sz w:val="24"/>
          <w:szCs w:val="24"/>
        </w:rPr>
        <w:t>(</w:t>
      </w:r>
      <w:r w:rsidR="00E020F1" w:rsidRPr="007A24DA">
        <w:rPr>
          <w:rFonts w:ascii="Arial" w:hAnsi="Arial" w:cs="Arial"/>
          <w:b/>
          <w:bCs/>
          <w:sz w:val="24"/>
          <w:szCs w:val="24"/>
        </w:rPr>
        <w:t>F</w:t>
      </w:r>
      <w:r w:rsidR="00E020F1">
        <w:rPr>
          <w:rFonts w:ascii="Arial" w:hAnsi="Arial" w:cs="Arial"/>
          <w:sz w:val="24"/>
          <w:szCs w:val="24"/>
        </w:rPr>
        <w:t xml:space="preserve">), </w:t>
      </w:r>
      <w:r w:rsidR="002A3EA2">
        <w:rPr>
          <w:rFonts w:ascii="Arial" w:hAnsi="Arial" w:cs="Arial"/>
          <w:sz w:val="24"/>
          <w:szCs w:val="24"/>
        </w:rPr>
        <w:t xml:space="preserve">TMED2 </w:t>
      </w:r>
      <w:r w:rsidR="007A24DA">
        <w:rPr>
          <w:rFonts w:ascii="Arial" w:hAnsi="Arial" w:cs="Arial"/>
          <w:sz w:val="24"/>
          <w:szCs w:val="24"/>
        </w:rPr>
        <w:t>(</w:t>
      </w:r>
      <w:r w:rsidR="002A3EA2">
        <w:rPr>
          <w:rFonts w:ascii="Arial" w:hAnsi="Arial" w:cs="Arial"/>
          <w:b/>
          <w:bCs/>
          <w:sz w:val="24"/>
          <w:szCs w:val="24"/>
        </w:rPr>
        <w:t>G</w:t>
      </w:r>
      <w:r w:rsidR="007A24DA">
        <w:rPr>
          <w:rFonts w:ascii="Arial" w:hAnsi="Arial" w:cs="Arial"/>
          <w:sz w:val="24"/>
          <w:szCs w:val="24"/>
        </w:rPr>
        <w:t xml:space="preserve">), </w:t>
      </w:r>
      <w:r w:rsidR="002A3EA2">
        <w:rPr>
          <w:rFonts w:ascii="Arial" w:hAnsi="Arial" w:cs="Arial"/>
          <w:sz w:val="24"/>
          <w:szCs w:val="24"/>
        </w:rPr>
        <w:t xml:space="preserve">CAPZB </w:t>
      </w:r>
      <w:r w:rsidR="007A24DA">
        <w:rPr>
          <w:rFonts w:ascii="Arial" w:hAnsi="Arial" w:cs="Arial"/>
          <w:sz w:val="24"/>
          <w:szCs w:val="24"/>
        </w:rPr>
        <w:t>(</w:t>
      </w:r>
      <w:r w:rsidR="002A3EA2">
        <w:rPr>
          <w:rFonts w:ascii="Arial" w:hAnsi="Arial" w:cs="Arial"/>
          <w:b/>
          <w:bCs/>
          <w:sz w:val="24"/>
          <w:szCs w:val="24"/>
        </w:rPr>
        <w:t>H</w:t>
      </w:r>
      <w:r w:rsidR="007A24DA">
        <w:rPr>
          <w:rFonts w:ascii="Arial" w:hAnsi="Arial" w:cs="Arial"/>
          <w:sz w:val="24"/>
          <w:szCs w:val="24"/>
        </w:rPr>
        <w:t xml:space="preserve">), </w:t>
      </w:r>
      <w:r w:rsidR="002A3EA2">
        <w:rPr>
          <w:rFonts w:ascii="Arial" w:hAnsi="Arial" w:cs="Arial"/>
          <w:sz w:val="24"/>
          <w:szCs w:val="24"/>
        </w:rPr>
        <w:t xml:space="preserve">FBLN2 </w:t>
      </w:r>
      <w:r w:rsidR="007A24DA">
        <w:rPr>
          <w:rFonts w:ascii="Arial" w:hAnsi="Arial" w:cs="Arial"/>
          <w:sz w:val="24"/>
          <w:szCs w:val="24"/>
        </w:rPr>
        <w:t>(</w:t>
      </w:r>
      <w:r w:rsidR="002A3EA2">
        <w:rPr>
          <w:rFonts w:ascii="Arial" w:hAnsi="Arial" w:cs="Arial"/>
          <w:b/>
          <w:bCs/>
          <w:sz w:val="24"/>
          <w:szCs w:val="24"/>
        </w:rPr>
        <w:t>I</w:t>
      </w:r>
      <w:r w:rsidR="007A24DA">
        <w:rPr>
          <w:rFonts w:ascii="Arial" w:hAnsi="Arial" w:cs="Arial"/>
          <w:sz w:val="24"/>
          <w:szCs w:val="24"/>
        </w:rPr>
        <w:t xml:space="preserve">), </w:t>
      </w:r>
      <w:r w:rsidR="002A3EA2">
        <w:rPr>
          <w:rFonts w:ascii="Arial" w:hAnsi="Arial" w:cs="Arial"/>
          <w:sz w:val="24"/>
          <w:szCs w:val="24"/>
        </w:rPr>
        <w:t>GAPVD1</w:t>
      </w:r>
      <w:r w:rsidR="007A24DA">
        <w:rPr>
          <w:rFonts w:ascii="Arial" w:hAnsi="Arial" w:cs="Arial"/>
          <w:sz w:val="24"/>
          <w:szCs w:val="24"/>
        </w:rPr>
        <w:t xml:space="preserve"> (</w:t>
      </w:r>
      <w:r w:rsidR="002A3EA2" w:rsidRPr="00284F09">
        <w:rPr>
          <w:rFonts w:ascii="Arial" w:hAnsi="Arial" w:cs="Arial"/>
          <w:b/>
          <w:bCs/>
          <w:sz w:val="24"/>
          <w:szCs w:val="24"/>
        </w:rPr>
        <w:t>J-</w:t>
      </w:r>
      <w:r w:rsidR="007A24DA" w:rsidRPr="007A24DA">
        <w:rPr>
          <w:rFonts w:ascii="Arial" w:hAnsi="Arial" w:cs="Arial"/>
          <w:b/>
          <w:bCs/>
          <w:sz w:val="24"/>
          <w:szCs w:val="24"/>
        </w:rPr>
        <w:t>K</w:t>
      </w:r>
      <w:r w:rsidR="007A24DA">
        <w:rPr>
          <w:rFonts w:ascii="Arial" w:hAnsi="Arial" w:cs="Arial"/>
          <w:sz w:val="24"/>
          <w:szCs w:val="24"/>
        </w:rPr>
        <w:t>).</w:t>
      </w:r>
      <w:r w:rsidR="00D434F4">
        <w:rPr>
          <w:rFonts w:ascii="Arial" w:hAnsi="Arial" w:cs="Arial"/>
          <w:sz w:val="24"/>
          <w:szCs w:val="24"/>
        </w:rPr>
        <w:t xml:space="preserve"> aa: amino acid. </w:t>
      </w:r>
      <w:r w:rsidR="008F2FA5">
        <w:rPr>
          <w:rFonts w:ascii="Arial" w:hAnsi="Arial" w:cs="Arial"/>
          <w:sz w:val="24"/>
          <w:szCs w:val="24"/>
        </w:rPr>
        <w:t xml:space="preserve">C: C-terminus. N: N-terminus. </w:t>
      </w:r>
      <w:proofErr w:type="spellStart"/>
      <w:r w:rsidR="00D434F4">
        <w:rPr>
          <w:rFonts w:ascii="Arial" w:hAnsi="Arial" w:cs="Arial"/>
          <w:sz w:val="24"/>
          <w:szCs w:val="24"/>
        </w:rPr>
        <w:t>nt</w:t>
      </w:r>
      <w:proofErr w:type="spellEnd"/>
      <w:r w:rsidR="00D434F4">
        <w:rPr>
          <w:rFonts w:ascii="Arial" w:hAnsi="Arial" w:cs="Arial"/>
          <w:sz w:val="24"/>
          <w:szCs w:val="24"/>
        </w:rPr>
        <w:t>: nucleotides.</w:t>
      </w:r>
    </w:p>
    <w:p w14:paraId="087FBA4F" w14:textId="77777777" w:rsidR="00284F09" w:rsidRDefault="00C17468" w:rsidP="00BE1FC3">
      <w:pPr>
        <w:adjustRightInd w:val="0"/>
        <w:spacing w:before="120" w:after="120" w:line="480" w:lineRule="auto"/>
        <w:ind w:firstLine="72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51828">
        <w:rPr>
          <w:rFonts w:ascii="Arial" w:hAnsi="Arial" w:cs="Arial"/>
          <w:b/>
          <w:sz w:val="24"/>
          <w:szCs w:val="24"/>
        </w:rPr>
        <w:t>Supplementa</w:t>
      </w:r>
      <w:r>
        <w:rPr>
          <w:rFonts w:ascii="Arial" w:hAnsi="Arial" w:cs="Arial"/>
          <w:b/>
          <w:sz w:val="24"/>
          <w:szCs w:val="24"/>
        </w:rPr>
        <w:t>l</w:t>
      </w:r>
      <w:r w:rsidRPr="00451828">
        <w:rPr>
          <w:rFonts w:ascii="Arial" w:hAnsi="Arial" w:cs="Arial"/>
          <w:b/>
          <w:sz w:val="24"/>
          <w:szCs w:val="24"/>
        </w:rPr>
        <w:t xml:space="preserve"> Fig</w:t>
      </w:r>
      <w:r>
        <w:rPr>
          <w:rFonts w:ascii="Arial" w:hAnsi="Arial" w:cs="Arial"/>
          <w:b/>
          <w:sz w:val="24"/>
          <w:szCs w:val="24"/>
        </w:rPr>
        <w:t>ure</w:t>
      </w:r>
      <w:r w:rsidRPr="0045182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S2</w:t>
      </w:r>
      <w:r w:rsidRPr="00C174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r w:rsidR="00D434F4">
        <w:rPr>
          <w:rFonts w:ascii="Arial" w:hAnsi="Arial" w:cs="Arial"/>
          <w:b/>
          <w:bCs/>
          <w:color w:val="000000" w:themeColor="text1"/>
          <w:sz w:val="24"/>
          <w:szCs w:val="24"/>
        </w:rPr>
        <w:t>Levels of inclusion of the alternative regions in m</w:t>
      </w:r>
      <w:r w:rsidR="00793211">
        <w:rPr>
          <w:rFonts w:ascii="Arial" w:hAnsi="Arial" w:cs="Arial"/>
          <w:b/>
          <w:bCs/>
          <w:color w:val="000000" w:themeColor="text1"/>
          <w:sz w:val="24"/>
          <w:szCs w:val="24"/>
        </w:rPr>
        <w:t>embrane trafficking genes in neonatal tissues.</w:t>
      </w:r>
      <w:r w:rsidRPr="00C174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C17468">
        <w:rPr>
          <w:rFonts w:ascii="Arial" w:hAnsi="Arial" w:cs="Arial"/>
          <w:bCs/>
          <w:color w:val="000000" w:themeColor="text1"/>
          <w:sz w:val="24"/>
          <w:szCs w:val="24"/>
        </w:rPr>
        <w:t xml:space="preserve">Alternative splicing of trafficking genes in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neonatal </w:t>
      </w:r>
      <w:r w:rsidR="00D759B8">
        <w:rPr>
          <w:rFonts w:ascii="Arial" w:hAnsi="Arial" w:cs="Arial"/>
          <w:bCs/>
          <w:color w:val="000000" w:themeColor="text1"/>
          <w:sz w:val="24"/>
          <w:szCs w:val="24"/>
        </w:rPr>
        <w:t xml:space="preserve">(postnatal day 4.5) </w:t>
      </w:r>
      <w:r w:rsidRPr="00C17468">
        <w:rPr>
          <w:rFonts w:ascii="Arial" w:hAnsi="Arial" w:cs="Arial"/>
          <w:bCs/>
          <w:color w:val="000000" w:themeColor="text1"/>
          <w:sz w:val="24"/>
          <w:szCs w:val="24"/>
        </w:rPr>
        <w:t xml:space="preserve">mouse tissues was evaluated by RT-PCR and quantified by densitometry. Heatmap shows the summary of the results </w:t>
      </w:r>
      <w:r w:rsidR="003C16F6">
        <w:rPr>
          <w:rFonts w:ascii="Arial" w:hAnsi="Arial" w:cs="Arial"/>
          <w:bCs/>
          <w:color w:val="000000" w:themeColor="text1"/>
          <w:sz w:val="24"/>
          <w:szCs w:val="24"/>
        </w:rPr>
        <w:t>for the</w:t>
      </w:r>
      <w:r w:rsidR="003C16F6" w:rsidRPr="00C1746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17468">
        <w:rPr>
          <w:rFonts w:ascii="Arial" w:hAnsi="Arial" w:cs="Arial"/>
          <w:bCs/>
          <w:color w:val="000000" w:themeColor="text1"/>
          <w:sz w:val="24"/>
          <w:szCs w:val="24"/>
        </w:rPr>
        <w:t>11 events</w:t>
      </w:r>
      <w:r w:rsidR="003C16F6">
        <w:rPr>
          <w:rFonts w:ascii="Arial" w:hAnsi="Arial" w:cs="Arial"/>
          <w:bCs/>
          <w:color w:val="000000" w:themeColor="text1"/>
          <w:sz w:val="24"/>
          <w:szCs w:val="24"/>
        </w:rPr>
        <w:t xml:space="preserve"> under study</w:t>
      </w:r>
      <w:r w:rsidRPr="00C17468">
        <w:rPr>
          <w:rFonts w:ascii="Arial" w:hAnsi="Arial" w:cs="Arial"/>
          <w:bCs/>
          <w:color w:val="000000" w:themeColor="text1"/>
          <w:sz w:val="24"/>
          <w:szCs w:val="24"/>
        </w:rPr>
        <w:t>. Striated muscle</w:t>
      </w:r>
      <w:r w:rsidR="00793211">
        <w:rPr>
          <w:rFonts w:ascii="Arial" w:hAnsi="Arial" w:cs="Arial"/>
          <w:bCs/>
          <w:color w:val="000000" w:themeColor="text1"/>
          <w:sz w:val="24"/>
          <w:szCs w:val="24"/>
        </w:rPr>
        <w:t xml:space="preserve"> tissues</w:t>
      </w:r>
      <w:r w:rsidRPr="00C17468">
        <w:rPr>
          <w:rFonts w:ascii="Arial" w:hAnsi="Arial" w:cs="Arial"/>
          <w:bCs/>
          <w:color w:val="000000" w:themeColor="text1"/>
          <w:sz w:val="24"/>
          <w:szCs w:val="24"/>
        </w:rPr>
        <w:t xml:space="preserve"> are labeled in red.</w:t>
      </w:r>
      <w:r w:rsidR="00B4326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B4326C">
        <w:rPr>
          <w:rFonts w:ascii="Arial" w:hAnsi="Arial" w:cs="Arial"/>
          <w:sz w:val="24"/>
          <w:szCs w:val="24"/>
        </w:rPr>
        <w:t>nt</w:t>
      </w:r>
      <w:proofErr w:type="spellEnd"/>
      <w:r w:rsidR="00B4326C">
        <w:rPr>
          <w:rFonts w:ascii="Arial" w:hAnsi="Arial" w:cs="Arial"/>
          <w:sz w:val="24"/>
          <w:szCs w:val="24"/>
        </w:rPr>
        <w:t>: nucleotides. PSI: percent spliced in.</w:t>
      </w:r>
      <w:r w:rsidR="008F2FA5" w:rsidRPr="008F2FA5">
        <w:rPr>
          <w:rFonts w:ascii="Arial" w:hAnsi="Arial" w:cs="Arial"/>
          <w:sz w:val="24"/>
          <w:szCs w:val="24"/>
        </w:rPr>
        <w:t xml:space="preserve"> </w:t>
      </w:r>
      <w:r w:rsidR="008F2FA5">
        <w:rPr>
          <w:rFonts w:ascii="Arial" w:hAnsi="Arial" w:cs="Arial"/>
          <w:sz w:val="24"/>
          <w:szCs w:val="24"/>
        </w:rPr>
        <w:t>ss: splice site</w:t>
      </w:r>
      <w:r w:rsidR="00284F09">
        <w:rPr>
          <w:rFonts w:ascii="Arial" w:hAnsi="Arial" w:cs="Arial"/>
          <w:sz w:val="24"/>
          <w:szCs w:val="24"/>
        </w:rPr>
        <w:t>.</w:t>
      </w:r>
    </w:p>
    <w:p w14:paraId="587E387A" w14:textId="54ECA957" w:rsidR="00D12D25" w:rsidRPr="00284F09" w:rsidRDefault="001014A1" w:rsidP="00BE1FC3">
      <w:pPr>
        <w:adjustRightInd w:val="0"/>
        <w:spacing w:before="120" w:after="120" w:line="480" w:lineRule="auto"/>
        <w:ind w:firstLine="72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51828">
        <w:rPr>
          <w:rFonts w:ascii="Arial" w:hAnsi="Arial" w:cs="Arial"/>
          <w:b/>
          <w:sz w:val="24"/>
          <w:szCs w:val="24"/>
        </w:rPr>
        <w:t>Supplementa</w:t>
      </w:r>
      <w:r>
        <w:rPr>
          <w:rFonts w:ascii="Arial" w:hAnsi="Arial" w:cs="Arial"/>
          <w:b/>
          <w:sz w:val="24"/>
          <w:szCs w:val="24"/>
        </w:rPr>
        <w:t>l</w:t>
      </w:r>
      <w:r w:rsidRPr="00451828">
        <w:rPr>
          <w:rFonts w:ascii="Arial" w:hAnsi="Arial" w:cs="Arial"/>
          <w:b/>
          <w:sz w:val="24"/>
          <w:szCs w:val="24"/>
        </w:rPr>
        <w:t xml:space="preserve"> Fig</w:t>
      </w:r>
      <w:r>
        <w:rPr>
          <w:rFonts w:ascii="Arial" w:hAnsi="Arial" w:cs="Arial"/>
          <w:b/>
          <w:sz w:val="24"/>
          <w:szCs w:val="24"/>
        </w:rPr>
        <w:t>ure</w:t>
      </w:r>
      <w:r w:rsidRPr="0045182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</w:t>
      </w:r>
      <w:r w:rsidR="00C17468">
        <w:rPr>
          <w:rFonts w:ascii="Arial" w:hAnsi="Arial" w:cs="Arial"/>
          <w:b/>
          <w:sz w:val="24"/>
          <w:szCs w:val="24"/>
        </w:rPr>
        <w:t>3</w:t>
      </w:r>
      <w:r w:rsidRPr="00451828">
        <w:rPr>
          <w:rFonts w:ascii="Arial" w:hAnsi="Arial" w:cs="Arial"/>
          <w:b/>
          <w:sz w:val="24"/>
          <w:szCs w:val="24"/>
        </w:rPr>
        <w:t>. Membrane trafficking genes are regulated by alternative splicing in a tissue-specific manner</w:t>
      </w:r>
      <w:r>
        <w:rPr>
          <w:rFonts w:ascii="Arial" w:hAnsi="Arial" w:cs="Arial"/>
          <w:b/>
          <w:sz w:val="24"/>
          <w:szCs w:val="24"/>
        </w:rPr>
        <w:t xml:space="preserve"> and during C2C12 cell differentiation</w:t>
      </w:r>
      <w:r w:rsidRPr="00451828">
        <w:rPr>
          <w:rFonts w:ascii="Arial" w:hAnsi="Arial" w:cs="Arial"/>
          <w:b/>
          <w:sz w:val="24"/>
          <w:szCs w:val="24"/>
        </w:rPr>
        <w:t>. A-C.</w:t>
      </w:r>
      <w:r w:rsidRPr="004518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Alternative s</w:t>
      </w:r>
      <w:r w:rsidRPr="00451828">
        <w:rPr>
          <w:rFonts w:ascii="Arial" w:hAnsi="Arial" w:cs="Arial"/>
          <w:sz w:val="24"/>
          <w:szCs w:val="24"/>
        </w:rPr>
        <w:t xml:space="preserve">plicing of trafficking genes in mouse tissues was evaluated by RT-PCR </w:t>
      </w:r>
      <w:r>
        <w:rPr>
          <w:rFonts w:ascii="Arial" w:hAnsi="Arial" w:cs="Arial"/>
          <w:sz w:val="24"/>
          <w:szCs w:val="24"/>
        </w:rPr>
        <w:t xml:space="preserve">assays </w:t>
      </w:r>
      <w:r w:rsidRPr="00451828">
        <w:rPr>
          <w:rFonts w:ascii="Arial" w:hAnsi="Arial" w:cs="Arial"/>
          <w:sz w:val="24"/>
          <w:szCs w:val="24"/>
        </w:rPr>
        <w:t xml:space="preserve">in </w:t>
      </w:r>
      <w:r>
        <w:rPr>
          <w:rFonts w:ascii="Arial" w:hAnsi="Arial" w:cs="Arial"/>
          <w:sz w:val="24"/>
          <w:szCs w:val="24"/>
        </w:rPr>
        <w:t>postnatal day 4.5</w:t>
      </w:r>
      <w:r w:rsidRPr="00451828">
        <w:rPr>
          <w:rFonts w:ascii="Arial" w:hAnsi="Arial" w:cs="Arial"/>
          <w:sz w:val="24"/>
          <w:szCs w:val="24"/>
        </w:rPr>
        <w:t xml:space="preserve"> (p4.5) and adult tissue</w:t>
      </w:r>
      <w:r>
        <w:rPr>
          <w:rFonts w:ascii="Arial" w:hAnsi="Arial" w:cs="Arial"/>
          <w:sz w:val="24"/>
          <w:szCs w:val="24"/>
        </w:rPr>
        <w:t>s: Trip10 (</w:t>
      </w:r>
      <w:r w:rsidRPr="000F628E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), Gapvd1 (</w:t>
      </w:r>
      <w:r w:rsidRPr="000F628E">
        <w:rPr>
          <w:rFonts w:ascii="Arial" w:hAnsi="Arial" w:cs="Arial"/>
          <w:b/>
          <w:bCs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), and Tmed2 (</w:t>
      </w:r>
      <w:r w:rsidRPr="000F628E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). </w:t>
      </w:r>
      <w:r w:rsidRPr="00451828">
        <w:rPr>
          <w:rFonts w:ascii="Arial" w:hAnsi="Arial" w:cs="Arial"/>
          <w:sz w:val="24"/>
          <w:szCs w:val="24"/>
        </w:rPr>
        <w:t xml:space="preserve">Results are shown as </w:t>
      </w:r>
      <w:proofErr w:type="spellStart"/>
      <w:r w:rsidRPr="4265744A">
        <w:rPr>
          <w:rFonts w:ascii="Arial" w:hAnsi="Arial" w:cs="Arial"/>
          <w:color w:val="000000" w:themeColor="text1"/>
          <w:sz w:val="24"/>
          <w:szCs w:val="24"/>
        </w:rPr>
        <w:t>mean</w:t>
      </w:r>
      <w:r w:rsidRPr="5287062E">
        <w:rPr>
          <w:rFonts w:ascii="Arial" w:eastAsia="Arial" w:hAnsi="Arial" w:cs="Arial"/>
          <w:sz w:val="24"/>
          <w:szCs w:val="24"/>
          <w:u w:val="single"/>
        </w:rPr>
        <w:t>+</w:t>
      </w:r>
      <w:r w:rsidRPr="4265744A">
        <w:rPr>
          <w:rFonts w:ascii="Arial" w:hAnsi="Arial" w:cs="Arial"/>
          <w:color w:val="000000" w:themeColor="text1"/>
          <w:sz w:val="24"/>
          <w:szCs w:val="24"/>
        </w:rPr>
        <w:t>SEM</w:t>
      </w:r>
      <w:proofErr w:type="spellEnd"/>
      <w:r w:rsidRPr="00451828">
        <w:rPr>
          <w:rFonts w:ascii="Arial" w:hAnsi="Arial" w:cs="Arial"/>
          <w:sz w:val="24"/>
          <w:szCs w:val="24"/>
        </w:rPr>
        <w:t xml:space="preserve">, </w:t>
      </w:r>
      <w:r w:rsidRPr="00802717">
        <w:rPr>
          <w:rFonts w:ascii="Arial" w:hAnsi="Arial" w:cs="Arial"/>
          <w:i/>
          <w:iCs/>
          <w:sz w:val="24"/>
          <w:szCs w:val="24"/>
        </w:rPr>
        <w:t>n</w:t>
      </w:r>
      <w:r w:rsidRPr="00451828">
        <w:rPr>
          <w:rFonts w:ascii="Arial" w:hAnsi="Arial" w:cs="Arial"/>
          <w:sz w:val="24"/>
          <w:szCs w:val="24"/>
        </w:rPr>
        <w:t>=3, *</w:t>
      </w:r>
      <w:r w:rsidRPr="00802717">
        <w:rPr>
          <w:rFonts w:ascii="Arial" w:hAnsi="Arial" w:cs="Arial"/>
          <w:i/>
          <w:iCs/>
          <w:sz w:val="24"/>
          <w:szCs w:val="24"/>
        </w:rPr>
        <w:t>p</w:t>
      </w:r>
      <w:r w:rsidRPr="00451828">
        <w:rPr>
          <w:rFonts w:ascii="Arial" w:hAnsi="Arial" w:cs="Arial"/>
          <w:sz w:val="24"/>
          <w:szCs w:val="24"/>
        </w:rPr>
        <w:t xml:space="preserve">&lt;0.05, Welch’s </w:t>
      </w:r>
      <w:r>
        <w:rPr>
          <w:rFonts w:ascii="Arial" w:hAnsi="Arial" w:cs="Arial"/>
          <w:sz w:val="24"/>
          <w:szCs w:val="24"/>
        </w:rPr>
        <w:t>T</w:t>
      </w:r>
      <w:r w:rsidRPr="00451828">
        <w:rPr>
          <w:rFonts w:ascii="Arial" w:hAnsi="Arial" w:cs="Arial"/>
          <w:sz w:val="24"/>
          <w:szCs w:val="24"/>
        </w:rPr>
        <w:t xml:space="preserve">-test. </w:t>
      </w:r>
      <w:r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F082B">
        <w:rPr>
          <w:rFonts w:ascii="Arial" w:hAnsi="Arial" w:cs="Arial"/>
          <w:sz w:val="24"/>
          <w:szCs w:val="24"/>
        </w:rPr>
        <w:t xml:space="preserve">Gene ontology analysis of genes differentially spliced </w:t>
      </w:r>
      <w:r>
        <w:rPr>
          <w:rFonts w:ascii="Arial" w:hAnsi="Arial" w:cs="Arial"/>
          <w:sz w:val="24"/>
          <w:szCs w:val="24"/>
        </w:rPr>
        <w:t xml:space="preserve">with </w:t>
      </w:r>
      <w:r w:rsidR="00D759B8">
        <w:rPr>
          <w:rFonts w:ascii="Arial" w:hAnsi="Arial" w:cs="Arial"/>
          <w:sz w:val="24"/>
          <w:szCs w:val="24"/>
        </w:rPr>
        <w:t>|</w:t>
      </w:r>
      <w:r w:rsidRPr="55C81E5F">
        <w:rPr>
          <w:rFonts w:ascii="Arial" w:hAnsi="Arial" w:cs="Arial"/>
          <w:color w:val="000000" w:themeColor="text1"/>
          <w:sz w:val="24"/>
          <w:szCs w:val="24"/>
        </w:rPr>
        <w:t>Δ</w:t>
      </w:r>
      <w:r w:rsidRPr="00DF082B">
        <w:rPr>
          <w:rFonts w:ascii="Arial" w:hAnsi="Arial" w:cs="Arial"/>
          <w:sz w:val="24"/>
          <w:szCs w:val="24"/>
        </w:rPr>
        <w:t>PSI</w:t>
      </w:r>
      <w:r w:rsidR="00D759B8">
        <w:rPr>
          <w:rFonts w:ascii="Arial" w:hAnsi="Arial" w:cs="Arial"/>
          <w:sz w:val="24"/>
          <w:szCs w:val="24"/>
        </w:rPr>
        <w:t>|</w:t>
      </w:r>
      <w:r w:rsidRPr="00C54D8F">
        <w:rPr>
          <w:rFonts w:ascii="Arial" w:hAnsi="Arial" w:cs="Arial"/>
          <w:sz w:val="24"/>
          <w:szCs w:val="24"/>
        </w:rPr>
        <w:t>≥</w:t>
      </w:r>
      <w:r>
        <w:rPr>
          <w:rFonts w:ascii="Arial" w:hAnsi="Arial" w:cs="Arial"/>
          <w:sz w:val="24"/>
          <w:szCs w:val="24"/>
        </w:rPr>
        <w:t xml:space="preserve">0.1 </w:t>
      </w:r>
      <w:r w:rsidRPr="00DF082B">
        <w:rPr>
          <w:rFonts w:ascii="Arial" w:hAnsi="Arial" w:cs="Arial"/>
          <w:sz w:val="24"/>
          <w:szCs w:val="24"/>
        </w:rPr>
        <w:t xml:space="preserve">during C2C12 </w:t>
      </w:r>
      <w:r>
        <w:rPr>
          <w:rFonts w:ascii="Arial" w:hAnsi="Arial" w:cs="Arial"/>
          <w:sz w:val="24"/>
          <w:szCs w:val="24"/>
        </w:rPr>
        <w:t>cell differentiation</w:t>
      </w:r>
      <w:r w:rsidRPr="00DF082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55C81E5F">
        <w:rPr>
          <w:rFonts w:ascii="Arial" w:hAnsi="Arial" w:cs="Arial"/>
          <w:color w:val="000000" w:themeColor="text1"/>
          <w:sz w:val="24"/>
          <w:szCs w:val="24"/>
        </w:rPr>
        <w:t>Δ</w:t>
      </w:r>
      <w:r w:rsidRPr="00DF082B">
        <w:rPr>
          <w:rFonts w:ascii="Arial" w:hAnsi="Arial" w:cs="Arial"/>
          <w:sz w:val="24"/>
          <w:szCs w:val="24"/>
        </w:rPr>
        <w:t>PSI</w:t>
      </w:r>
      <w:r w:rsidRPr="55C81E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was defined as the difference between the PSI in myotubes and the PSI in myoblasts (</w:t>
      </w:r>
      <w:r w:rsidRPr="55C81E5F">
        <w:rPr>
          <w:rFonts w:ascii="Arial" w:hAnsi="Arial" w:cs="Arial"/>
          <w:color w:val="000000" w:themeColor="text1"/>
          <w:sz w:val="24"/>
          <w:szCs w:val="24"/>
        </w:rPr>
        <w:t>Δ</w:t>
      </w:r>
      <w:r w:rsidRPr="00451828">
        <w:rPr>
          <w:rFonts w:ascii="Arial" w:hAnsi="Arial" w:cs="Arial"/>
          <w:sz w:val="24"/>
          <w:szCs w:val="24"/>
        </w:rPr>
        <w:t>PSI=</w:t>
      </w:r>
      <w:proofErr w:type="spellStart"/>
      <w:r w:rsidRPr="00451828">
        <w:rPr>
          <w:rFonts w:ascii="Arial" w:hAnsi="Arial" w:cs="Arial"/>
          <w:sz w:val="24"/>
          <w:szCs w:val="24"/>
        </w:rPr>
        <w:t>PSI</w:t>
      </w:r>
      <w:r w:rsidRPr="00451828">
        <w:rPr>
          <w:rFonts w:ascii="Arial" w:hAnsi="Arial" w:cs="Arial"/>
          <w:sz w:val="24"/>
          <w:szCs w:val="24"/>
          <w:vertAlign w:val="subscript"/>
        </w:rPr>
        <w:t>myotubes</w:t>
      </w:r>
      <w:r>
        <w:rPr>
          <w:rFonts w:ascii="Arial" w:hAnsi="Arial" w:cs="Arial"/>
          <w:sz w:val="24"/>
          <w:szCs w:val="24"/>
        </w:rPr>
        <w:t>-</w:t>
      </w:r>
      <w:r w:rsidRPr="00451828">
        <w:rPr>
          <w:rFonts w:ascii="Arial" w:hAnsi="Arial" w:cs="Arial"/>
          <w:sz w:val="24"/>
          <w:szCs w:val="24"/>
        </w:rPr>
        <w:t>PSI</w:t>
      </w:r>
      <w:r w:rsidRPr="00451828">
        <w:rPr>
          <w:rFonts w:ascii="Arial" w:hAnsi="Arial" w:cs="Arial"/>
          <w:sz w:val="24"/>
          <w:szCs w:val="24"/>
          <w:vertAlign w:val="subscript"/>
        </w:rPr>
        <w:t>myoblasts</w:t>
      </w:r>
      <w:proofErr w:type="spellEnd"/>
      <w:r>
        <w:rPr>
          <w:rFonts w:ascii="Arial" w:hAnsi="Arial" w:cs="Arial"/>
          <w:sz w:val="24"/>
          <w:szCs w:val="24"/>
        </w:rPr>
        <w:t>).</w:t>
      </w:r>
      <w:r w:rsidRPr="0045182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</w:t>
      </w:r>
      <w:proofErr w:type="spellEnd"/>
      <w:r>
        <w:rPr>
          <w:rFonts w:ascii="Arial" w:hAnsi="Arial" w:cs="Arial"/>
          <w:sz w:val="24"/>
          <w:szCs w:val="24"/>
        </w:rPr>
        <w:t xml:space="preserve">: diaphragm. </w:t>
      </w:r>
      <w:r>
        <w:rPr>
          <w:rFonts w:ascii="Arial" w:hAnsi="Arial" w:cs="Arial"/>
          <w:color w:val="000000" w:themeColor="text1"/>
          <w:sz w:val="24"/>
          <w:szCs w:val="24"/>
        </w:rPr>
        <w:t>EDL: e</w:t>
      </w:r>
      <w:r w:rsidRPr="00994204">
        <w:rPr>
          <w:rFonts w:ascii="Arial" w:hAnsi="Arial" w:cs="Arial"/>
          <w:color w:val="000000" w:themeColor="text1"/>
          <w:sz w:val="24"/>
          <w:szCs w:val="24"/>
        </w:rPr>
        <w:t>xtensor digitorum longus</w:t>
      </w:r>
      <w:r>
        <w:rPr>
          <w:rFonts w:ascii="Arial" w:hAnsi="Arial" w:cs="Arial"/>
          <w:color w:val="000000" w:themeColor="text1"/>
          <w:sz w:val="24"/>
          <w:szCs w:val="24"/>
        </w:rPr>
        <w:t>. FDB: f</w:t>
      </w:r>
      <w:r w:rsidRPr="00994204">
        <w:rPr>
          <w:rFonts w:ascii="Arial" w:hAnsi="Arial" w:cs="Arial"/>
          <w:color w:val="000000" w:themeColor="text1"/>
          <w:sz w:val="24"/>
          <w:szCs w:val="24"/>
        </w:rPr>
        <w:t>lexor digitorum brevis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Pr="002021E7">
        <w:rPr>
          <w:rFonts w:ascii="Arial" w:hAnsi="Arial" w:cs="Arial"/>
          <w:sz w:val="24"/>
          <w:szCs w:val="24"/>
        </w:rPr>
        <w:t xml:space="preserve"> </w:t>
      </w:r>
      <w:r w:rsidRPr="00451828">
        <w:rPr>
          <w:rFonts w:ascii="Arial" w:hAnsi="Arial" w:cs="Arial"/>
          <w:sz w:val="24"/>
          <w:szCs w:val="24"/>
        </w:rPr>
        <w:t xml:space="preserve">PSI: </w:t>
      </w:r>
      <w:r>
        <w:rPr>
          <w:rFonts w:ascii="Arial" w:hAnsi="Arial" w:cs="Arial"/>
          <w:sz w:val="24"/>
          <w:szCs w:val="24"/>
        </w:rPr>
        <w:t>p</w:t>
      </w:r>
      <w:r w:rsidRPr="00451828">
        <w:rPr>
          <w:rFonts w:ascii="Arial" w:hAnsi="Arial" w:cs="Arial"/>
          <w:sz w:val="24"/>
          <w:szCs w:val="24"/>
        </w:rPr>
        <w:t>ercent spliced in.</w:t>
      </w:r>
      <w:r w:rsidR="008F2FA5" w:rsidRPr="008F2FA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F2FA5">
        <w:rPr>
          <w:rFonts w:ascii="Arial" w:hAnsi="Arial" w:cs="Arial"/>
          <w:color w:val="000000" w:themeColor="text1"/>
          <w:sz w:val="24"/>
          <w:szCs w:val="24"/>
        </w:rPr>
        <w:t xml:space="preserve">TA: </w:t>
      </w:r>
      <w:r w:rsidR="008F2FA5" w:rsidRPr="0028164D">
        <w:rPr>
          <w:rFonts w:ascii="Arial" w:hAnsi="Arial" w:cs="Arial"/>
          <w:color w:val="000000" w:themeColor="text1"/>
          <w:sz w:val="24"/>
          <w:szCs w:val="24"/>
        </w:rPr>
        <w:t>tibialis anterior</w:t>
      </w:r>
      <w:r w:rsidR="008F2FA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389DAA9" w14:textId="491AAB98" w:rsidR="00264403" w:rsidRPr="00284F09" w:rsidRDefault="00C17468" w:rsidP="009B38D1">
      <w:pPr>
        <w:adjustRightInd w:val="0"/>
        <w:snapToGrid w:val="0"/>
        <w:spacing w:before="120" w:after="12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51828">
        <w:rPr>
          <w:rFonts w:ascii="Arial" w:hAnsi="Arial" w:cs="Arial"/>
          <w:b/>
          <w:sz w:val="24"/>
          <w:szCs w:val="24"/>
        </w:rPr>
        <w:lastRenderedPageBreak/>
        <w:t>Supplementa</w:t>
      </w:r>
      <w:r>
        <w:rPr>
          <w:rFonts w:ascii="Arial" w:hAnsi="Arial" w:cs="Arial"/>
          <w:b/>
          <w:sz w:val="24"/>
          <w:szCs w:val="24"/>
        </w:rPr>
        <w:t>l</w:t>
      </w:r>
      <w:r w:rsidRPr="00451828">
        <w:rPr>
          <w:rFonts w:ascii="Arial" w:hAnsi="Arial" w:cs="Arial"/>
          <w:b/>
          <w:sz w:val="24"/>
          <w:szCs w:val="24"/>
        </w:rPr>
        <w:t xml:space="preserve"> Fig</w:t>
      </w:r>
      <w:r>
        <w:rPr>
          <w:rFonts w:ascii="Arial" w:hAnsi="Arial" w:cs="Arial"/>
          <w:b/>
          <w:sz w:val="24"/>
          <w:szCs w:val="24"/>
        </w:rPr>
        <w:t>ure</w:t>
      </w:r>
      <w:r w:rsidRPr="0045182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S4</w:t>
      </w:r>
      <w:r w:rsidRPr="00451828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Treatment with chromatin-modifying drugs </w:t>
      </w:r>
      <w:r w:rsidR="008F2FA5">
        <w:rPr>
          <w:rFonts w:ascii="Arial" w:hAnsi="Arial" w:cs="Arial"/>
          <w:b/>
          <w:sz w:val="24"/>
          <w:szCs w:val="24"/>
        </w:rPr>
        <w:t>alters mRNA</w:t>
      </w:r>
      <w:r>
        <w:rPr>
          <w:rFonts w:ascii="Arial" w:hAnsi="Arial" w:cs="Arial"/>
          <w:b/>
          <w:sz w:val="24"/>
          <w:szCs w:val="24"/>
        </w:rPr>
        <w:t xml:space="preserve"> expression </w:t>
      </w:r>
      <w:r w:rsidR="008F2FA5">
        <w:rPr>
          <w:rFonts w:ascii="Arial" w:hAnsi="Arial" w:cs="Arial"/>
          <w:b/>
          <w:sz w:val="24"/>
          <w:szCs w:val="24"/>
        </w:rPr>
        <w:t xml:space="preserve">levels </w:t>
      </w:r>
      <w:r>
        <w:rPr>
          <w:rFonts w:ascii="Arial" w:hAnsi="Arial" w:cs="Arial"/>
          <w:b/>
          <w:sz w:val="24"/>
          <w:szCs w:val="24"/>
        </w:rPr>
        <w:t>of membrane trafficking genes.</w:t>
      </w:r>
      <w:r>
        <w:rPr>
          <w:rFonts w:ascii="Arial" w:hAnsi="Arial" w:cs="Arial"/>
          <w:sz w:val="24"/>
          <w:szCs w:val="24"/>
        </w:rPr>
        <w:t xml:space="preserve"> </w:t>
      </w:r>
      <w:r w:rsidR="00DB6A8F">
        <w:rPr>
          <w:rFonts w:ascii="Arial" w:hAnsi="Arial" w:cs="Arial"/>
          <w:sz w:val="24"/>
          <w:szCs w:val="24"/>
        </w:rPr>
        <w:t xml:space="preserve">Gene expression of membrane trafficking genes after treatment of trichostatin A (TSA) or camptothecin (CPT) in C2C12 myotubes was evaluated by qPCR. </w:t>
      </w:r>
      <w:r w:rsidR="00B17235" w:rsidRPr="3F840C81">
        <w:rPr>
          <w:rFonts w:ascii="Arial" w:hAnsi="Arial" w:cs="Arial"/>
          <w:color w:val="000000" w:themeColor="text1"/>
          <w:sz w:val="24"/>
          <w:szCs w:val="24"/>
        </w:rPr>
        <w:t xml:space="preserve">Results are shown as </w:t>
      </w:r>
      <w:proofErr w:type="spellStart"/>
      <w:r w:rsidR="00B17235" w:rsidRPr="3F840C81">
        <w:rPr>
          <w:rFonts w:ascii="Arial" w:hAnsi="Arial" w:cs="Arial"/>
          <w:color w:val="000000" w:themeColor="text1"/>
          <w:sz w:val="24"/>
          <w:szCs w:val="24"/>
        </w:rPr>
        <w:t>mean</w:t>
      </w:r>
      <w:r w:rsidR="00B17235" w:rsidRPr="3F840C81">
        <w:rPr>
          <w:rFonts w:ascii="Arial" w:eastAsia="Arial" w:hAnsi="Arial" w:cs="Arial"/>
          <w:sz w:val="24"/>
          <w:szCs w:val="24"/>
          <w:u w:val="single"/>
        </w:rPr>
        <w:t>+</w:t>
      </w:r>
      <w:r w:rsidR="00B17235" w:rsidRPr="3F840C81">
        <w:rPr>
          <w:rFonts w:ascii="Arial" w:hAnsi="Arial" w:cs="Arial"/>
          <w:color w:val="000000" w:themeColor="text1"/>
          <w:sz w:val="24"/>
          <w:szCs w:val="24"/>
        </w:rPr>
        <w:t>SEM</w:t>
      </w:r>
      <w:proofErr w:type="spellEnd"/>
      <w:r w:rsidR="00B17235">
        <w:rPr>
          <w:rFonts w:ascii="Arial" w:hAnsi="Arial" w:cs="Arial"/>
          <w:i/>
          <w:iCs/>
          <w:sz w:val="24"/>
          <w:szCs w:val="24"/>
        </w:rPr>
        <w:t xml:space="preserve">. </w:t>
      </w:r>
      <w:r w:rsidR="00DB6A8F" w:rsidRPr="00802717">
        <w:rPr>
          <w:rFonts w:ascii="Arial" w:hAnsi="Arial" w:cs="Arial"/>
          <w:i/>
          <w:iCs/>
          <w:sz w:val="24"/>
          <w:szCs w:val="24"/>
        </w:rPr>
        <w:t>n</w:t>
      </w:r>
      <w:r w:rsidR="00DB6A8F">
        <w:rPr>
          <w:rFonts w:ascii="Arial" w:hAnsi="Arial" w:cs="Arial"/>
          <w:sz w:val="24"/>
          <w:szCs w:val="24"/>
        </w:rPr>
        <w:t xml:space="preserve">=4, </w:t>
      </w:r>
      <w:r w:rsidR="00DB6A8F" w:rsidRPr="00451828">
        <w:rPr>
          <w:rFonts w:ascii="Arial" w:hAnsi="Arial" w:cs="Arial"/>
          <w:sz w:val="24"/>
          <w:szCs w:val="24"/>
        </w:rPr>
        <w:t>*</w:t>
      </w:r>
      <w:r w:rsidR="00DB6A8F" w:rsidRPr="00802717">
        <w:rPr>
          <w:rFonts w:ascii="Arial" w:hAnsi="Arial" w:cs="Arial"/>
          <w:i/>
          <w:iCs/>
          <w:sz w:val="24"/>
          <w:szCs w:val="24"/>
        </w:rPr>
        <w:t>p</w:t>
      </w:r>
      <w:r w:rsidR="00DB6A8F" w:rsidRPr="00451828">
        <w:rPr>
          <w:rFonts w:ascii="Arial" w:hAnsi="Arial" w:cs="Arial"/>
          <w:sz w:val="24"/>
          <w:szCs w:val="24"/>
        </w:rPr>
        <w:t xml:space="preserve">&lt;0.05, </w:t>
      </w:r>
      <w:r w:rsidR="00B17235">
        <w:rPr>
          <w:rFonts w:ascii="Arial" w:hAnsi="Arial" w:cs="Arial"/>
          <w:sz w:val="24"/>
          <w:szCs w:val="24"/>
        </w:rPr>
        <w:t xml:space="preserve">One-way ANOVA with Bonferroni </w:t>
      </w:r>
      <w:r w:rsidR="00B17235">
        <w:rPr>
          <w:rFonts w:ascii="Arial" w:hAnsi="Arial" w:cs="Arial"/>
          <w:i/>
          <w:sz w:val="24"/>
          <w:szCs w:val="24"/>
        </w:rPr>
        <w:t xml:space="preserve">post hoc </w:t>
      </w:r>
      <w:r w:rsidR="00B17235">
        <w:rPr>
          <w:rFonts w:ascii="Arial" w:hAnsi="Arial" w:cs="Arial"/>
          <w:sz w:val="24"/>
          <w:szCs w:val="24"/>
        </w:rPr>
        <w:t>test to account for multiple comparisons.</w:t>
      </w:r>
    </w:p>
    <w:p w14:paraId="3A966CB9" w14:textId="3CC1CBD3" w:rsidR="001014A1" w:rsidRPr="00DB6A8F" w:rsidRDefault="00DB6A8F" w:rsidP="00BE1FC3">
      <w:pPr>
        <w:spacing w:before="120" w:after="120" w:line="480" w:lineRule="auto"/>
        <w:ind w:firstLine="720"/>
        <w:jc w:val="both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Supplemental Figur</w:t>
      </w:r>
      <w:r w:rsidR="00264403">
        <w:rPr>
          <w:rFonts w:ascii="Arial" w:hAnsi="Arial" w:cs="Arial"/>
          <w:b/>
          <w:sz w:val="24"/>
          <w:szCs w:val="24"/>
        </w:rPr>
        <w:t>e S5</w:t>
      </w:r>
      <w:r w:rsidR="001014A1" w:rsidRPr="00451828">
        <w:rPr>
          <w:rFonts w:ascii="Arial" w:hAnsi="Arial" w:cs="Arial"/>
          <w:b/>
          <w:sz w:val="24"/>
          <w:szCs w:val="24"/>
        </w:rPr>
        <w:t xml:space="preserve">. </w:t>
      </w:r>
      <w:r w:rsidR="001014A1">
        <w:rPr>
          <w:rFonts w:ascii="Arial" w:hAnsi="Arial" w:cs="Arial"/>
          <w:b/>
          <w:sz w:val="24"/>
          <w:szCs w:val="24"/>
        </w:rPr>
        <w:t xml:space="preserve">The RBPs </w:t>
      </w:r>
      <w:r w:rsidR="001014A1" w:rsidRPr="00451828">
        <w:rPr>
          <w:rFonts w:ascii="Arial" w:hAnsi="Arial" w:cs="Arial"/>
          <w:b/>
          <w:sz w:val="24"/>
          <w:szCs w:val="24"/>
        </w:rPr>
        <w:t xml:space="preserve">CELF1 and CELF2 do not regulate splicing of membrane trafficking genes. A. </w:t>
      </w:r>
      <w:r w:rsidR="001014A1" w:rsidRPr="00451828">
        <w:rPr>
          <w:rFonts w:ascii="Arial" w:hAnsi="Arial" w:cs="Arial"/>
          <w:sz w:val="24"/>
          <w:szCs w:val="24"/>
        </w:rPr>
        <w:t>Splicing of trafficking genes</w:t>
      </w:r>
      <w:r w:rsidR="001014A1">
        <w:rPr>
          <w:rFonts w:ascii="Arial" w:hAnsi="Arial" w:cs="Arial"/>
          <w:sz w:val="24"/>
          <w:szCs w:val="24"/>
        </w:rPr>
        <w:t xml:space="preserve"> (11 events)</w:t>
      </w:r>
      <w:r w:rsidR="001014A1" w:rsidRPr="00451828">
        <w:rPr>
          <w:rFonts w:ascii="Arial" w:hAnsi="Arial" w:cs="Arial"/>
          <w:sz w:val="24"/>
          <w:szCs w:val="24"/>
        </w:rPr>
        <w:t xml:space="preserve"> upon knockdown of CELF1 was evaluated by RT-PCR </w:t>
      </w:r>
      <w:r w:rsidR="001014A1">
        <w:rPr>
          <w:rFonts w:ascii="Arial" w:hAnsi="Arial" w:cs="Arial"/>
          <w:sz w:val="24"/>
          <w:szCs w:val="24"/>
        </w:rPr>
        <w:t xml:space="preserve">assays </w:t>
      </w:r>
      <w:r w:rsidR="001014A1" w:rsidRPr="00451828">
        <w:rPr>
          <w:rFonts w:ascii="Arial" w:hAnsi="Arial" w:cs="Arial"/>
          <w:sz w:val="24"/>
          <w:szCs w:val="24"/>
        </w:rPr>
        <w:t>and quantified by densitometry.</w:t>
      </w:r>
      <w:r w:rsidR="001014A1">
        <w:rPr>
          <w:rFonts w:ascii="Arial" w:hAnsi="Arial" w:cs="Arial"/>
          <w:sz w:val="24"/>
          <w:szCs w:val="24"/>
        </w:rPr>
        <w:t xml:space="preserve"> Quantifications from three independent experiments are shown in the heatmap of </w:t>
      </w:r>
      <w:r w:rsidR="001014A1" w:rsidRPr="00802717">
        <w:rPr>
          <w:rFonts w:ascii="Arial" w:hAnsi="Arial" w:cs="Arial"/>
          <w:b/>
          <w:bCs/>
          <w:sz w:val="24"/>
          <w:szCs w:val="24"/>
        </w:rPr>
        <w:t>Fig. 4J</w:t>
      </w:r>
      <w:r w:rsidR="001014A1">
        <w:rPr>
          <w:rFonts w:ascii="Arial" w:hAnsi="Arial" w:cs="Arial"/>
          <w:sz w:val="24"/>
          <w:szCs w:val="24"/>
        </w:rPr>
        <w:t>.</w:t>
      </w:r>
      <w:r w:rsidR="001014A1" w:rsidRPr="00451828">
        <w:rPr>
          <w:rFonts w:ascii="Arial" w:hAnsi="Arial" w:cs="Arial"/>
          <w:sz w:val="24"/>
          <w:szCs w:val="24"/>
        </w:rPr>
        <w:t xml:space="preserve"> </w:t>
      </w:r>
      <w:r w:rsidR="001014A1" w:rsidRPr="00451828">
        <w:rPr>
          <w:rFonts w:ascii="Arial" w:hAnsi="Arial" w:cs="Arial"/>
          <w:b/>
          <w:sz w:val="24"/>
          <w:szCs w:val="24"/>
        </w:rPr>
        <w:t xml:space="preserve">B. </w:t>
      </w:r>
      <w:r w:rsidR="001014A1" w:rsidRPr="00451828">
        <w:rPr>
          <w:rFonts w:ascii="Arial" w:hAnsi="Arial" w:cs="Arial"/>
          <w:sz w:val="24"/>
          <w:szCs w:val="24"/>
        </w:rPr>
        <w:t>CELF1 and CELF2 protein levels were evaluated</w:t>
      </w:r>
      <w:r w:rsidR="001014A1">
        <w:rPr>
          <w:rFonts w:ascii="Arial" w:hAnsi="Arial" w:cs="Arial"/>
          <w:sz w:val="24"/>
          <w:szCs w:val="24"/>
        </w:rPr>
        <w:t xml:space="preserve"> by</w:t>
      </w:r>
      <w:r w:rsidR="001014A1" w:rsidRPr="00451828">
        <w:rPr>
          <w:rFonts w:ascii="Arial" w:hAnsi="Arial" w:cs="Arial"/>
          <w:sz w:val="24"/>
          <w:szCs w:val="24"/>
        </w:rPr>
        <w:t xml:space="preserve"> western blotting. </w:t>
      </w:r>
      <w:r w:rsidR="001014A1" w:rsidRPr="00451828">
        <w:rPr>
          <w:rFonts w:ascii="Arial" w:hAnsi="Arial" w:cs="Arial"/>
          <w:b/>
          <w:sz w:val="24"/>
          <w:szCs w:val="24"/>
        </w:rPr>
        <w:t xml:space="preserve">C. </w:t>
      </w:r>
      <w:r w:rsidR="001014A1" w:rsidRPr="00451828">
        <w:rPr>
          <w:rFonts w:ascii="Arial" w:hAnsi="Arial" w:cs="Arial"/>
          <w:sz w:val="24"/>
          <w:szCs w:val="24"/>
        </w:rPr>
        <w:t xml:space="preserve">Splicing of </w:t>
      </w:r>
      <w:r w:rsidR="001014A1">
        <w:rPr>
          <w:rFonts w:ascii="Arial" w:hAnsi="Arial" w:cs="Arial"/>
          <w:sz w:val="24"/>
          <w:szCs w:val="24"/>
        </w:rPr>
        <w:t xml:space="preserve">the same </w:t>
      </w:r>
      <w:r w:rsidR="001014A1" w:rsidRPr="00451828">
        <w:rPr>
          <w:rFonts w:ascii="Arial" w:hAnsi="Arial" w:cs="Arial"/>
          <w:sz w:val="24"/>
          <w:szCs w:val="24"/>
        </w:rPr>
        <w:t xml:space="preserve">trafficking genes upon knockdown of CELF2 was evaluated by RT-PCR </w:t>
      </w:r>
      <w:r w:rsidR="001014A1">
        <w:rPr>
          <w:rFonts w:ascii="Arial" w:hAnsi="Arial" w:cs="Arial"/>
          <w:sz w:val="24"/>
          <w:szCs w:val="24"/>
        </w:rPr>
        <w:t xml:space="preserve">experiments </w:t>
      </w:r>
      <w:r w:rsidR="001014A1" w:rsidRPr="00451828">
        <w:rPr>
          <w:rFonts w:ascii="Arial" w:hAnsi="Arial" w:cs="Arial"/>
          <w:sz w:val="24"/>
          <w:szCs w:val="24"/>
        </w:rPr>
        <w:t>and quantified by densitometry.</w:t>
      </w:r>
      <w:r w:rsidR="001014A1">
        <w:rPr>
          <w:rFonts w:ascii="Arial" w:hAnsi="Arial" w:cs="Arial"/>
          <w:sz w:val="24"/>
          <w:szCs w:val="24"/>
        </w:rPr>
        <w:t xml:space="preserve"> Quantifications are shown in the heatmap of </w:t>
      </w:r>
      <w:r w:rsidR="001014A1" w:rsidRPr="00E57A7D">
        <w:rPr>
          <w:rFonts w:ascii="Arial" w:hAnsi="Arial" w:cs="Arial"/>
          <w:b/>
          <w:bCs/>
          <w:sz w:val="24"/>
          <w:szCs w:val="24"/>
        </w:rPr>
        <w:t>Fig. 4J</w:t>
      </w:r>
      <w:r w:rsidR="001014A1">
        <w:rPr>
          <w:rFonts w:ascii="Arial" w:hAnsi="Arial" w:cs="Arial"/>
          <w:sz w:val="24"/>
          <w:szCs w:val="24"/>
        </w:rPr>
        <w:t xml:space="preserve"> </w:t>
      </w:r>
      <w:r w:rsidR="00BE1FC3">
        <w:rPr>
          <w:rFonts w:ascii="Arial" w:hAnsi="Arial" w:cs="Arial"/>
          <w:sz w:val="24"/>
          <w:szCs w:val="24"/>
        </w:rPr>
        <w:t>(</w:t>
      </w:r>
      <w:r w:rsidR="001014A1" w:rsidRPr="00E57A7D">
        <w:rPr>
          <w:rFonts w:ascii="Arial" w:hAnsi="Arial" w:cs="Arial"/>
          <w:i/>
          <w:iCs/>
          <w:sz w:val="24"/>
          <w:szCs w:val="24"/>
        </w:rPr>
        <w:t>n</w:t>
      </w:r>
      <w:r w:rsidR="001014A1">
        <w:rPr>
          <w:rFonts w:ascii="Arial" w:hAnsi="Arial" w:cs="Arial"/>
          <w:sz w:val="24"/>
          <w:szCs w:val="24"/>
        </w:rPr>
        <w:t>=3</w:t>
      </w:r>
      <w:r w:rsidR="00BE1FC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. </w:t>
      </w:r>
      <w:r w:rsidR="001014A1" w:rsidRPr="00451828">
        <w:rPr>
          <w:rFonts w:ascii="Arial" w:hAnsi="Arial" w:cs="Arial"/>
          <w:b/>
          <w:sz w:val="24"/>
          <w:szCs w:val="24"/>
        </w:rPr>
        <w:t xml:space="preserve">D. </w:t>
      </w:r>
      <w:r w:rsidR="001014A1" w:rsidRPr="00451828">
        <w:rPr>
          <w:rFonts w:ascii="Arial" w:hAnsi="Arial" w:cs="Arial"/>
          <w:sz w:val="24"/>
          <w:szCs w:val="24"/>
        </w:rPr>
        <w:t xml:space="preserve">CELF1 and CELF2 protein levels were evaluated </w:t>
      </w:r>
      <w:r w:rsidR="001014A1">
        <w:rPr>
          <w:rFonts w:ascii="Arial" w:hAnsi="Arial" w:cs="Arial"/>
          <w:sz w:val="24"/>
          <w:szCs w:val="24"/>
        </w:rPr>
        <w:t xml:space="preserve">by </w:t>
      </w:r>
      <w:r w:rsidR="001014A1" w:rsidRPr="00451828">
        <w:rPr>
          <w:rFonts w:ascii="Arial" w:hAnsi="Arial" w:cs="Arial"/>
          <w:sz w:val="24"/>
          <w:szCs w:val="24"/>
        </w:rPr>
        <w:t xml:space="preserve">western blotting. </w:t>
      </w:r>
      <w:r w:rsidR="001014A1">
        <w:rPr>
          <w:rFonts w:ascii="Arial" w:hAnsi="Arial" w:cs="Arial"/>
          <w:sz w:val="24"/>
          <w:szCs w:val="24"/>
        </w:rPr>
        <w:t xml:space="preserve">GAPDH: </w:t>
      </w:r>
      <w:r w:rsidR="001014A1" w:rsidRPr="0052087D">
        <w:rPr>
          <w:rFonts w:ascii="Arial" w:hAnsi="Arial" w:cs="Arial"/>
          <w:sz w:val="24"/>
          <w:szCs w:val="24"/>
        </w:rPr>
        <w:t>Glyceraldehyde-3-Phosphate Dehydrogenase</w:t>
      </w:r>
      <w:r w:rsidR="001014A1">
        <w:rPr>
          <w:rFonts w:ascii="Arial" w:hAnsi="Arial" w:cs="Arial"/>
          <w:sz w:val="24"/>
          <w:szCs w:val="24"/>
        </w:rPr>
        <w:t xml:space="preserve">. </w:t>
      </w:r>
      <w:r w:rsidR="00B4326C">
        <w:rPr>
          <w:rFonts w:ascii="Arial" w:hAnsi="Arial" w:cs="Arial"/>
          <w:sz w:val="24"/>
          <w:szCs w:val="24"/>
        </w:rPr>
        <w:t>bp</w:t>
      </w:r>
      <w:r w:rsidR="001014A1">
        <w:rPr>
          <w:rFonts w:ascii="Arial" w:hAnsi="Arial" w:cs="Arial"/>
          <w:sz w:val="24"/>
          <w:szCs w:val="24"/>
        </w:rPr>
        <w:t xml:space="preserve">: base pairs. </w:t>
      </w:r>
      <w:proofErr w:type="spellStart"/>
      <w:r w:rsidR="00006D55">
        <w:rPr>
          <w:rFonts w:ascii="Arial" w:hAnsi="Arial" w:cs="Arial"/>
          <w:sz w:val="24"/>
          <w:szCs w:val="24"/>
        </w:rPr>
        <w:t>luc</w:t>
      </w:r>
      <w:proofErr w:type="spellEnd"/>
      <w:r w:rsidR="00006D55">
        <w:rPr>
          <w:rFonts w:ascii="Arial" w:hAnsi="Arial" w:cs="Arial"/>
          <w:sz w:val="24"/>
          <w:szCs w:val="24"/>
        </w:rPr>
        <w:t xml:space="preserve">: luciferase. </w:t>
      </w:r>
      <w:proofErr w:type="spellStart"/>
      <w:r w:rsidR="00B4326C">
        <w:rPr>
          <w:rFonts w:ascii="Arial" w:hAnsi="Arial" w:cs="Arial"/>
          <w:sz w:val="24"/>
          <w:szCs w:val="24"/>
        </w:rPr>
        <w:t>nt</w:t>
      </w:r>
      <w:proofErr w:type="spellEnd"/>
      <w:r w:rsidR="001014A1">
        <w:rPr>
          <w:rFonts w:ascii="Arial" w:hAnsi="Arial" w:cs="Arial"/>
          <w:sz w:val="24"/>
          <w:szCs w:val="24"/>
        </w:rPr>
        <w:t xml:space="preserve">: </w:t>
      </w:r>
      <w:r w:rsidR="00B4326C">
        <w:rPr>
          <w:rFonts w:ascii="Arial" w:hAnsi="Arial" w:cs="Arial"/>
          <w:sz w:val="24"/>
          <w:szCs w:val="24"/>
        </w:rPr>
        <w:t>nucleotides</w:t>
      </w:r>
      <w:r w:rsidR="001014A1">
        <w:rPr>
          <w:rFonts w:ascii="Arial" w:hAnsi="Arial" w:cs="Arial"/>
          <w:sz w:val="24"/>
          <w:szCs w:val="24"/>
        </w:rPr>
        <w:t xml:space="preserve">. -: </w:t>
      </w:r>
      <w:r w:rsidR="00B4326C">
        <w:rPr>
          <w:rFonts w:ascii="Arial" w:hAnsi="Arial" w:cs="Arial"/>
          <w:sz w:val="24"/>
          <w:szCs w:val="24"/>
        </w:rPr>
        <w:t>mock</w:t>
      </w:r>
      <w:r w:rsidR="001014A1">
        <w:rPr>
          <w:rFonts w:ascii="Arial" w:hAnsi="Arial" w:cs="Arial"/>
          <w:sz w:val="24"/>
          <w:szCs w:val="24"/>
        </w:rPr>
        <w:t>.</w:t>
      </w:r>
    </w:p>
    <w:p w14:paraId="37D5BB31" w14:textId="77777777" w:rsidR="001014A1" w:rsidRDefault="001014A1" w:rsidP="009B38D1">
      <w:pPr>
        <w:spacing w:before="120" w:after="120" w:line="48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6A630E8" w14:textId="6359275B" w:rsidR="001014A1" w:rsidRDefault="001014A1" w:rsidP="009B38D1">
      <w:pPr>
        <w:spacing w:before="120" w:after="12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Supplemental </w:t>
      </w:r>
      <w:r w:rsidR="00264403">
        <w:rPr>
          <w:rFonts w:ascii="Arial" w:hAnsi="Arial" w:cs="Arial"/>
          <w:b/>
          <w:sz w:val="24"/>
          <w:szCs w:val="24"/>
        </w:rPr>
        <w:t>Figure S6</w:t>
      </w:r>
      <w:r w:rsidRPr="00451828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The RBPs </w:t>
      </w:r>
      <w:r w:rsidRPr="00451828">
        <w:rPr>
          <w:rFonts w:ascii="Arial" w:hAnsi="Arial" w:cs="Arial"/>
          <w:b/>
          <w:sz w:val="24"/>
          <w:szCs w:val="24"/>
        </w:rPr>
        <w:t xml:space="preserve">MBNL1 and MBNL2 do not regulate splicing of membrane trafficking genes. A. </w:t>
      </w:r>
      <w:r w:rsidRPr="00451828">
        <w:rPr>
          <w:rFonts w:ascii="Arial" w:hAnsi="Arial" w:cs="Arial"/>
          <w:sz w:val="24"/>
          <w:szCs w:val="24"/>
        </w:rPr>
        <w:t xml:space="preserve">Splicing of trafficking genes </w:t>
      </w:r>
      <w:r>
        <w:rPr>
          <w:rFonts w:ascii="Arial" w:hAnsi="Arial" w:cs="Arial"/>
          <w:sz w:val="24"/>
          <w:szCs w:val="24"/>
        </w:rPr>
        <w:t xml:space="preserve">(11 events) </w:t>
      </w:r>
      <w:r w:rsidRPr="00451828">
        <w:rPr>
          <w:rFonts w:ascii="Arial" w:hAnsi="Arial" w:cs="Arial"/>
          <w:sz w:val="24"/>
          <w:szCs w:val="24"/>
        </w:rPr>
        <w:t xml:space="preserve">upon knockdown of MBNL1 was evaluated by RT-PCR </w:t>
      </w:r>
      <w:r>
        <w:rPr>
          <w:rFonts w:ascii="Arial" w:hAnsi="Arial" w:cs="Arial"/>
          <w:sz w:val="24"/>
          <w:szCs w:val="24"/>
        </w:rPr>
        <w:t xml:space="preserve">assays </w:t>
      </w:r>
      <w:r w:rsidRPr="00451828">
        <w:rPr>
          <w:rFonts w:ascii="Arial" w:hAnsi="Arial" w:cs="Arial"/>
          <w:sz w:val="24"/>
          <w:szCs w:val="24"/>
        </w:rPr>
        <w:t xml:space="preserve">and quantified by densitometry. </w:t>
      </w:r>
      <w:r>
        <w:rPr>
          <w:rFonts w:ascii="Arial" w:hAnsi="Arial" w:cs="Arial"/>
          <w:sz w:val="24"/>
          <w:szCs w:val="24"/>
        </w:rPr>
        <w:t xml:space="preserve">Quantifications from three independent experiments are shown in the heatmap of </w:t>
      </w:r>
      <w:r w:rsidRPr="00E57A7D">
        <w:rPr>
          <w:rFonts w:ascii="Arial" w:hAnsi="Arial" w:cs="Arial"/>
          <w:b/>
          <w:bCs/>
          <w:sz w:val="24"/>
          <w:szCs w:val="24"/>
        </w:rPr>
        <w:t>Fig. 4J</w:t>
      </w:r>
      <w:r>
        <w:rPr>
          <w:rFonts w:ascii="Arial" w:hAnsi="Arial" w:cs="Arial"/>
          <w:i/>
          <w:i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451828">
        <w:rPr>
          <w:rFonts w:ascii="Arial" w:hAnsi="Arial" w:cs="Arial"/>
          <w:b/>
          <w:sz w:val="24"/>
          <w:szCs w:val="24"/>
        </w:rPr>
        <w:t xml:space="preserve">B. </w:t>
      </w:r>
      <w:r w:rsidRPr="00451828">
        <w:rPr>
          <w:rFonts w:ascii="Arial" w:hAnsi="Arial" w:cs="Arial"/>
          <w:sz w:val="24"/>
          <w:szCs w:val="24"/>
        </w:rPr>
        <w:t xml:space="preserve">MBNL1 protein levels were evaluated </w:t>
      </w:r>
      <w:r>
        <w:rPr>
          <w:rFonts w:ascii="Arial" w:hAnsi="Arial" w:cs="Arial"/>
          <w:sz w:val="24"/>
          <w:szCs w:val="24"/>
        </w:rPr>
        <w:t xml:space="preserve">by </w:t>
      </w:r>
      <w:r w:rsidRPr="00451828">
        <w:rPr>
          <w:rFonts w:ascii="Arial" w:hAnsi="Arial" w:cs="Arial"/>
          <w:sz w:val="24"/>
          <w:szCs w:val="24"/>
        </w:rPr>
        <w:t xml:space="preserve">western blotting. </w:t>
      </w:r>
      <w:r w:rsidRPr="00451828">
        <w:rPr>
          <w:rFonts w:ascii="Arial" w:hAnsi="Arial" w:cs="Arial"/>
          <w:b/>
          <w:sz w:val="24"/>
          <w:szCs w:val="24"/>
        </w:rPr>
        <w:t xml:space="preserve">C. </w:t>
      </w:r>
      <w:r w:rsidRPr="00451828">
        <w:rPr>
          <w:rFonts w:ascii="Arial" w:hAnsi="Arial" w:cs="Arial"/>
          <w:sz w:val="24"/>
          <w:szCs w:val="24"/>
        </w:rPr>
        <w:t xml:space="preserve">Splicing of </w:t>
      </w:r>
      <w:r>
        <w:rPr>
          <w:rFonts w:ascii="Arial" w:hAnsi="Arial" w:cs="Arial"/>
          <w:sz w:val="24"/>
          <w:szCs w:val="24"/>
        </w:rPr>
        <w:t>the same</w:t>
      </w:r>
      <w:r w:rsidRPr="00451828">
        <w:rPr>
          <w:rFonts w:ascii="Arial" w:hAnsi="Arial" w:cs="Arial"/>
          <w:sz w:val="24"/>
          <w:szCs w:val="24"/>
        </w:rPr>
        <w:t xml:space="preserve"> trafficking genes upon knockdown of MBNL2 was evaluated by RT-</w:t>
      </w:r>
      <w:r w:rsidRPr="00451828">
        <w:rPr>
          <w:rFonts w:ascii="Arial" w:hAnsi="Arial" w:cs="Arial"/>
          <w:sz w:val="24"/>
          <w:szCs w:val="24"/>
        </w:rPr>
        <w:lastRenderedPageBreak/>
        <w:t xml:space="preserve">PCR </w:t>
      </w:r>
      <w:r>
        <w:rPr>
          <w:rFonts w:ascii="Arial" w:hAnsi="Arial" w:cs="Arial"/>
          <w:sz w:val="24"/>
          <w:szCs w:val="24"/>
        </w:rPr>
        <w:t xml:space="preserve">experiments </w:t>
      </w:r>
      <w:r w:rsidRPr="00451828">
        <w:rPr>
          <w:rFonts w:ascii="Arial" w:hAnsi="Arial" w:cs="Arial"/>
          <w:sz w:val="24"/>
          <w:szCs w:val="24"/>
        </w:rPr>
        <w:t>and quantified by densitometry.</w:t>
      </w:r>
      <w:r>
        <w:rPr>
          <w:rFonts w:ascii="Arial" w:hAnsi="Arial" w:cs="Arial"/>
          <w:sz w:val="24"/>
          <w:szCs w:val="24"/>
        </w:rPr>
        <w:t xml:space="preserve"> Quantifications from three independent experiments are shown in the heatmap of </w:t>
      </w:r>
      <w:r w:rsidRPr="00E57A7D">
        <w:rPr>
          <w:rFonts w:ascii="Arial" w:hAnsi="Arial" w:cs="Arial"/>
          <w:b/>
          <w:bCs/>
          <w:sz w:val="24"/>
          <w:szCs w:val="24"/>
        </w:rPr>
        <w:t>Fig. 4J</w:t>
      </w:r>
      <w:r>
        <w:rPr>
          <w:rFonts w:ascii="Arial" w:hAnsi="Arial" w:cs="Arial"/>
          <w:sz w:val="24"/>
          <w:szCs w:val="24"/>
        </w:rPr>
        <w:t>.</w:t>
      </w:r>
      <w:r w:rsidRPr="00451828">
        <w:rPr>
          <w:rFonts w:ascii="Arial" w:hAnsi="Arial" w:cs="Arial"/>
          <w:sz w:val="24"/>
          <w:szCs w:val="24"/>
        </w:rPr>
        <w:t xml:space="preserve"> </w:t>
      </w:r>
      <w:r w:rsidRPr="00451828">
        <w:rPr>
          <w:rFonts w:ascii="Arial" w:hAnsi="Arial" w:cs="Arial"/>
          <w:b/>
          <w:sz w:val="24"/>
          <w:szCs w:val="24"/>
        </w:rPr>
        <w:t xml:space="preserve">D. </w:t>
      </w:r>
      <w:r w:rsidRPr="00451828">
        <w:rPr>
          <w:rFonts w:ascii="Arial" w:hAnsi="Arial" w:cs="Arial"/>
          <w:sz w:val="24"/>
          <w:szCs w:val="24"/>
        </w:rPr>
        <w:t xml:space="preserve">MBNL2 protein levels were evaluated </w:t>
      </w:r>
      <w:r>
        <w:rPr>
          <w:rFonts w:ascii="Arial" w:hAnsi="Arial" w:cs="Arial"/>
          <w:sz w:val="24"/>
          <w:szCs w:val="24"/>
        </w:rPr>
        <w:t xml:space="preserve">by </w:t>
      </w:r>
      <w:r w:rsidRPr="00451828">
        <w:rPr>
          <w:rFonts w:ascii="Arial" w:hAnsi="Arial" w:cs="Arial"/>
          <w:sz w:val="24"/>
          <w:szCs w:val="24"/>
        </w:rPr>
        <w:t>western blotting after knockdown of MBNL2.</w:t>
      </w:r>
      <w:r>
        <w:rPr>
          <w:rFonts w:ascii="Arial" w:hAnsi="Arial" w:cs="Arial"/>
          <w:sz w:val="24"/>
          <w:szCs w:val="24"/>
        </w:rPr>
        <w:t xml:space="preserve"> </w:t>
      </w:r>
      <w:r w:rsidR="00B4326C">
        <w:rPr>
          <w:rFonts w:ascii="Arial" w:hAnsi="Arial" w:cs="Arial"/>
          <w:sz w:val="24"/>
          <w:szCs w:val="24"/>
        </w:rPr>
        <w:t>bp</w:t>
      </w:r>
      <w:r>
        <w:rPr>
          <w:rFonts w:ascii="Arial" w:hAnsi="Arial" w:cs="Arial"/>
          <w:sz w:val="24"/>
          <w:szCs w:val="24"/>
        </w:rPr>
        <w:t xml:space="preserve">: base pairs. </w:t>
      </w:r>
      <w:proofErr w:type="spellStart"/>
      <w:r w:rsidR="00006D55">
        <w:rPr>
          <w:rFonts w:ascii="Arial" w:hAnsi="Arial" w:cs="Arial"/>
          <w:sz w:val="24"/>
          <w:szCs w:val="24"/>
        </w:rPr>
        <w:t>luc</w:t>
      </w:r>
      <w:proofErr w:type="spellEnd"/>
      <w:r w:rsidR="00006D55">
        <w:rPr>
          <w:rFonts w:ascii="Arial" w:hAnsi="Arial" w:cs="Arial"/>
          <w:sz w:val="24"/>
          <w:szCs w:val="24"/>
        </w:rPr>
        <w:t xml:space="preserve">: luciferase. </w:t>
      </w:r>
      <w:proofErr w:type="spellStart"/>
      <w:r w:rsidR="00B4326C">
        <w:rPr>
          <w:rFonts w:ascii="Arial" w:hAnsi="Arial" w:cs="Arial"/>
          <w:sz w:val="24"/>
          <w:szCs w:val="24"/>
        </w:rPr>
        <w:t>nt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B4326C">
        <w:rPr>
          <w:rFonts w:ascii="Arial" w:hAnsi="Arial" w:cs="Arial"/>
          <w:sz w:val="24"/>
          <w:szCs w:val="24"/>
        </w:rPr>
        <w:t>nucleotides</w:t>
      </w:r>
      <w:r>
        <w:rPr>
          <w:rFonts w:ascii="Arial" w:hAnsi="Arial" w:cs="Arial"/>
          <w:sz w:val="24"/>
          <w:szCs w:val="24"/>
        </w:rPr>
        <w:t xml:space="preserve">. -: </w:t>
      </w:r>
      <w:r w:rsidR="00B4326C">
        <w:rPr>
          <w:rFonts w:ascii="Arial" w:hAnsi="Arial" w:cs="Arial"/>
          <w:sz w:val="24"/>
          <w:szCs w:val="24"/>
        </w:rPr>
        <w:t>mock</w:t>
      </w:r>
      <w:r>
        <w:rPr>
          <w:rFonts w:ascii="Arial" w:hAnsi="Arial" w:cs="Arial"/>
          <w:sz w:val="24"/>
          <w:szCs w:val="24"/>
        </w:rPr>
        <w:t>.</w:t>
      </w:r>
    </w:p>
    <w:p w14:paraId="2AE53D56" w14:textId="520B23CB" w:rsidR="00284F09" w:rsidRDefault="001014A1" w:rsidP="009B38D1">
      <w:pPr>
        <w:spacing w:before="120" w:after="120" w:line="48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Supplemental </w:t>
      </w:r>
      <w:r w:rsidR="00264403">
        <w:rPr>
          <w:rFonts w:ascii="Arial" w:hAnsi="Arial" w:cs="Arial"/>
          <w:b/>
          <w:sz w:val="24"/>
          <w:szCs w:val="24"/>
        </w:rPr>
        <w:t>Figure S7</w:t>
      </w:r>
      <w:r w:rsidRPr="00451828">
        <w:rPr>
          <w:rFonts w:ascii="Arial" w:hAnsi="Arial" w:cs="Arial"/>
          <w:b/>
          <w:sz w:val="24"/>
          <w:szCs w:val="24"/>
        </w:rPr>
        <w:t xml:space="preserve">. The </w:t>
      </w:r>
      <w:r>
        <w:rPr>
          <w:rFonts w:ascii="Arial" w:hAnsi="Arial" w:cs="Arial"/>
          <w:b/>
          <w:sz w:val="24"/>
          <w:szCs w:val="24"/>
        </w:rPr>
        <w:t>RBPs</w:t>
      </w:r>
      <w:r w:rsidRPr="00451828">
        <w:rPr>
          <w:rFonts w:ascii="Arial" w:hAnsi="Arial" w:cs="Arial"/>
          <w:b/>
          <w:sz w:val="24"/>
          <w:szCs w:val="24"/>
        </w:rPr>
        <w:t xml:space="preserve"> PTBP2 </w:t>
      </w:r>
      <w:r>
        <w:rPr>
          <w:rFonts w:ascii="Arial" w:hAnsi="Arial" w:cs="Arial"/>
          <w:b/>
          <w:sz w:val="24"/>
          <w:szCs w:val="24"/>
        </w:rPr>
        <w:t xml:space="preserve">and RBFOX2 </w:t>
      </w:r>
      <w:r w:rsidRPr="00451828">
        <w:rPr>
          <w:rFonts w:ascii="Arial" w:hAnsi="Arial" w:cs="Arial"/>
          <w:b/>
          <w:sz w:val="24"/>
          <w:szCs w:val="24"/>
        </w:rPr>
        <w:t xml:space="preserve">do not regulate splicing of membrane trafficking genes. A. </w:t>
      </w:r>
      <w:r w:rsidRPr="00451828">
        <w:rPr>
          <w:rFonts w:ascii="Arial" w:hAnsi="Arial" w:cs="Arial"/>
          <w:sz w:val="24"/>
          <w:szCs w:val="24"/>
        </w:rPr>
        <w:t xml:space="preserve">Splicing of trafficking genes </w:t>
      </w:r>
      <w:r>
        <w:rPr>
          <w:rFonts w:ascii="Arial" w:hAnsi="Arial" w:cs="Arial"/>
          <w:sz w:val="24"/>
          <w:szCs w:val="24"/>
        </w:rPr>
        <w:t xml:space="preserve">(11 events) </w:t>
      </w:r>
      <w:r w:rsidRPr="00451828">
        <w:rPr>
          <w:rFonts w:ascii="Arial" w:hAnsi="Arial" w:cs="Arial"/>
          <w:sz w:val="24"/>
          <w:szCs w:val="24"/>
        </w:rPr>
        <w:t xml:space="preserve">upon knockdown of PTBP2 was evaluated by RT-PCR </w:t>
      </w:r>
      <w:r>
        <w:rPr>
          <w:rFonts w:ascii="Arial" w:hAnsi="Arial" w:cs="Arial"/>
          <w:sz w:val="24"/>
          <w:szCs w:val="24"/>
        </w:rPr>
        <w:t xml:space="preserve">assays </w:t>
      </w:r>
      <w:r w:rsidRPr="00451828">
        <w:rPr>
          <w:rFonts w:ascii="Arial" w:hAnsi="Arial" w:cs="Arial"/>
          <w:sz w:val="24"/>
          <w:szCs w:val="24"/>
        </w:rPr>
        <w:t>and quantified by densitometry.</w:t>
      </w:r>
      <w:r>
        <w:rPr>
          <w:rFonts w:ascii="Arial" w:hAnsi="Arial" w:cs="Arial"/>
          <w:sz w:val="24"/>
          <w:szCs w:val="24"/>
        </w:rPr>
        <w:t xml:space="preserve"> Quantifications from three independent experiments are shown in the heatmap of </w:t>
      </w:r>
      <w:r w:rsidRPr="00E57A7D">
        <w:rPr>
          <w:rFonts w:ascii="Arial" w:hAnsi="Arial" w:cs="Arial"/>
          <w:b/>
          <w:bCs/>
          <w:sz w:val="24"/>
          <w:szCs w:val="24"/>
        </w:rPr>
        <w:t>Fig. 4J</w:t>
      </w:r>
      <w:r>
        <w:rPr>
          <w:rFonts w:ascii="Arial" w:hAnsi="Arial" w:cs="Arial"/>
          <w:sz w:val="24"/>
          <w:szCs w:val="24"/>
        </w:rPr>
        <w:t xml:space="preserve">. </w:t>
      </w:r>
      <w:r w:rsidRPr="00451828">
        <w:rPr>
          <w:rFonts w:ascii="Arial" w:hAnsi="Arial" w:cs="Arial"/>
          <w:b/>
          <w:sz w:val="24"/>
          <w:szCs w:val="24"/>
        </w:rPr>
        <w:t xml:space="preserve">B. </w:t>
      </w:r>
      <w:r w:rsidRPr="00451828">
        <w:rPr>
          <w:rFonts w:ascii="Arial" w:hAnsi="Arial" w:cs="Arial"/>
          <w:sz w:val="24"/>
          <w:szCs w:val="24"/>
        </w:rPr>
        <w:t xml:space="preserve">PTBP2 protein levels were evaluated </w:t>
      </w:r>
      <w:r>
        <w:rPr>
          <w:rFonts w:ascii="Arial" w:hAnsi="Arial" w:cs="Arial"/>
          <w:sz w:val="24"/>
          <w:szCs w:val="24"/>
        </w:rPr>
        <w:t xml:space="preserve">by </w:t>
      </w:r>
      <w:r w:rsidRPr="00451828">
        <w:rPr>
          <w:rFonts w:ascii="Arial" w:hAnsi="Arial" w:cs="Arial"/>
          <w:sz w:val="24"/>
          <w:szCs w:val="24"/>
        </w:rPr>
        <w:t>western blotting.</w:t>
      </w:r>
      <w:r w:rsidRPr="00C35CD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</w:t>
      </w:r>
      <w:r w:rsidRPr="00451828">
        <w:rPr>
          <w:rFonts w:ascii="Arial" w:hAnsi="Arial" w:cs="Arial"/>
          <w:b/>
          <w:sz w:val="24"/>
          <w:szCs w:val="24"/>
        </w:rPr>
        <w:t xml:space="preserve">. </w:t>
      </w:r>
      <w:r w:rsidRPr="00451828">
        <w:rPr>
          <w:rFonts w:ascii="Arial" w:hAnsi="Arial" w:cs="Arial"/>
          <w:sz w:val="24"/>
          <w:szCs w:val="24"/>
        </w:rPr>
        <w:t xml:space="preserve">Splicing of </w:t>
      </w:r>
      <w:r>
        <w:rPr>
          <w:rFonts w:ascii="Arial" w:hAnsi="Arial" w:cs="Arial"/>
          <w:sz w:val="24"/>
          <w:szCs w:val="24"/>
        </w:rPr>
        <w:t>the same</w:t>
      </w:r>
      <w:r w:rsidRPr="00451828">
        <w:rPr>
          <w:rFonts w:ascii="Arial" w:hAnsi="Arial" w:cs="Arial"/>
          <w:sz w:val="24"/>
          <w:szCs w:val="24"/>
        </w:rPr>
        <w:t xml:space="preserve"> trafficking genes upon knockdown of RBFOX2 was evaluated by RT-PCR </w:t>
      </w:r>
      <w:r>
        <w:rPr>
          <w:rFonts w:ascii="Arial" w:hAnsi="Arial" w:cs="Arial"/>
          <w:sz w:val="24"/>
          <w:szCs w:val="24"/>
        </w:rPr>
        <w:t xml:space="preserve">experiments </w:t>
      </w:r>
      <w:r w:rsidRPr="00451828">
        <w:rPr>
          <w:rFonts w:ascii="Arial" w:hAnsi="Arial" w:cs="Arial"/>
          <w:sz w:val="24"/>
          <w:szCs w:val="24"/>
        </w:rPr>
        <w:t>and quantified by densitometry.</w:t>
      </w:r>
      <w:r>
        <w:rPr>
          <w:rFonts w:ascii="Arial" w:hAnsi="Arial" w:cs="Arial"/>
          <w:sz w:val="24"/>
          <w:szCs w:val="24"/>
        </w:rPr>
        <w:t xml:space="preserve"> Quantifications from three independent experiments are shown in the heatmap of </w:t>
      </w:r>
      <w:r w:rsidRPr="00E57A7D">
        <w:rPr>
          <w:rFonts w:ascii="Arial" w:hAnsi="Arial" w:cs="Arial"/>
          <w:b/>
          <w:bCs/>
          <w:sz w:val="24"/>
          <w:szCs w:val="24"/>
        </w:rPr>
        <w:t>Fig. 4J</w:t>
      </w:r>
      <w:r>
        <w:rPr>
          <w:rFonts w:ascii="Arial" w:hAnsi="Arial" w:cs="Arial"/>
          <w:sz w:val="24"/>
          <w:szCs w:val="24"/>
        </w:rPr>
        <w:t>.</w:t>
      </w:r>
      <w:r w:rsidRPr="004518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</w:t>
      </w:r>
      <w:r w:rsidRPr="00451828">
        <w:rPr>
          <w:rFonts w:ascii="Arial" w:hAnsi="Arial" w:cs="Arial"/>
          <w:b/>
          <w:sz w:val="24"/>
          <w:szCs w:val="24"/>
        </w:rPr>
        <w:t xml:space="preserve">. </w:t>
      </w:r>
      <w:r w:rsidRPr="00451828">
        <w:rPr>
          <w:rFonts w:ascii="Arial" w:hAnsi="Arial" w:cs="Arial"/>
          <w:sz w:val="24"/>
          <w:szCs w:val="24"/>
        </w:rPr>
        <w:t xml:space="preserve">RBFOX2 protein levels were evaluated </w:t>
      </w:r>
      <w:r>
        <w:rPr>
          <w:rFonts w:ascii="Arial" w:hAnsi="Arial" w:cs="Arial"/>
          <w:sz w:val="24"/>
          <w:szCs w:val="24"/>
        </w:rPr>
        <w:t xml:space="preserve">by </w:t>
      </w:r>
      <w:r w:rsidRPr="00451828">
        <w:rPr>
          <w:rFonts w:ascii="Arial" w:hAnsi="Arial" w:cs="Arial"/>
          <w:sz w:val="24"/>
          <w:szCs w:val="24"/>
        </w:rPr>
        <w:t xml:space="preserve">western blotting. </w:t>
      </w:r>
      <w:r>
        <w:rPr>
          <w:rFonts w:ascii="Arial" w:hAnsi="Arial" w:cs="Arial"/>
          <w:sz w:val="24"/>
          <w:szCs w:val="24"/>
        </w:rPr>
        <w:t xml:space="preserve">GAPDH: </w:t>
      </w:r>
      <w:r w:rsidRPr="0052087D">
        <w:rPr>
          <w:rFonts w:ascii="Arial" w:hAnsi="Arial" w:cs="Arial"/>
          <w:sz w:val="24"/>
          <w:szCs w:val="24"/>
        </w:rPr>
        <w:t>Glyceraldehyde-3-Phosphate Dehydrogenase</w:t>
      </w:r>
      <w:r>
        <w:rPr>
          <w:rFonts w:ascii="Arial" w:hAnsi="Arial" w:cs="Arial"/>
          <w:sz w:val="24"/>
          <w:szCs w:val="24"/>
        </w:rPr>
        <w:t xml:space="preserve">. bp: base pairs. </w:t>
      </w:r>
      <w:r w:rsidR="00284F09">
        <w:rPr>
          <w:rFonts w:ascii="Arial" w:hAnsi="Arial" w:cs="Arial"/>
          <w:sz w:val="24"/>
          <w:szCs w:val="24"/>
        </w:rPr>
        <w:t xml:space="preserve">ctrl: control </w:t>
      </w:r>
      <w:proofErr w:type="spellStart"/>
      <w:r w:rsidR="00284F09">
        <w:rPr>
          <w:rFonts w:ascii="Arial" w:hAnsi="Arial" w:cs="Arial"/>
          <w:sz w:val="24"/>
          <w:szCs w:val="24"/>
        </w:rPr>
        <w:t>si</w:t>
      </w:r>
      <w:proofErr w:type="spellEnd"/>
      <w:r w:rsidR="00BE1FC3">
        <w:rPr>
          <w:rFonts w:ascii="Arial" w:hAnsi="Arial" w:cs="Arial"/>
          <w:sz w:val="24"/>
          <w:szCs w:val="24"/>
        </w:rPr>
        <w:t>-R</w:t>
      </w:r>
      <w:r w:rsidR="00006D55">
        <w:rPr>
          <w:rFonts w:ascii="Arial" w:hAnsi="Arial" w:cs="Arial"/>
          <w:sz w:val="24"/>
          <w:szCs w:val="24"/>
        </w:rPr>
        <w:t xml:space="preserve">NA. H3: Histone H3. </w:t>
      </w:r>
      <w:proofErr w:type="spellStart"/>
      <w:r>
        <w:rPr>
          <w:rFonts w:ascii="Arial" w:hAnsi="Arial" w:cs="Arial"/>
          <w:sz w:val="24"/>
          <w:szCs w:val="24"/>
        </w:rPr>
        <w:t>luc</w:t>
      </w:r>
      <w:proofErr w:type="spellEnd"/>
      <w:r>
        <w:rPr>
          <w:rFonts w:ascii="Arial" w:hAnsi="Arial" w:cs="Arial"/>
          <w:sz w:val="24"/>
          <w:szCs w:val="24"/>
        </w:rPr>
        <w:t xml:space="preserve">: luciferase. </w:t>
      </w:r>
      <w:proofErr w:type="spellStart"/>
      <w:r w:rsidR="00006D55">
        <w:rPr>
          <w:rFonts w:ascii="Arial" w:hAnsi="Arial" w:cs="Arial"/>
          <w:sz w:val="24"/>
          <w:szCs w:val="24"/>
        </w:rPr>
        <w:t>nt</w:t>
      </w:r>
      <w:proofErr w:type="spellEnd"/>
      <w:r w:rsidR="00006D55">
        <w:rPr>
          <w:rFonts w:ascii="Arial" w:hAnsi="Arial" w:cs="Arial"/>
          <w:sz w:val="24"/>
          <w:szCs w:val="24"/>
        </w:rPr>
        <w:t xml:space="preserve">: nucleotides. </w:t>
      </w:r>
      <w:r>
        <w:rPr>
          <w:rFonts w:ascii="Arial" w:hAnsi="Arial" w:cs="Arial"/>
          <w:sz w:val="24"/>
          <w:szCs w:val="24"/>
        </w:rPr>
        <w:t>-: mock.</w:t>
      </w:r>
    </w:p>
    <w:p w14:paraId="25251A3A" w14:textId="376ECAF5" w:rsidR="0086297D" w:rsidRDefault="00264403" w:rsidP="009B38D1">
      <w:pPr>
        <w:spacing w:before="120" w:after="12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Supplemental Figure S8</w:t>
      </w:r>
      <w:r w:rsidR="001014A1" w:rsidRPr="00451828">
        <w:rPr>
          <w:rFonts w:ascii="Arial" w:hAnsi="Arial" w:cs="Arial"/>
          <w:b/>
          <w:sz w:val="24"/>
          <w:szCs w:val="24"/>
        </w:rPr>
        <w:t xml:space="preserve">. The </w:t>
      </w:r>
      <w:r w:rsidR="001014A1">
        <w:rPr>
          <w:rFonts w:ascii="Arial" w:hAnsi="Arial" w:cs="Arial"/>
          <w:b/>
          <w:sz w:val="24"/>
          <w:szCs w:val="24"/>
        </w:rPr>
        <w:t>RBPs</w:t>
      </w:r>
      <w:r w:rsidR="001014A1" w:rsidRPr="00451828">
        <w:rPr>
          <w:rFonts w:ascii="Arial" w:hAnsi="Arial" w:cs="Arial"/>
          <w:b/>
          <w:sz w:val="24"/>
          <w:szCs w:val="24"/>
        </w:rPr>
        <w:t xml:space="preserve"> PTBP1 and QKI regulate splicing of membrane trafficking genes. A</w:t>
      </w:r>
      <w:r w:rsidR="001014A1">
        <w:rPr>
          <w:rFonts w:ascii="Arial" w:hAnsi="Arial" w:cs="Arial"/>
          <w:b/>
          <w:sz w:val="24"/>
          <w:szCs w:val="24"/>
        </w:rPr>
        <w:t>-B</w:t>
      </w:r>
      <w:r w:rsidR="001014A1" w:rsidRPr="00451828">
        <w:rPr>
          <w:rFonts w:ascii="Arial" w:hAnsi="Arial" w:cs="Arial"/>
          <w:b/>
          <w:sz w:val="24"/>
          <w:szCs w:val="24"/>
        </w:rPr>
        <w:t xml:space="preserve">. </w:t>
      </w:r>
      <w:r w:rsidR="001014A1" w:rsidRPr="00451828">
        <w:rPr>
          <w:rFonts w:ascii="Arial" w:hAnsi="Arial" w:cs="Arial"/>
          <w:sz w:val="24"/>
          <w:szCs w:val="24"/>
        </w:rPr>
        <w:t xml:space="preserve">Splicing of trafficking genes </w:t>
      </w:r>
      <w:r w:rsidR="001014A1">
        <w:rPr>
          <w:rFonts w:ascii="Arial" w:hAnsi="Arial" w:cs="Arial"/>
          <w:sz w:val="24"/>
          <w:szCs w:val="24"/>
        </w:rPr>
        <w:t xml:space="preserve">(11 events) </w:t>
      </w:r>
      <w:r w:rsidR="001014A1" w:rsidRPr="00451828">
        <w:rPr>
          <w:rFonts w:ascii="Arial" w:hAnsi="Arial" w:cs="Arial"/>
          <w:sz w:val="24"/>
          <w:szCs w:val="24"/>
        </w:rPr>
        <w:t>upon knockdown of PTBP1</w:t>
      </w:r>
      <w:r w:rsidR="001014A1">
        <w:rPr>
          <w:rFonts w:ascii="Arial" w:hAnsi="Arial" w:cs="Arial"/>
          <w:sz w:val="24"/>
          <w:szCs w:val="24"/>
        </w:rPr>
        <w:t xml:space="preserve"> (</w:t>
      </w:r>
      <w:r w:rsidR="001014A1">
        <w:rPr>
          <w:rFonts w:ascii="Arial" w:hAnsi="Arial" w:cs="Arial"/>
          <w:b/>
          <w:sz w:val="24"/>
          <w:szCs w:val="24"/>
        </w:rPr>
        <w:t>A</w:t>
      </w:r>
      <w:r w:rsidR="001014A1">
        <w:rPr>
          <w:rFonts w:ascii="Arial" w:hAnsi="Arial" w:cs="Arial"/>
          <w:sz w:val="24"/>
          <w:szCs w:val="24"/>
        </w:rPr>
        <w:t>) and QKI (</w:t>
      </w:r>
      <w:r w:rsidR="001014A1">
        <w:rPr>
          <w:rFonts w:ascii="Arial" w:hAnsi="Arial" w:cs="Arial"/>
          <w:b/>
          <w:sz w:val="24"/>
          <w:szCs w:val="24"/>
        </w:rPr>
        <w:t>B</w:t>
      </w:r>
      <w:r w:rsidR="001014A1">
        <w:rPr>
          <w:rFonts w:ascii="Arial" w:hAnsi="Arial" w:cs="Arial"/>
          <w:sz w:val="24"/>
          <w:szCs w:val="24"/>
        </w:rPr>
        <w:t>)</w:t>
      </w:r>
      <w:r w:rsidR="001014A1" w:rsidRPr="00451828">
        <w:rPr>
          <w:rFonts w:ascii="Arial" w:hAnsi="Arial" w:cs="Arial"/>
          <w:sz w:val="24"/>
          <w:szCs w:val="24"/>
        </w:rPr>
        <w:t xml:space="preserve"> was evaluated by RT-PCR </w:t>
      </w:r>
      <w:r w:rsidR="001014A1">
        <w:rPr>
          <w:rFonts w:ascii="Arial" w:hAnsi="Arial" w:cs="Arial"/>
          <w:sz w:val="24"/>
          <w:szCs w:val="24"/>
        </w:rPr>
        <w:t xml:space="preserve">assays </w:t>
      </w:r>
      <w:r w:rsidR="001014A1" w:rsidRPr="00451828">
        <w:rPr>
          <w:rFonts w:ascii="Arial" w:hAnsi="Arial" w:cs="Arial"/>
          <w:sz w:val="24"/>
          <w:szCs w:val="24"/>
        </w:rPr>
        <w:t>and quantified by densitometry</w:t>
      </w:r>
      <w:r w:rsidR="001014A1" w:rsidRPr="00802717">
        <w:rPr>
          <w:rFonts w:ascii="Arial" w:hAnsi="Arial" w:cs="Arial"/>
          <w:sz w:val="24"/>
          <w:szCs w:val="24"/>
        </w:rPr>
        <w:t xml:space="preserve"> </w:t>
      </w:r>
      <w:r w:rsidR="001014A1">
        <w:rPr>
          <w:rFonts w:ascii="Arial" w:hAnsi="Arial" w:cs="Arial"/>
          <w:sz w:val="24"/>
          <w:szCs w:val="24"/>
        </w:rPr>
        <w:t xml:space="preserve">with </w:t>
      </w:r>
      <w:proofErr w:type="spellStart"/>
      <w:r w:rsidR="001014A1" w:rsidRPr="4265744A">
        <w:rPr>
          <w:rFonts w:ascii="Arial" w:hAnsi="Arial" w:cs="Arial"/>
          <w:color w:val="000000" w:themeColor="text1"/>
          <w:sz w:val="24"/>
          <w:szCs w:val="24"/>
        </w:rPr>
        <w:t>mean</w:t>
      </w:r>
      <w:r w:rsidR="001014A1" w:rsidRPr="5287062E">
        <w:rPr>
          <w:rFonts w:ascii="Arial" w:eastAsia="Arial" w:hAnsi="Arial" w:cs="Arial"/>
          <w:sz w:val="24"/>
          <w:szCs w:val="24"/>
          <w:u w:val="single"/>
        </w:rPr>
        <w:t>+</w:t>
      </w:r>
      <w:r w:rsidR="001014A1" w:rsidRPr="4265744A">
        <w:rPr>
          <w:rFonts w:ascii="Arial" w:hAnsi="Arial" w:cs="Arial"/>
          <w:color w:val="000000" w:themeColor="text1"/>
          <w:sz w:val="24"/>
          <w:szCs w:val="24"/>
        </w:rPr>
        <w:t>SEM</w:t>
      </w:r>
      <w:proofErr w:type="spellEnd"/>
      <w:r w:rsidR="001014A1" w:rsidRPr="00451828">
        <w:rPr>
          <w:rFonts w:ascii="Arial" w:hAnsi="Arial" w:cs="Arial"/>
          <w:sz w:val="24"/>
          <w:szCs w:val="24"/>
        </w:rPr>
        <w:t xml:space="preserve">, </w:t>
      </w:r>
      <w:r w:rsidR="001014A1" w:rsidRPr="00E57A7D">
        <w:rPr>
          <w:rFonts w:ascii="Arial" w:hAnsi="Arial" w:cs="Arial"/>
          <w:i/>
          <w:iCs/>
          <w:sz w:val="24"/>
          <w:szCs w:val="24"/>
        </w:rPr>
        <w:t>n</w:t>
      </w:r>
      <w:r w:rsidR="001014A1" w:rsidRPr="00451828">
        <w:rPr>
          <w:rFonts w:ascii="Arial" w:hAnsi="Arial" w:cs="Arial"/>
          <w:sz w:val="24"/>
          <w:szCs w:val="24"/>
        </w:rPr>
        <w:t>=3, *</w:t>
      </w:r>
      <w:r w:rsidR="001014A1" w:rsidRPr="00E57A7D">
        <w:rPr>
          <w:rFonts w:ascii="Arial" w:hAnsi="Arial" w:cs="Arial"/>
          <w:i/>
          <w:iCs/>
          <w:sz w:val="24"/>
          <w:szCs w:val="24"/>
        </w:rPr>
        <w:t>p</w:t>
      </w:r>
      <w:r w:rsidR="001014A1" w:rsidRPr="00451828">
        <w:rPr>
          <w:rFonts w:ascii="Arial" w:hAnsi="Arial" w:cs="Arial"/>
          <w:sz w:val="24"/>
          <w:szCs w:val="24"/>
        </w:rPr>
        <w:t xml:space="preserve">&lt;0.05, Welch’s </w:t>
      </w:r>
      <w:r w:rsidR="001014A1">
        <w:rPr>
          <w:rFonts w:ascii="Arial" w:hAnsi="Arial" w:cs="Arial"/>
          <w:sz w:val="24"/>
          <w:szCs w:val="24"/>
        </w:rPr>
        <w:t>T</w:t>
      </w:r>
      <w:r w:rsidR="001014A1" w:rsidRPr="00451828">
        <w:rPr>
          <w:rFonts w:ascii="Arial" w:hAnsi="Arial" w:cs="Arial"/>
          <w:sz w:val="24"/>
          <w:szCs w:val="24"/>
        </w:rPr>
        <w:t>-test.</w:t>
      </w:r>
      <w:r w:rsidR="001014A1">
        <w:rPr>
          <w:rFonts w:ascii="Arial" w:hAnsi="Arial" w:cs="Arial"/>
          <w:sz w:val="24"/>
          <w:szCs w:val="24"/>
        </w:rPr>
        <w:t xml:space="preserve"> Quantifications from three independent experiments are shown in the heatmap of </w:t>
      </w:r>
      <w:r w:rsidR="001014A1" w:rsidRPr="00E57A7D">
        <w:rPr>
          <w:rFonts w:ascii="Arial" w:hAnsi="Arial" w:cs="Arial"/>
          <w:b/>
          <w:bCs/>
          <w:sz w:val="24"/>
          <w:szCs w:val="24"/>
        </w:rPr>
        <w:t>Fig. 4J</w:t>
      </w:r>
      <w:r w:rsidR="001014A1">
        <w:rPr>
          <w:rFonts w:ascii="Arial" w:hAnsi="Arial" w:cs="Arial"/>
          <w:sz w:val="24"/>
          <w:szCs w:val="24"/>
        </w:rPr>
        <w:t xml:space="preserve"> and some examples are presented on </w:t>
      </w:r>
      <w:r w:rsidR="001014A1" w:rsidRPr="00802717">
        <w:rPr>
          <w:rFonts w:ascii="Arial" w:hAnsi="Arial" w:cs="Arial"/>
          <w:b/>
          <w:bCs/>
          <w:sz w:val="24"/>
          <w:szCs w:val="24"/>
        </w:rPr>
        <w:t>Fig.</w:t>
      </w:r>
      <w:r w:rsidR="001014A1">
        <w:rPr>
          <w:rFonts w:ascii="Arial" w:hAnsi="Arial" w:cs="Arial"/>
          <w:b/>
          <w:bCs/>
          <w:sz w:val="24"/>
          <w:szCs w:val="24"/>
        </w:rPr>
        <w:t xml:space="preserve"> 5</w:t>
      </w:r>
      <w:r w:rsidR="001014A1" w:rsidRPr="00802717">
        <w:rPr>
          <w:rFonts w:ascii="Arial" w:hAnsi="Arial" w:cs="Arial"/>
          <w:b/>
          <w:bCs/>
          <w:sz w:val="24"/>
          <w:szCs w:val="24"/>
        </w:rPr>
        <w:t>B, D</w:t>
      </w:r>
      <w:r w:rsidR="001014A1">
        <w:rPr>
          <w:rFonts w:ascii="Arial" w:hAnsi="Arial" w:cs="Arial"/>
          <w:sz w:val="24"/>
          <w:szCs w:val="24"/>
        </w:rPr>
        <w:t xml:space="preserve">. bp: base pairs. </w:t>
      </w:r>
      <w:proofErr w:type="spellStart"/>
      <w:r w:rsidR="00006D55">
        <w:rPr>
          <w:rFonts w:ascii="Arial" w:hAnsi="Arial" w:cs="Arial"/>
          <w:sz w:val="24"/>
          <w:szCs w:val="24"/>
        </w:rPr>
        <w:t>luc</w:t>
      </w:r>
      <w:proofErr w:type="spellEnd"/>
      <w:r w:rsidR="00006D55">
        <w:rPr>
          <w:rFonts w:ascii="Arial" w:hAnsi="Arial" w:cs="Arial"/>
          <w:sz w:val="24"/>
          <w:szCs w:val="24"/>
        </w:rPr>
        <w:t xml:space="preserve">: luciferase. </w:t>
      </w:r>
      <w:proofErr w:type="spellStart"/>
      <w:r w:rsidR="001014A1">
        <w:rPr>
          <w:rFonts w:ascii="Arial" w:hAnsi="Arial" w:cs="Arial"/>
          <w:sz w:val="24"/>
          <w:szCs w:val="24"/>
        </w:rPr>
        <w:t>nt</w:t>
      </w:r>
      <w:proofErr w:type="spellEnd"/>
      <w:r w:rsidR="001014A1">
        <w:rPr>
          <w:rFonts w:ascii="Arial" w:hAnsi="Arial" w:cs="Arial"/>
          <w:sz w:val="24"/>
          <w:szCs w:val="24"/>
        </w:rPr>
        <w:t>: nucleotides. -: mock.</w:t>
      </w:r>
    </w:p>
    <w:p w14:paraId="1534F367" w14:textId="51B9070B" w:rsidR="00DB6A8F" w:rsidRPr="00284F09" w:rsidRDefault="00547C3E" w:rsidP="00BE1FC3">
      <w:pPr>
        <w:spacing w:before="120" w:after="120" w:line="48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Supplemental Figure S9</w:t>
      </w:r>
      <w:r w:rsidRPr="00451828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TSA and CPT treatment effects are mediated by changes in RBP expression</w:t>
      </w:r>
      <w:r w:rsidRPr="00451828">
        <w:rPr>
          <w:rFonts w:ascii="Arial" w:hAnsi="Arial" w:cs="Arial"/>
          <w:b/>
          <w:sz w:val="24"/>
          <w:szCs w:val="24"/>
        </w:rPr>
        <w:t>. A</w:t>
      </w:r>
      <w:r>
        <w:rPr>
          <w:rFonts w:ascii="Arial" w:hAnsi="Arial" w:cs="Arial"/>
          <w:b/>
          <w:sz w:val="24"/>
          <w:szCs w:val="24"/>
        </w:rPr>
        <w:t>-E</w:t>
      </w:r>
      <w:r w:rsidRPr="00451828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 xml:space="preserve">Expression of PTBP1, PTBP2, RBFOX2, QKI, </w:t>
      </w:r>
      <w:r>
        <w:rPr>
          <w:rFonts w:ascii="Arial" w:hAnsi="Arial" w:cs="Arial"/>
          <w:bCs/>
          <w:sz w:val="24"/>
          <w:szCs w:val="24"/>
        </w:rPr>
        <w:lastRenderedPageBreak/>
        <w:t>CELF1, CELF2, MBNL1, and MBNL2 was determined by western blot following TSA (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>) or CPT (</w:t>
      </w:r>
      <w:r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bCs/>
          <w:sz w:val="24"/>
          <w:szCs w:val="24"/>
        </w:rPr>
        <w:t xml:space="preserve">) treatment </w:t>
      </w:r>
      <w:r w:rsidRPr="00451828">
        <w:rPr>
          <w:rFonts w:ascii="Arial" w:hAnsi="Arial" w:cs="Arial"/>
          <w:sz w:val="24"/>
          <w:szCs w:val="24"/>
        </w:rPr>
        <w:t>and quantified by densitometry</w:t>
      </w:r>
      <w:r>
        <w:rPr>
          <w:rFonts w:ascii="Arial" w:hAnsi="Arial" w:cs="Arial"/>
          <w:sz w:val="24"/>
          <w:szCs w:val="24"/>
        </w:rPr>
        <w:t xml:space="preserve"> (</w:t>
      </w:r>
      <w:r w:rsidRPr="00547C3E">
        <w:rPr>
          <w:rFonts w:ascii="Arial" w:hAnsi="Arial" w:cs="Arial"/>
          <w:b/>
          <w:bCs/>
          <w:sz w:val="24"/>
          <w:szCs w:val="24"/>
        </w:rPr>
        <w:t>C</w:t>
      </w:r>
      <w:r w:rsidRPr="00547C3E">
        <w:rPr>
          <w:rFonts w:ascii="Arial" w:hAnsi="Arial" w:cs="Arial"/>
          <w:sz w:val="24"/>
          <w:szCs w:val="24"/>
        </w:rPr>
        <w:t>-</w:t>
      </w:r>
      <w:r w:rsidRPr="00547C3E"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)</w:t>
      </w:r>
      <w:r w:rsidRPr="008027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with </w:t>
      </w:r>
      <w:proofErr w:type="spellStart"/>
      <w:r w:rsidRPr="4265744A">
        <w:rPr>
          <w:rFonts w:ascii="Arial" w:hAnsi="Arial" w:cs="Arial"/>
          <w:color w:val="000000" w:themeColor="text1"/>
          <w:sz w:val="24"/>
          <w:szCs w:val="24"/>
        </w:rPr>
        <w:t>mean</w:t>
      </w:r>
      <w:r w:rsidRPr="5287062E">
        <w:rPr>
          <w:rFonts w:ascii="Arial" w:eastAsia="Arial" w:hAnsi="Arial" w:cs="Arial"/>
          <w:sz w:val="24"/>
          <w:szCs w:val="24"/>
          <w:u w:val="single"/>
        </w:rPr>
        <w:t>+</w:t>
      </w:r>
      <w:r w:rsidRPr="4265744A">
        <w:rPr>
          <w:rFonts w:ascii="Arial" w:hAnsi="Arial" w:cs="Arial"/>
          <w:color w:val="000000" w:themeColor="text1"/>
          <w:sz w:val="24"/>
          <w:szCs w:val="24"/>
        </w:rPr>
        <w:t>SEM</w:t>
      </w:r>
      <w:proofErr w:type="spellEnd"/>
      <w:r w:rsidRPr="00451828">
        <w:rPr>
          <w:rFonts w:ascii="Arial" w:hAnsi="Arial" w:cs="Arial"/>
          <w:sz w:val="24"/>
          <w:szCs w:val="24"/>
        </w:rPr>
        <w:t xml:space="preserve">, </w:t>
      </w:r>
      <w:r w:rsidRPr="00E57A7D">
        <w:rPr>
          <w:rFonts w:ascii="Arial" w:hAnsi="Arial" w:cs="Arial"/>
          <w:i/>
          <w:iCs/>
          <w:sz w:val="24"/>
          <w:szCs w:val="24"/>
        </w:rPr>
        <w:t>n</w:t>
      </w:r>
      <w:r w:rsidRPr="00451828">
        <w:rPr>
          <w:rFonts w:ascii="Arial" w:hAnsi="Arial" w:cs="Arial"/>
          <w:sz w:val="24"/>
          <w:szCs w:val="24"/>
        </w:rPr>
        <w:t>=3, *</w:t>
      </w:r>
      <w:r w:rsidRPr="00E57A7D">
        <w:rPr>
          <w:rFonts w:ascii="Arial" w:hAnsi="Arial" w:cs="Arial"/>
          <w:i/>
          <w:iCs/>
          <w:sz w:val="24"/>
          <w:szCs w:val="24"/>
        </w:rPr>
        <w:t>p</w:t>
      </w:r>
      <w:r w:rsidRPr="00451828">
        <w:rPr>
          <w:rFonts w:ascii="Arial" w:hAnsi="Arial" w:cs="Arial"/>
          <w:sz w:val="24"/>
          <w:szCs w:val="24"/>
        </w:rPr>
        <w:t>&lt;0.05</w:t>
      </w:r>
      <w:r>
        <w:rPr>
          <w:rFonts w:ascii="Arial" w:hAnsi="Arial" w:cs="Arial"/>
          <w:sz w:val="24"/>
          <w:szCs w:val="24"/>
        </w:rPr>
        <w:t xml:space="preserve">, </w:t>
      </w:r>
      <w:r w:rsidRPr="00451828">
        <w:rPr>
          <w:rFonts w:ascii="Arial" w:hAnsi="Arial" w:cs="Arial"/>
          <w:sz w:val="24"/>
          <w:szCs w:val="24"/>
        </w:rPr>
        <w:t xml:space="preserve">Welch’s </w:t>
      </w:r>
      <w:r>
        <w:rPr>
          <w:rFonts w:ascii="Arial" w:hAnsi="Arial" w:cs="Arial"/>
          <w:sz w:val="24"/>
          <w:szCs w:val="24"/>
        </w:rPr>
        <w:t>T</w:t>
      </w:r>
      <w:r w:rsidRPr="00451828">
        <w:rPr>
          <w:rFonts w:ascii="Arial" w:hAnsi="Arial" w:cs="Arial"/>
          <w:sz w:val="24"/>
          <w:szCs w:val="24"/>
        </w:rPr>
        <w:t>-test</w:t>
      </w:r>
      <w:r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F</w:t>
      </w:r>
      <w:r w:rsidR="00B62730">
        <w:rPr>
          <w:rFonts w:ascii="Arial" w:hAnsi="Arial" w:cs="Arial"/>
          <w:b/>
          <w:sz w:val="24"/>
          <w:szCs w:val="24"/>
        </w:rPr>
        <w:t>-H</w:t>
      </w:r>
      <w:r>
        <w:rPr>
          <w:rFonts w:ascii="Arial" w:hAnsi="Arial" w:cs="Arial"/>
          <w:b/>
          <w:sz w:val="24"/>
          <w:szCs w:val="24"/>
        </w:rPr>
        <w:t>.</w:t>
      </w:r>
      <w:r w:rsidR="00B62730">
        <w:rPr>
          <w:rFonts w:ascii="Arial" w:hAnsi="Arial" w:cs="Arial"/>
          <w:bCs/>
          <w:sz w:val="24"/>
          <w:szCs w:val="24"/>
        </w:rPr>
        <w:t xml:space="preserve"> The correlation between </w:t>
      </w:r>
      <w:r w:rsidR="00C82ED9" w:rsidRPr="55C81E5F">
        <w:rPr>
          <w:rFonts w:ascii="Arial" w:hAnsi="Arial" w:cs="Arial"/>
          <w:color w:val="000000" w:themeColor="text1"/>
          <w:sz w:val="24"/>
          <w:szCs w:val="24"/>
        </w:rPr>
        <w:t>Δ</w:t>
      </w:r>
      <w:r w:rsidR="00B62730">
        <w:rPr>
          <w:rFonts w:ascii="Arial" w:hAnsi="Arial" w:cs="Arial"/>
          <w:bCs/>
          <w:sz w:val="24"/>
          <w:szCs w:val="24"/>
        </w:rPr>
        <w:t xml:space="preserve">PSI values after </w:t>
      </w:r>
      <w:r w:rsidR="00006D55">
        <w:rPr>
          <w:rFonts w:ascii="Arial" w:hAnsi="Arial" w:cs="Arial"/>
          <w:bCs/>
          <w:sz w:val="24"/>
          <w:szCs w:val="24"/>
        </w:rPr>
        <w:t>trichostatin A (</w:t>
      </w:r>
      <w:r w:rsidR="00B62730">
        <w:rPr>
          <w:rFonts w:ascii="Arial" w:hAnsi="Arial" w:cs="Arial"/>
          <w:bCs/>
          <w:sz w:val="24"/>
          <w:szCs w:val="24"/>
        </w:rPr>
        <w:t>TSA</w:t>
      </w:r>
      <w:r w:rsidR="00006D55">
        <w:rPr>
          <w:rFonts w:ascii="Arial" w:hAnsi="Arial" w:cs="Arial"/>
          <w:bCs/>
          <w:sz w:val="24"/>
          <w:szCs w:val="24"/>
        </w:rPr>
        <w:t>)</w:t>
      </w:r>
      <w:r w:rsidR="00B62730">
        <w:rPr>
          <w:rFonts w:ascii="Arial" w:hAnsi="Arial" w:cs="Arial"/>
          <w:bCs/>
          <w:sz w:val="24"/>
          <w:szCs w:val="24"/>
        </w:rPr>
        <w:t xml:space="preserve"> or </w:t>
      </w:r>
      <w:r w:rsidR="00006D55">
        <w:rPr>
          <w:rFonts w:ascii="Arial" w:hAnsi="Arial" w:cs="Arial"/>
          <w:sz w:val="24"/>
          <w:szCs w:val="24"/>
        </w:rPr>
        <w:t>camptothecin</w:t>
      </w:r>
      <w:r w:rsidR="00006D55">
        <w:rPr>
          <w:rFonts w:ascii="Arial" w:hAnsi="Arial" w:cs="Arial"/>
          <w:bCs/>
          <w:sz w:val="24"/>
          <w:szCs w:val="24"/>
        </w:rPr>
        <w:t xml:space="preserve"> (</w:t>
      </w:r>
      <w:r w:rsidR="00B62730">
        <w:rPr>
          <w:rFonts w:ascii="Arial" w:hAnsi="Arial" w:cs="Arial"/>
          <w:bCs/>
          <w:sz w:val="24"/>
          <w:szCs w:val="24"/>
        </w:rPr>
        <w:t>CPT</w:t>
      </w:r>
      <w:r w:rsidR="00006D55">
        <w:rPr>
          <w:rFonts w:ascii="Arial" w:hAnsi="Arial" w:cs="Arial"/>
          <w:bCs/>
          <w:sz w:val="24"/>
          <w:szCs w:val="24"/>
        </w:rPr>
        <w:t>)</w:t>
      </w:r>
      <w:r w:rsidR="00B62730">
        <w:rPr>
          <w:rFonts w:ascii="Arial" w:hAnsi="Arial" w:cs="Arial"/>
          <w:bCs/>
          <w:sz w:val="24"/>
          <w:szCs w:val="24"/>
        </w:rPr>
        <w:t xml:space="preserve"> treatment and QKI </w:t>
      </w:r>
      <w:r w:rsidR="5402F2A2" w:rsidRPr="06DC1E1F">
        <w:rPr>
          <w:rFonts w:ascii="Arial" w:hAnsi="Arial" w:cs="Arial"/>
          <w:sz w:val="24"/>
          <w:szCs w:val="24"/>
        </w:rPr>
        <w:t>(</w:t>
      </w:r>
      <w:r w:rsidR="5402F2A2" w:rsidRPr="06DC1E1F">
        <w:rPr>
          <w:rFonts w:ascii="Arial" w:hAnsi="Arial" w:cs="Arial"/>
          <w:i/>
          <w:iCs/>
          <w:sz w:val="24"/>
          <w:szCs w:val="24"/>
        </w:rPr>
        <w:t>left</w:t>
      </w:r>
      <w:r w:rsidR="5402F2A2" w:rsidRPr="06DC1E1F">
        <w:rPr>
          <w:rFonts w:ascii="Arial" w:hAnsi="Arial" w:cs="Arial"/>
          <w:sz w:val="24"/>
          <w:szCs w:val="24"/>
        </w:rPr>
        <w:t xml:space="preserve">) </w:t>
      </w:r>
      <w:r w:rsidR="00B62730">
        <w:rPr>
          <w:rFonts w:ascii="Arial" w:hAnsi="Arial" w:cs="Arial"/>
          <w:bCs/>
          <w:sz w:val="24"/>
          <w:szCs w:val="24"/>
        </w:rPr>
        <w:t xml:space="preserve">or PTBP1 </w:t>
      </w:r>
      <w:r w:rsidR="236A0B19" w:rsidRPr="06DC1E1F">
        <w:rPr>
          <w:rFonts w:ascii="Arial" w:hAnsi="Arial" w:cs="Arial"/>
          <w:sz w:val="24"/>
          <w:szCs w:val="24"/>
        </w:rPr>
        <w:t>(</w:t>
      </w:r>
      <w:r w:rsidR="236A0B19" w:rsidRPr="06DC1E1F">
        <w:rPr>
          <w:rFonts w:ascii="Arial" w:hAnsi="Arial" w:cs="Arial"/>
          <w:i/>
          <w:iCs/>
          <w:sz w:val="24"/>
          <w:szCs w:val="24"/>
        </w:rPr>
        <w:t>right</w:t>
      </w:r>
      <w:r w:rsidR="236A0B19" w:rsidRPr="06DC1E1F">
        <w:rPr>
          <w:rFonts w:ascii="Arial" w:hAnsi="Arial" w:cs="Arial"/>
          <w:sz w:val="24"/>
          <w:szCs w:val="24"/>
        </w:rPr>
        <w:t>)</w:t>
      </w:r>
      <w:r w:rsidR="00B62730" w:rsidRPr="06DC1E1F">
        <w:rPr>
          <w:rFonts w:ascii="Arial" w:hAnsi="Arial" w:cs="Arial"/>
          <w:sz w:val="24"/>
          <w:szCs w:val="24"/>
        </w:rPr>
        <w:t xml:space="preserve"> </w:t>
      </w:r>
      <w:r w:rsidR="00B62730">
        <w:rPr>
          <w:rFonts w:ascii="Arial" w:hAnsi="Arial" w:cs="Arial"/>
          <w:bCs/>
          <w:sz w:val="24"/>
          <w:szCs w:val="24"/>
        </w:rPr>
        <w:t xml:space="preserve">depletion are shown, significance test for correlation, based on a T-distribution. </w:t>
      </w:r>
      <w:r w:rsidR="00B62730" w:rsidRPr="3F840C81">
        <w:rPr>
          <w:rFonts w:ascii="Arial" w:hAnsi="Arial" w:cs="Arial"/>
          <w:color w:val="000000" w:themeColor="text1"/>
          <w:sz w:val="24"/>
          <w:szCs w:val="24"/>
        </w:rPr>
        <w:t xml:space="preserve">DMSO: dimethyl sulfoxide. </w:t>
      </w:r>
      <w:proofErr w:type="spellStart"/>
      <w:r>
        <w:rPr>
          <w:rFonts w:ascii="Arial" w:hAnsi="Arial" w:cs="Arial"/>
          <w:sz w:val="24"/>
          <w:szCs w:val="24"/>
        </w:rPr>
        <w:t>luc</w:t>
      </w:r>
      <w:proofErr w:type="spellEnd"/>
      <w:r>
        <w:rPr>
          <w:rFonts w:ascii="Arial" w:hAnsi="Arial" w:cs="Arial"/>
          <w:sz w:val="24"/>
          <w:szCs w:val="24"/>
        </w:rPr>
        <w:t>: luciferase.</w:t>
      </w:r>
    </w:p>
    <w:p w14:paraId="2B6A79B5" w14:textId="306CF41E" w:rsidR="001014A1" w:rsidRPr="007948B8" w:rsidRDefault="00264403" w:rsidP="00BE1FC3">
      <w:pPr>
        <w:spacing w:before="120" w:after="120" w:line="48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Supplemental Figure S10</w:t>
      </w:r>
      <w:r w:rsidR="001014A1" w:rsidRPr="00451828">
        <w:rPr>
          <w:rFonts w:ascii="Arial" w:hAnsi="Arial" w:cs="Arial"/>
          <w:b/>
          <w:sz w:val="24"/>
          <w:szCs w:val="24"/>
        </w:rPr>
        <w:t xml:space="preserve">. </w:t>
      </w:r>
      <w:r w:rsidR="001014A1">
        <w:rPr>
          <w:rFonts w:ascii="Arial" w:hAnsi="Arial" w:cs="Arial"/>
          <w:b/>
          <w:sz w:val="24"/>
          <w:szCs w:val="24"/>
        </w:rPr>
        <w:t xml:space="preserve">PTBP1 and RBFOX2 binding motifs are enriched in introns upstream and downstream of alternative exons that become included during myogenesis, respectively. </w:t>
      </w:r>
      <w:r w:rsidR="001014A1" w:rsidRPr="00451828">
        <w:rPr>
          <w:rFonts w:ascii="Arial" w:hAnsi="Arial" w:cs="Arial"/>
          <w:b/>
          <w:sz w:val="24"/>
          <w:szCs w:val="24"/>
        </w:rPr>
        <w:t xml:space="preserve">A-B. </w:t>
      </w:r>
      <w:r w:rsidR="001014A1" w:rsidRPr="00451828">
        <w:rPr>
          <w:rFonts w:ascii="Arial" w:hAnsi="Arial" w:cs="Arial"/>
          <w:sz w:val="24"/>
          <w:szCs w:val="24"/>
        </w:rPr>
        <w:t>Bioinformatic motif analysis of the intron upstream (</w:t>
      </w:r>
      <w:r w:rsidR="001014A1" w:rsidRPr="00451828">
        <w:rPr>
          <w:rFonts w:ascii="Arial" w:hAnsi="Arial" w:cs="Arial"/>
          <w:b/>
          <w:sz w:val="24"/>
          <w:szCs w:val="24"/>
        </w:rPr>
        <w:t>A</w:t>
      </w:r>
      <w:r w:rsidR="001014A1" w:rsidRPr="00451828">
        <w:rPr>
          <w:rFonts w:ascii="Arial" w:hAnsi="Arial" w:cs="Arial"/>
          <w:sz w:val="24"/>
          <w:szCs w:val="24"/>
        </w:rPr>
        <w:t>) and downstream (</w:t>
      </w:r>
      <w:r w:rsidR="001014A1" w:rsidRPr="00451828">
        <w:rPr>
          <w:rFonts w:ascii="Arial" w:hAnsi="Arial" w:cs="Arial"/>
          <w:b/>
          <w:sz w:val="24"/>
          <w:szCs w:val="24"/>
        </w:rPr>
        <w:t>B</w:t>
      </w:r>
      <w:r w:rsidR="001014A1" w:rsidRPr="00451828">
        <w:rPr>
          <w:rFonts w:ascii="Arial" w:hAnsi="Arial" w:cs="Arial"/>
          <w:sz w:val="24"/>
          <w:szCs w:val="24"/>
        </w:rPr>
        <w:t>) of alternative exon</w:t>
      </w:r>
      <w:r w:rsidR="001014A1">
        <w:rPr>
          <w:rFonts w:ascii="Arial" w:hAnsi="Arial" w:cs="Arial"/>
          <w:sz w:val="24"/>
          <w:szCs w:val="24"/>
        </w:rPr>
        <w:t xml:space="preserve">s that are regulated during myogenesis. </w:t>
      </w:r>
      <w:r w:rsidR="001014A1" w:rsidRPr="00451828">
        <w:rPr>
          <w:rFonts w:ascii="Arial" w:hAnsi="Arial" w:cs="Arial"/>
          <w:sz w:val="24"/>
          <w:szCs w:val="24"/>
        </w:rPr>
        <w:t xml:space="preserve">Negative </w:t>
      </w:r>
      <w:r w:rsidR="001014A1" w:rsidRPr="55C81E5F">
        <w:rPr>
          <w:rFonts w:ascii="Arial" w:hAnsi="Arial" w:cs="Arial"/>
          <w:color w:val="000000" w:themeColor="text1"/>
          <w:sz w:val="24"/>
          <w:szCs w:val="24"/>
        </w:rPr>
        <w:t>Δ</w:t>
      </w:r>
      <w:r w:rsidR="001014A1" w:rsidRPr="00451828">
        <w:rPr>
          <w:rFonts w:ascii="Arial" w:hAnsi="Arial" w:cs="Arial"/>
          <w:sz w:val="24"/>
          <w:szCs w:val="24"/>
        </w:rPr>
        <w:t>PSI</w:t>
      </w:r>
      <w:r w:rsidR="001014A1">
        <w:rPr>
          <w:rFonts w:ascii="Arial" w:hAnsi="Arial" w:cs="Arial"/>
          <w:sz w:val="24"/>
          <w:szCs w:val="24"/>
        </w:rPr>
        <w:t xml:space="preserve"> (</w:t>
      </w:r>
      <w:r w:rsidR="001014A1" w:rsidRPr="55C81E5F">
        <w:rPr>
          <w:rFonts w:ascii="Arial" w:hAnsi="Arial" w:cs="Arial"/>
          <w:color w:val="000000" w:themeColor="text1"/>
          <w:sz w:val="24"/>
          <w:szCs w:val="24"/>
        </w:rPr>
        <w:t>Δ</w:t>
      </w:r>
      <w:r w:rsidR="001014A1" w:rsidRPr="00DF082B">
        <w:rPr>
          <w:rFonts w:ascii="Arial" w:hAnsi="Arial" w:cs="Arial"/>
          <w:sz w:val="24"/>
          <w:szCs w:val="24"/>
        </w:rPr>
        <w:t>PSI</w:t>
      </w:r>
      <w:r w:rsidR="001014A1" w:rsidRPr="00C54D8F">
        <w:rPr>
          <w:rFonts w:ascii="Arial" w:hAnsi="Arial" w:cs="Arial"/>
          <w:sz w:val="24"/>
          <w:szCs w:val="24"/>
        </w:rPr>
        <w:t>≤</w:t>
      </w:r>
      <w:r w:rsidR="001014A1">
        <w:rPr>
          <w:rFonts w:ascii="Arial" w:hAnsi="Arial" w:cs="Arial"/>
          <w:sz w:val="24"/>
          <w:szCs w:val="24"/>
        </w:rPr>
        <w:t>-0.1) (</w:t>
      </w:r>
      <w:r w:rsidR="001014A1" w:rsidRPr="00802717">
        <w:rPr>
          <w:rFonts w:ascii="Arial" w:hAnsi="Arial" w:cs="Arial"/>
          <w:i/>
          <w:iCs/>
          <w:sz w:val="24"/>
          <w:szCs w:val="24"/>
        </w:rPr>
        <w:t>left</w:t>
      </w:r>
      <w:r w:rsidR="001014A1">
        <w:rPr>
          <w:rFonts w:ascii="Arial" w:hAnsi="Arial" w:cs="Arial"/>
          <w:sz w:val="24"/>
          <w:szCs w:val="24"/>
        </w:rPr>
        <w:t>)</w:t>
      </w:r>
      <w:r w:rsidR="001014A1" w:rsidRPr="00451828">
        <w:rPr>
          <w:rFonts w:ascii="Arial" w:hAnsi="Arial" w:cs="Arial"/>
          <w:sz w:val="24"/>
          <w:szCs w:val="24"/>
        </w:rPr>
        <w:t xml:space="preserve"> and positive </w:t>
      </w:r>
      <w:r w:rsidR="001014A1" w:rsidRPr="55C81E5F">
        <w:rPr>
          <w:rFonts w:ascii="Arial" w:hAnsi="Arial" w:cs="Arial"/>
          <w:color w:val="000000" w:themeColor="text1"/>
          <w:sz w:val="24"/>
          <w:szCs w:val="24"/>
        </w:rPr>
        <w:t>Δ</w:t>
      </w:r>
      <w:r w:rsidR="001014A1" w:rsidRPr="00451828">
        <w:rPr>
          <w:rFonts w:ascii="Arial" w:hAnsi="Arial" w:cs="Arial"/>
          <w:sz w:val="24"/>
          <w:szCs w:val="24"/>
        </w:rPr>
        <w:t>PSI</w:t>
      </w:r>
      <w:r w:rsidR="001014A1">
        <w:rPr>
          <w:rFonts w:ascii="Arial" w:hAnsi="Arial" w:cs="Arial"/>
          <w:sz w:val="24"/>
          <w:szCs w:val="24"/>
        </w:rPr>
        <w:t xml:space="preserve"> (</w:t>
      </w:r>
      <w:r w:rsidR="001014A1" w:rsidRPr="55C81E5F">
        <w:rPr>
          <w:rFonts w:ascii="Arial" w:hAnsi="Arial" w:cs="Arial"/>
          <w:color w:val="000000" w:themeColor="text1"/>
          <w:sz w:val="24"/>
          <w:szCs w:val="24"/>
        </w:rPr>
        <w:t>Δ</w:t>
      </w:r>
      <w:r w:rsidR="001014A1" w:rsidRPr="00DF082B">
        <w:rPr>
          <w:rFonts w:ascii="Arial" w:hAnsi="Arial" w:cs="Arial"/>
          <w:sz w:val="24"/>
          <w:szCs w:val="24"/>
        </w:rPr>
        <w:t>PSI</w:t>
      </w:r>
      <w:r w:rsidR="001014A1" w:rsidRPr="00C54D8F">
        <w:rPr>
          <w:rFonts w:ascii="Arial" w:hAnsi="Arial" w:cs="Arial"/>
          <w:sz w:val="24"/>
          <w:szCs w:val="24"/>
        </w:rPr>
        <w:t>≥</w:t>
      </w:r>
      <w:r w:rsidR="001014A1">
        <w:rPr>
          <w:rFonts w:ascii="Arial" w:hAnsi="Arial" w:cs="Arial"/>
          <w:sz w:val="24"/>
          <w:szCs w:val="24"/>
        </w:rPr>
        <w:t>0.1) (</w:t>
      </w:r>
      <w:r w:rsidR="001014A1" w:rsidRPr="00802717">
        <w:rPr>
          <w:rFonts w:ascii="Arial" w:hAnsi="Arial" w:cs="Arial"/>
          <w:i/>
          <w:iCs/>
          <w:sz w:val="24"/>
          <w:szCs w:val="24"/>
        </w:rPr>
        <w:t>right</w:t>
      </w:r>
      <w:r w:rsidR="001014A1">
        <w:rPr>
          <w:rFonts w:ascii="Arial" w:hAnsi="Arial" w:cs="Arial"/>
          <w:sz w:val="24"/>
          <w:szCs w:val="24"/>
        </w:rPr>
        <w:t>)</w:t>
      </w:r>
      <w:r w:rsidR="001014A1" w:rsidRPr="00451828">
        <w:rPr>
          <w:rFonts w:ascii="Arial" w:hAnsi="Arial" w:cs="Arial"/>
          <w:sz w:val="24"/>
          <w:szCs w:val="24"/>
        </w:rPr>
        <w:t xml:space="preserve"> </w:t>
      </w:r>
      <w:r w:rsidR="001014A1">
        <w:rPr>
          <w:rFonts w:ascii="Arial" w:hAnsi="Arial" w:cs="Arial"/>
          <w:sz w:val="24"/>
          <w:szCs w:val="24"/>
        </w:rPr>
        <w:t>were evaluated independently</w:t>
      </w:r>
      <w:r w:rsidR="001014A1" w:rsidRPr="00451828">
        <w:rPr>
          <w:rFonts w:ascii="Arial" w:hAnsi="Arial" w:cs="Arial"/>
          <w:sz w:val="24"/>
          <w:szCs w:val="24"/>
        </w:rPr>
        <w:t>.</w:t>
      </w:r>
      <w:r w:rsidR="001014A1" w:rsidRPr="00451828">
        <w:rPr>
          <w:rFonts w:ascii="Arial" w:hAnsi="Arial" w:cs="Arial"/>
          <w:b/>
          <w:sz w:val="24"/>
          <w:szCs w:val="24"/>
        </w:rPr>
        <w:t xml:space="preserve"> </w:t>
      </w:r>
      <w:r w:rsidR="001014A1" w:rsidRPr="00451828">
        <w:rPr>
          <w:rFonts w:ascii="Arial" w:hAnsi="Arial" w:cs="Arial"/>
          <w:sz w:val="24"/>
          <w:szCs w:val="24"/>
        </w:rPr>
        <w:t>Significant motifs (</w:t>
      </w:r>
      <w:r w:rsidR="001014A1" w:rsidRPr="00802717">
        <w:rPr>
          <w:rFonts w:ascii="Arial" w:hAnsi="Arial" w:cs="Arial"/>
          <w:i/>
          <w:iCs/>
          <w:sz w:val="24"/>
          <w:szCs w:val="24"/>
        </w:rPr>
        <w:t>p</w:t>
      </w:r>
      <w:r w:rsidR="001014A1" w:rsidRPr="00451828">
        <w:rPr>
          <w:rFonts w:ascii="Arial" w:hAnsi="Arial" w:cs="Arial"/>
          <w:sz w:val="24"/>
          <w:szCs w:val="24"/>
        </w:rPr>
        <w:t xml:space="preserve">&lt;0.05) are </w:t>
      </w:r>
      <w:r w:rsidR="001014A1">
        <w:rPr>
          <w:rFonts w:ascii="Arial" w:hAnsi="Arial" w:cs="Arial"/>
          <w:sz w:val="24"/>
          <w:szCs w:val="24"/>
        </w:rPr>
        <w:t>indicated</w:t>
      </w:r>
      <w:r w:rsidR="001014A1" w:rsidRPr="00451828">
        <w:rPr>
          <w:rFonts w:ascii="Arial" w:hAnsi="Arial" w:cs="Arial"/>
          <w:sz w:val="24"/>
          <w:szCs w:val="24"/>
        </w:rPr>
        <w:t xml:space="preserve"> in red </w:t>
      </w:r>
      <w:r w:rsidR="001014A1">
        <w:rPr>
          <w:rFonts w:ascii="Arial" w:hAnsi="Arial" w:cs="Arial"/>
          <w:sz w:val="24"/>
          <w:szCs w:val="24"/>
        </w:rPr>
        <w:t>with text describing the enriched</w:t>
      </w:r>
      <w:r w:rsidR="001014A1" w:rsidRPr="00451828">
        <w:rPr>
          <w:rFonts w:ascii="Arial" w:hAnsi="Arial" w:cs="Arial"/>
          <w:sz w:val="24"/>
          <w:szCs w:val="24"/>
        </w:rPr>
        <w:t xml:space="preserve"> motif. Up to 500 </w:t>
      </w:r>
      <w:proofErr w:type="spellStart"/>
      <w:r w:rsidR="001014A1" w:rsidRPr="00451828">
        <w:rPr>
          <w:rFonts w:ascii="Arial" w:hAnsi="Arial" w:cs="Arial"/>
          <w:sz w:val="24"/>
          <w:szCs w:val="24"/>
        </w:rPr>
        <w:t>nt</w:t>
      </w:r>
      <w:proofErr w:type="spellEnd"/>
      <w:r w:rsidR="001014A1" w:rsidRPr="00451828">
        <w:rPr>
          <w:rFonts w:ascii="Arial" w:hAnsi="Arial" w:cs="Arial"/>
          <w:sz w:val="24"/>
          <w:szCs w:val="24"/>
        </w:rPr>
        <w:t xml:space="preserve"> of the upstream intron and downstream intron w</w:t>
      </w:r>
      <w:r w:rsidR="001014A1">
        <w:rPr>
          <w:rFonts w:ascii="Arial" w:hAnsi="Arial" w:cs="Arial"/>
          <w:sz w:val="24"/>
          <w:szCs w:val="24"/>
        </w:rPr>
        <w:t>ere</w:t>
      </w:r>
      <w:r w:rsidR="001014A1" w:rsidRPr="00451828">
        <w:rPr>
          <w:rFonts w:ascii="Arial" w:hAnsi="Arial" w:cs="Arial"/>
          <w:sz w:val="24"/>
          <w:szCs w:val="24"/>
        </w:rPr>
        <w:t xml:space="preserve"> used for analysis. </w:t>
      </w:r>
      <w:r w:rsidR="001014A1" w:rsidRPr="55C81E5F">
        <w:rPr>
          <w:rFonts w:ascii="Arial" w:hAnsi="Arial" w:cs="Arial"/>
          <w:color w:val="000000" w:themeColor="text1"/>
          <w:sz w:val="24"/>
          <w:szCs w:val="24"/>
        </w:rPr>
        <w:t>Δ</w:t>
      </w:r>
      <w:r w:rsidR="001014A1" w:rsidRPr="00DF082B">
        <w:rPr>
          <w:rFonts w:ascii="Arial" w:hAnsi="Arial" w:cs="Arial"/>
          <w:sz w:val="24"/>
          <w:szCs w:val="24"/>
        </w:rPr>
        <w:t>PSI</w:t>
      </w:r>
      <w:r w:rsidR="001014A1" w:rsidRPr="55C81E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014A1">
        <w:rPr>
          <w:rFonts w:ascii="Arial" w:hAnsi="Arial" w:cs="Arial"/>
          <w:color w:val="000000" w:themeColor="text1"/>
          <w:sz w:val="24"/>
          <w:szCs w:val="24"/>
        </w:rPr>
        <w:t>was defined as the difference between the PSI in myotubes and the PSI in myoblasts (</w:t>
      </w:r>
      <w:r w:rsidR="001014A1" w:rsidRPr="55C81E5F">
        <w:rPr>
          <w:rFonts w:ascii="Arial" w:hAnsi="Arial" w:cs="Arial"/>
          <w:color w:val="000000" w:themeColor="text1"/>
          <w:sz w:val="24"/>
          <w:szCs w:val="24"/>
        </w:rPr>
        <w:t>Δ</w:t>
      </w:r>
      <w:r w:rsidR="001014A1" w:rsidRPr="00451828">
        <w:rPr>
          <w:rFonts w:ascii="Arial" w:hAnsi="Arial" w:cs="Arial"/>
          <w:sz w:val="24"/>
          <w:szCs w:val="24"/>
        </w:rPr>
        <w:t>PSI=</w:t>
      </w:r>
      <w:proofErr w:type="spellStart"/>
      <w:r w:rsidR="001014A1" w:rsidRPr="00451828">
        <w:rPr>
          <w:rFonts w:ascii="Arial" w:hAnsi="Arial" w:cs="Arial"/>
          <w:sz w:val="24"/>
          <w:szCs w:val="24"/>
        </w:rPr>
        <w:t>PSI</w:t>
      </w:r>
      <w:r w:rsidR="001014A1" w:rsidRPr="00451828">
        <w:rPr>
          <w:rFonts w:ascii="Arial" w:hAnsi="Arial" w:cs="Arial"/>
          <w:sz w:val="24"/>
          <w:szCs w:val="24"/>
          <w:vertAlign w:val="subscript"/>
        </w:rPr>
        <w:t>myotubes</w:t>
      </w:r>
      <w:r w:rsidR="001014A1">
        <w:rPr>
          <w:rFonts w:ascii="Arial" w:hAnsi="Arial" w:cs="Arial"/>
          <w:sz w:val="24"/>
          <w:szCs w:val="24"/>
        </w:rPr>
        <w:t>-</w:t>
      </w:r>
      <w:r w:rsidR="001014A1" w:rsidRPr="00451828">
        <w:rPr>
          <w:rFonts w:ascii="Arial" w:hAnsi="Arial" w:cs="Arial"/>
          <w:sz w:val="24"/>
          <w:szCs w:val="24"/>
        </w:rPr>
        <w:t>PSI</w:t>
      </w:r>
      <w:r w:rsidR="001014A1" w:rsidRPr="00451828">
        <w:rPr>
          <w:rFonts w:ascii="Arial" w:hAnsi="Arial" w:cs="Arial"/>
          <w:sz w:val="24"/>
          <w:szCs w:val="24"/>
          <w:vertAlign w:val="subscript"/>
        </w:rPr>
        <w:t>myoblasts</w:t>
      </w:r>
      <w:proofErr w:type="spellEnd"/>
      <w:r w:rsidR="001014A1">
        <w:rPr>
          <w:rFonts w:ascii="Arial" w:hAnsi="Arial" w:cs="Arial"/>
          <w:sz w:val="24"/>
          <w:szCs w:val="24"/>
        </w:rPr>
        <w:t>)</w:t>
      </w:r>
      <w:r w:rsidR="001014A1">
        <w:rPr>
          <w:rFonts w:ascii="Arial" w:hAnsi="Arial" w:cs="Arial"/>
          <w:sz w:val="24"/>
          <w:szCs w:val="24"/>
          <w:vertAlign w:val="subscript"/>
        </w:rPr>
        <w:t>.</w:t>
      </w:r>
    </w:p>
    <w:sectPr w:rsidR="001014A1" w:rsidRPr="00794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362C2"/>
    <w:multiLevelType w:val="hybridMultilevel"/>
    <w:tmpl w:val="5B822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4A1"/>
    <w:rsid w:val="00006D55"/>
    <w:rsid w:val="0006606F"/>
    <w:rsid w:val="000C0762"/>
    <w:rsid w:val="001014A1"/>
    <w:rsid w:val="001F76A8"/>
    <w:rsid w:val="00215F20"/>
    <w:rsid w:val="0025737B"/>
    <w:rsid w:val="00264403"/>
    <w:rsid w:val="00284F09"/>
    <w:rsid w:val="002859A7"/>
    <w:rsid w:val="002932CA"/>
    <w:rsid w:val="002A3EA2"/>
    <w:rsid w:val="002C697E"/>
    <w:rsid w:val="003123F1"/>
    <w:rsid w:val="003513EA"/>
    <w:rsid w:val="003C16F6"/>
    <w:rsid w:val="00424B44"/>
    <w:rsid w:val="00476AD6"/>
    <w:rsid w:val="004B585C"/>
    <w:rsid w:val="0054735E"/>
    <w:rsid w:val="00547C3E"/>
    <w:rsid w:val="005D7D03"/>
    <w:rsid w:val="00665962"/>
    <w:rsid w:val="0067490D"/>
    <w:rsid w:val="006B1428"/>
    <w:rsid w:val="006B182B"/>
    <w:rsid w:val="006D7007"/>
    <w:rsid w:val="00700A97"/>
    <w:rsid w:val="007067F2"/>
    <w:rsid w:val="00707F73"/>
    <w:rsid w:val="007129BE"/>
    <w:rsid w:val="00755AE9"/>
    <w:rsid w:val="00793211"/>
    <w:rsid w:val="007A24DA"/>
    <w:rsid w:val="007C6054"/>
    <w:rsid w:val="007D621B"/>
    <w:rsid w:val="00817E2A"/>
    <w:rsid w:val="00823AEE"/>
    <w:rsid w:val="0085655B"/>
    <w:rsid w:val="0086297D"/>
    <w:rsid w:val="008D7591"/>
    <w:rsid w:val="008F2FA5"/>
    <w:rsid w:val="009079BA"/>
    <w:rsid w:val="00931B45"/>
    <w:rsid w:val="00972AAF"/>
    <w:rsid w:val="00987609"/>
    <w:rsid w:val="009B38D1"/>
    <w:rsid w:val="009B3FAF"/>
    <w:rsid w:val="009D278D"/>
    <w:rsid w:val="009F10D8"/>
    <w:rsid w:val="009F56E6"/>
    <w:rsid w:val="00AE4BBA"/>
    <w:rsid w:val="00B00734"/>
    <w:rsid w:val="00B17235"/>
    <w:rsid w:val="00B4326C"/>
    <w:rsid w:val="00B62730"/>
    <w:rsid w:val="00BE1FC3"/>
    <w:rsid w:val="00BF01BD"/>
    <w:rsid w:val="00C02294"/>
    <w:rsid w:val="00C062D8"/>
    <w:rsid w:val="00C17468"/>
    <w:rsid w:val="00C34707"/>
    <w:rsid w:val="00C76105"/>
    <w:rsid w:val="00C82ED9"/>
    <w:rsid w:val="00CA7E7D"/>
    <w:rsid w:val="00CD6099"/>
    <w:rsid w:val="00D07F60"/>
    <w:rsid w:val="00D12D25"/>
    <w:rsid w:val="00D33EE1"/>
    <w:rsid w:val="00D37B74"/>
    <w:rsid w:val="00D434F4"/>
    <w:rsid w:val="00D759B8"/>
    <w:rsid w:val="00DA6385"/>
    <w:rsid w:val="00DB1F38"/>
    <w:rsid w:val="00DB6A8F"/>
    <w:rsid w:val="00E020F1"/>
    <w:rsid w:val="00E1022D"/>
    <w:rsid w:val="00E61BD5"/>
    <w:rsid w:val="00E846FD"/>
    <w:rsid w:val="00F54AA4"/>
    <w:rsid w:val="00FF3A3D"/>
    <w:rsid w:val="01657412"/>
    <w:rsid w:val="06DC1E1F"/>
    <w:rsid w:val="236A0B19"/>
    <w:rsid w:val="27B4C9CC"/>
    <w:rsid w:val="35D4D56E"/>
    <w:rsid w:val="363ACB9F"/>
    <w:rsid w:val="3BBDE2FD"/>
    <w:rsid w:val="5402F2A2"/>
    <w:rsid w:val="59A46F92"/>
    <w:rsid w:val="635C5DED"/>
    <w:rsid w:val="653DF596"/>
    <w:rsid w:val="69035A1D"/>
    <w:rsid w:val="6932B6FB"/>
    <w:rsid w:val="6BB5795E"/>
    <w:rsid w:val="7230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7EA3E"/>
  <w15:chartTrackingRefBased/>
  <w15:docId w15:val="{973172FE-D508-4AED-ACE7-8B59650A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14A1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076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762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C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C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7C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C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C3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59B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B0073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0073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6CC81-C157-5D4A-A56F-76912BCE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Chapel Hill</Company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Hinkle, Emma Rose</dc:creator>
  <cp:keywords/>
  <dc:description/>
  <cp:lastModifiedBy>Microsoft Office User</cp:lastModifiedBy>
  <cp:revision>3</cp:revision>
  <cp:lastPrinted>2021-08-09T18:01:00Z</cp:lastPrinted>
  <dcterms:created xsi:type="dcterms:W3CDTF">2022-01-18T18:05:00Z</dcterms:created>
  <dcterms:modified xsi:type="dcterms:W3CDTF">2022-01-26T16:15:00Z</dcterms:modified>
</cp:coreProperties>
</file>