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A4BD" w14:textId="77777777" w:rsidR="002874CB" w:rsidRPr="004D5918" w:rsidRDefault="002874CB" w:rsidP="002874CB">
      <w:pPr>
        <w:rPr>
          <w:rFonts w:eastAsiaTheme="minorHAnsi"/>
          <w:b/>
          <w:bCs/>
          <w:sz w:val="28"/>
          <w:szCs w:val="28"/>
        </w:rPr>
      </w:pPr>
      <w:r w:rsidRPr="004D5918">
        <w:rPr>
          <w:rFonts w:eastAsiaTheme="minorHAnsi"/>
          <w:b/>
          <w:bCs/>
          <w:sz w:val="28"/>
          <w:szCs w:val="28"/>
        </w:rPr>
        <w:t>Supplemental Tables:</w:t>
      </w:r>
    </w:p>
    <w:p w14:paraId="44C3BF00" w14:textId="77777777" w:rsidR="002874CB" w:rsidRPr="004D5918" w:rsidRDefault="002874CB" w:rsidP="002874CB">
      <w:pPr>
        <w:rPr>
          <w:rFonts w:eastAsiaTheme="minorHAnsi"/>
          <w:b/>
          <w:bCs/>
        </w:rPr>
      </w:pPr>
    </w:p>
    <w:p w14:paraId="248342C3" w14:textId="77777777" w:rsidR="002874CB" w:rsidRPr="004D5918" w:rsidRDefault="002874CB" w:rsidP="002874CB">
      <w:pPr>
        <w:rPr>
          <w:rFonts w:eastAsiaTheme="minorHAnsi"/>
        </w:rPr>
      </w:pPr>
      <w:r w:rsidRPr="004D5918">
        <w:rPr>
          <w:rFonts w:eastAsiaTheme="minorHAnsi"/>
          <w:b/>
          <w:bCs/>
        </w:rPr>
        <w:t xml:space="preserve">Table S1. </w:t>
      </w:r>
      <w:r w:rsidRPr="004D5918">
        <w:rPr>
          <w:rFonts w:eastAsiaTheme="minorHAnsi"/>
        </w:rPr>
        <w:t>List of RNA secondary structural motif - small molecule interactions extracted from PDB.</w:t>
      </w:r>
    </w:p>
    <w:p w14:paraId="5AA4EB8F" w14:textId="77777777" w:rsidR="002874CB" w:rsidRPr="004D5918" w:rsidRDefault="002874CB" w:rsidP="002874CB">
      <w:pPr>
        <w:spacing w:after="120"/>
        <w:rPr>
          <w:rFonts w:eastAsiaTheme="minorHAnsi"/>
          <w:b/>
          <w:bCs/>
        </w:rPr>
      </w:pPr>
    </w:p>
    <w:p w14:paraId="03EDBA0C" w14:textId="77777777" w:rsidR="002874CB" w:rsidRPr="004D5918" w:rsidRDefault="002874CB" w:rsidP="002874CB">
      <w:pPr>
        <w:spacing w:after="120"/>
        <w:rPr>
          <w:rFonts w:eastAsiaTheme="minorHAnsi"/>
        </w:rPr>
      </w:pPr>
      <w:r w:rsidRPr="004D5918">
        <w:rPr>
          <w:rFonts w:eastAsiaTheme="minorHAnsi"/>
          <w:b/>
          <w:bCs/>
        </w:rPr>
        <w:t xml:space="preserve">Table S2. </w:t>
      </w:r>
      <w:r w:rsidRPr="004D5918">
        <w:rPr>
          <w:rFonts w:eastAsiaTheme="minorHAnsi"/>
        </w:rPr>
        <w:t>List of small molecules derived from PDB.</w:t>
      </w:r>
    </w:p>
    <w:p w14:paraId="520723D1" w14:textId="77777777" w:rsidR="002874CB" w:rsidRPr="004D5918" w:rsidRDefault="002874CB" w:rsidP="002874CB">
      <w:pPr>
        <w:spacing w:after="120"/>
        <w:rPr>
          <w:rFonts w:eastAsiaTheme="minorHAnsi"/>
        </w:rPr>
      </w:pPr>
    </w:p>
    <w:p w14:paraId="76F5F15F" w14:textId="77777777" w:rsidR="002874CB" w:rsidRPr="004D5918" w:rsidRDefault="002874CB" w:rsidP="002874CB">
      <w:pPr>
        <w:rPr>
          <w:rFonts w:eastAsiaTheme="minorHAnsi"/>
          <w:b/>
          <w:bCs/>
          <w:sz w:val="28"/>
          <w:szCs w:val="28"/>
        </w:rPr>
      </w:pPr>
      <w:r w:rsidRPr="004D5918">
        <w:rPr>
          <w:rFonts w:eastAsiaTheme="minorHAnsi"/>
          <w:b/>
          <w:bCs/>
          <w:sz w:val="28"/>
          <w:szCs w:val="28"/>
        </w:rPr>
        <w:t>Supplemental Figures:</w:t>
      </w:r>
    </w:p>
    <w:p w14:paraId="5439D1A8" w14:textId="77777777" w:rsidR="002874CB" w:rsidRPr="004D5918" w:rsidRDefault="002874CB" w:rsidP="002874CB">
      <w:pPr>
        <w:spacing w:after="120"/>
        <w:rPr>
          <w:rFonts w:eastAsiaTheme="minorHAnsi"/>
        </w:rPr>
      </w:pPr>
    </w:p>
    <w:p w14:paraId="492CF585" w14:textId="77777777" w:rsidR="002874CB" w:rsidRPr="004D5918" w:rsidRDefault="002874CB" w:rsidP="002874CB">
      <w:r w:rsidRPr="004D5918">
        <w:rPr>
          <w:b/>
          <w:bCs/>
        </w:rPr>
        <w:t>Fig S1.</w:t>
      </w:r>
      <w:r w:rsidRPr="004D5918">
        <w:t xml:space="preserve"> Number of ligand-bound secondary structural motifs in </w:t>
      </w:r>
      <w:proofErr w:type="spellStart"/>
      <w:r w:rsidRPr="004D5918">
        <w:t>RNALigands</w:t>
      </w:r>
      <w:proofErr w:type="spellEnd"/>
      <w:r w:rsidRPr="004D5918">
        <w:t xml:space="preserve"> database: hairpin loops (n = 156), internal loops (n = 313), bulge loops (n = 176), and multi-branch loops (n = 80). The length of the loop is also indicated. </w:t>
      </w:r>
    </w:p>
    <w:p w14:paraId="5CD3C0D6" w14:textId="77777777" w:rsidR="002874CB" w:rsidRPr="004D5918" w:rsidRDefault="002874CB" w:rsidP="002874CB">
      <w:pPr>
        <w:spacing w:after="120"/>
        <w:rPr>
          <w:b/>
          <w:bCs/>
        </w:rPr>
      </w:pPr>
    </w:p>
    <w:p w14:paraId="4299C38F" w14:textId="77777777" w:rsidR="002874CB" w:rsidRPr="004D5918" w:rsidRDefault="002874CB" w:rsidP="002874CB">
      <w:pPr>
        <w:rPr>
          <w:rFonts w:eastAsiaTheme="minorHAnsi"/>
          <w:b/>
          <w:bCs/>
        </w:rPr>
      </w:pPr>
      <w:r w:rsidRPr="004D5918">
        <w:rPr>
          <w:b/>
          <w:bCs/>
        </w:rPr>
        <w:t xml:space="preserve">Fig S2. </w:t>
      </w:r>
      <w:r w:rsidRPr="004D5918">
        <w:t xml:space="preserve">Examples of small molecules obtained by our ligand search pipeline as stored in </w:t>
      </w:r>
      <w:proofErr w:type="spellStart"/>
      <w:r w:rsidRPr="004D5918">
        <w:t>RNALigands</w:t>
      </w:r>
      <w:proofErr w:type="spellEnd"/>
      <w:r w:rsidRPr="004D5918">
        <w:t xml:space="preserve"> database.</w:t>
      </w:r>
    </w:p>
    <w:p w14:paraId="1FF01B6B" w14:textId="77777777" w:rsidR="002874CB" w:rsidRPr="004D5918" w:rsidRDefault="002874CB" w:rsidP="002874CB">
      <w:pPr>
        <w:rPr>
          <w:rFonts w:eastAsiaTheme="minorHAnsi"/>
        </w:rPr>
      </w:pPr>
    </w:p>
    <w:p w14:paraId="5958A2E0" w14:textId="77777777" w:rsidR="002874CB" w:rsidRPr="004D5918" w:rsidRDefault="002874CB" w:rsidP="002874CB">
      <w:pPr>
        <w:rPr>
          <w:rFonts w:eastAsiaTheme="minorHAnsi"/>
          <w:lang w:val="en-US"/>
        </w:rPr>
      </w:pPr>
      <w:r w:rsidRPr="004D5918">
        <w:rPr>
          <w:rFonts w:eastAsiaTheme="minorHAnsi"/>
          <w:b/>
          <w:bCs/>
        </w:rPr>
        <w:t>Fig S3.</w:t>
      </w:r>
      <w:r w:rsidRPr="004D5918">
        <w:rPr>
          <w:rFonts w:eastAsiaTheme="minorHAnsi"/>
        </w:rPr>
        <w:t xml:space="preserve"> </w:t>
      </w:r>
      <w:r w:rsidRPr="004D5918">
        <w:rPr>
          <w:rFonts w:eastAsiaTheme="minorHAnsi"/>
          <w:lang w:val="en-US"/>
        </w:rPr>
        <w:t>Case study on SARS-CoV-2. The corresponding names and images</w:t>
      </w:r>
    </w:p>
    <w:p w14:paraId="386D3E65" w14:textId="77777777" w:rsidR="002874CB" w:rsidRPr="004D5918" w:rsidRDefault="002874CB" w:rsidP="002874CB">
      <w:pPr>
        <w:rPr>
          <w:rFonts w:eastAsiaTheme="minorHAnsi"/>
          <w:lang w:val="en-US"/>
        </w:rPr>
      </w:pPr>
      <w:r w:rsidRPr="004D5918">
        <w:rPr>
          <w:rFonts w:eastAsiaTheme="minorHAnsi"/>
          <w:lang w:val="en-US"/>
        </w:rPr>
        <w:t>of the small molecules returned by our motif query pipeline are provided in</w:t>
      </w:r>
    </w:p>
    <w:p w14:paraId="51FF8C6C" w14:textId="77777777" w:rsidR="002874CB" w:rsidRPr="004D5918" w:rsidRDefault="002874CB" w:rsidP="002874CB">
      <w:pPr>
        <w:rPr>
          <w:rFonts w:eastAsiaTheme="minorHAnsi"/>
        </w:rPr>
      </w:pPr>
      <w:r w:rsidRPr="004D5918">
        <w:rPr>
          <w:rFonts w:eastAsiaTheme="minorHAnsi"/>
          <w:lang w:val="en-US"/>
        </w:rPr>
        <w:t>supplementary data Figure S2.</w:t>
      </w:r>
    </w:p>
    <w:p w14:paraId="53BADC02" w14:textId="77777777" w:rsidR="002874CB" w:rsidRPr="004D5918" w:rsidRDefault="002874CB" w:rsidP="002874CB">
      <w:pPr>
        <w:rPr>
          <w:rFonts w:eastAsiaTheme="minorHAnsi"/>
        </w:rPr>
      </w:pPr>
    </w:p>
    <w:p w14:paraId="42970B39" w14:textId="77777777" w:rsidR="002874CB" w:rsidRPr="004D5918" w:rsidRDefault="002874CB" w:rsidP="002874CB">
      <w:pPr>
        <w:rPr>
          <w:rFonts w:eastAsiaTheme="minorHAnsi"/>
        </w:rPr>
      </w:pPr>
    </w:p>
    <w:p w14:paraId="37966306" w14:textId="77777777" w:rsidR="002874CB" w:rsidRPr="004D5918" w:rsidRDefault="002874CB" w:rsidP="002874CB">
      <w:pPr>
        <w:rPr>
          <w:rFonts w:eastAsiaTheme="minorHAnsi"/>
        </w:rPr>
      </w:pPr>
    </w:p>
    <w:p w14:paraId="582573C9" w14:textId="77777777" w:rsidR="009F1384" w:rsidRDefault="009F1384"/>
    <w:sectPr w:rsidR="009F1384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CB"/>
    <w:rsid w:val="002874CB"/>
    <w:rsid w:val="009E1909"/>
    <w:rsid w:val="009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AAB0C"/>
  <w15:chartTrackingRefBased/>
  <w15:docId w15:val="{7407AF6C-A0CF-284B-8EBA-CA74149D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CB"/>
    <w:rPr>
      <w:rFonts w:ascii="Times New Roman" w:eastAsia="Times New Roman" w:hAnsi="Times New Roman" w:cs="Times New Roman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2021-11-03T14:49:00Z</dcterms:created>
  <dcterms:modified xsi:type="dcterms:W3CDTF">2021-11-03T14:50:00Z</dcterms:modified>
</cp:coreProperties>
</file>