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left"/>
        <w:rPr>
          <w:rFonts w:ascii="Arial" w:eastAsia="맑은 고딕" w:hAnsi="Arial" w:cs="Arial"/>
          <w:sz w:val="24"/>
          <w:szCs w:val="24"/>
        </w:rPr>
      </w:pPr>
      <w:r w:rsidRPr="00DE01D7">
        <w:rPr>
          <w:rFonts w:ascii="Arial" w:eastAsia="맑은 고딕" w:hAnsi="Arial" w:cs="Arial"/>
          <w:sz w:val="24"/>
          <w:szCs w:val="24"/>
        </w:rPr>
        <w:t>Supplementary Information</w:t>
      </w: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center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center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center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center"/>
        <w:rPr>
          <w:rFonts w:ascii="Arial" w:eastAsia="맑은 고딕" w:hAnsi="Arial" w:cs="Arial"/>
          <w:b/>
          <w:sz w:val="24"/>
          <w:szCs w:val="24"/>
        </w:rPr>
      </w:pPr>
    </w:p>
    <w:p w:rsidR="00DE01D7" w:rsidRPr="00CA2257" w:rsidRDefault="00DE01D7" w:rsidP="00CA2257">
      <w:pPr>
        <w:pStyle w:val="2"/>
        <w:rPr>
          <w:rFonts w:ascii="Arial" w:hAnsi="Arial" w:cs="Arial"/>
          <w:b/>
          <w:color w:val="auto"/>
          <w:sz w:val="28"/>
        </w:rPr>
      </w:pPr>
      <w:r w:rsidRPr="00CA2257">
        <w:rPr>
          <w:rFonts w:ascii="Arial" w:hAnsi="Arial" w:cs="Arial"/>
          <w:b/>
          <w:color w:val="auto"/>
          <w:sz w:val="28"/>
        </w:rPr>
        <w:t xml:space="preserve">Unique anticodon loop conformation with flipped-out wobble </w:t>
      </w:r>
      <w:r w:rsidR="00CA2257" w:rsidRPr="00CA2257">
        <w:rPr>
          <w:rFonts w:ascii="Arial" w:hAnsi="Arial" w:cs="Arial"/>
          <w:b/>
          <w:color w:val="auto"/>
          <w:sz w:val="28"/>
        </w:rPr>
        <w:t>nucleotide</w:t>
      </w:r>
      <w:r w:rsidRPr="00CA2257">
        <w:rPr>
          <w:rFonts w:ascii="Arial" w:hAnsi="Arial" w:cs="Arial"/>
          <w:b/>
          <w:color w:val="auto"/>
          <w:sz w:val="28"/>
        </w:rPr>
        <w:t xml:space="preserve"> in the crystal structure of unbound tRNA</w:t>
      </w:r>
      <w:r w:rsidRPr="00CA2257">
        <w:rPr>
          <w:rFonts w:ascii="Arial" w:hAnsi="Arial" w:cs="Arial"/>
          <w:b/>
          <w:color w:val="auto"/>
          <w:sz w:val="28"/>
          <w:vertAlign w:val="superscript"/>
        </w:rPr>
        <w:t>Val</w:t>
      </w: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jc w:val="center"/>
        <w:rPr>
          <w:rFonts w:ascii="Arial" w:eastAsia="맑은 고딕" w:hAnsi="Arial" w:cs="Arial"/>
          <w:b/>
          <w:sz w:val="24"/>
          <w:szCs w:val="24"/>
        </w:rPr>
      </w:pPr>
    </w:p>
    <w:p w:rsidR="00DE01D7" w:rsidRPr="00DE01D7" w:rsidRDefault="00DE01D7" w:rsidP="00CB5C94">
      <w:pPr>
        <w:wordWrap/>
        <w:spacing w:after="200" w:line="360" w:lineRule="auto"/>
        <w:jc w:val="center"/>
        <w:rPr>
          <w:rFonts w:ascii="Arial" w:eastAsia="맑은 고딕" w:hAnsi="Arial" w:cs="Arial"/>
          <w:color w:val="000000"/>
          <w:kern w:val="24"/>
          <w:sz w:val="24"/>
          <w:szCs w:val="24"/>
          <w:vertAlign w:val="superscript"/>
        </w:rPr>
      </w:pPr>
      <w:r w:rsidRPr="00DE01D7">
        <w:rPr>
          <w:rFonts w:ascii="Arial" w:eastAsia="맑은 고딕" w:hAnsi="Arial" w:cs="Arial"/>
          <w:color w:val="000000"/>
          <w:kern w:val="24"/>
          <w:sz w:val="24"/>
          <w:szCs w:val="24"/>
        </w:rPr>
        <w:t>Hyeonju Jeong</w:t>
      </w:r>
      <w:r w:rsidRPr="00DE01D7">
        <w:rPr>
          <w:rFonts w:ascii="Arial" w:eastAsia="맑은 고딕" w:hAnsi="Arial" w:cs="Arial"/>
          <w:color w:val="000000"/>
          <w:kern w:val="24"/>
          <w:sz w:val="24"/>
          <w:szCs w:val="24"/>
          <w:vertAlign w:val="superscript"/>
        </w:rPr>
        <w:t>1</w:t>
      </w:r>
      <w:r w:rsidRPr="00DE01D7">
        <w:rPr>
          <w:rFonts w:ascii="Arial" w:eastAsia="맑은 고딕" w:hAnsi="Arial" w:cs="Arial"/>
          <w:color w:val="000000"/>
          <w:kern w:val="24"/>
          <w:sz w:val="24"/>
          <w:szCs w:val="24"/>
        </w:rPr>
        <w:t xml:space="preserve"> and Jungwook Kim</w:t>
      </w:r>
      <w:r w:rsidRPr="00DE01D7">
        <w:rPr>
          <w:rFonts w:ascii="Arial" w:eastAsia="맑은 고딕" w:hAnsi="Arial" w:cs="Arial"/>
          <w:color w:val="000000"/>
          <w:kern w:val="24"/>
          <w:sz w:val="24"/>
          <w:szCs w:val="24"/>
          <w:vertAlign w:val="superscript"/>
        </w:rPr>
        <w:t>1*</w:t>
      </w: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ordWrap/>
        <w:spacing w:line="360" w:lineRule="auto"/>
        <w:rPr>
          <w:rFonts w:ascii="Arial" w:eastAsia="맑은 고딕" w:hAnsi="Arial" w:cs="Arial"/>
          <w:i/>
          <w:sz w:val="24"/>
          <w:szCs w:val="24"/>
        </w:rPr>
      </w:pPr>
    </w:p>
    <w:p w:rsidR="00DE01D7" w:rsidRPr="00DE01D7" w:rsidRDefault="00DE01D7" w:rsidP="00CB5C94">
      <w:pPr>
        <w:widowControl/>
        <w:wordWrap/>
        <w:autoSpaceDE/>
        <w:autoSpaceDN/>
        <w:spacing w:line="360" w:lineRule="auto"/>
        <w:rPr>
          <w:rFonts w:ascii="Arial" w:eastAsia="맑은 고딕" w:hAnsi="Arial" w:cs="Arial"/>
          <w:i/>
          <w:sz w:val="24"/>
          <w:szCs w:val="24"/>
        </w:rPr>
      </w:pPr>
      <w:r w:rsidRPr="00DE01D7">
        <w:rPr>
          <w:rFonts w:ascii="Arial" w:eastAsia="맑은 고딕" w:hAnsi="Arial" w:cs="Arial"/>
          <w:i/>
          <w:sz w:val="24"/>
          <w:szCs w:val="24"/>
        </w:rPr>
        <w:br w:type="page"/>
      </w:r>
    </w:p>
    <w:p w:rsidR="00F07F9F" w:rsidRPr="00CB5C94" w:rsidRDefault="006626C1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150pt">
            <v:imagedata r:id="rId6" o:title="Supplementary Figure 1"/>
          </v:shape>
        </w:pict>
      </w:r>
    </w:p>
    <w:p w:rsidR="00407BDD" w:rsidRPr="00CB5C94" w:rsidRDefault="00407BDD" w:rsidP="00CB5C94">
      <w:pPr>
        <w:wordWrap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407BDD" w:rsidRPr="00CB5C94" w:rsidRDefault="00407BDD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b/>
          <w:bCs/>
          <w:sz w:val="24"/>
          <w:szCs w:val="24"/>
        </w:rPr>
        <w:t>Supplementary Figure S1 The geometry of base triplet motifs found in D stem</w:t>
      </w:r>
      <w:r w:rsidRPr="00CB5C94">
        <w:rPr>
          <w:rFonts w:ascii="Arial" w:hAnsi="Arial" w:cs="Arial"/>
          <w:sz w:val="24"/>
          <w:szCs w:val="24"/>
        </w:rPr>
        <w:t>. The interactions between Watston-Crick base pair and third base are observed in both NCS tRNA molecules. (A)U12∙A23-A9  (B) C13∙G22-G46 (C) G10∙C25-G45</w:t>
      </w:r>
    </w:p>
    <w:p w:rsidR="00407BDD" w:rsidRPr="00CB5C94" w:rsidRDefault="00407BDD" w:rsidP="00CB5C94">
      <w:pPr>
        <w:widowControl/>
        <w:wordWrap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sz w:val="24"/>
          <w:szCs w:val="24"/>
        </w:rPr>
        <w:br w:type="page"/>
      </w:r>
    </w:p>
    <w:p w:rsidR="00407BDD" w:rsidRPr="00CB5C94" w:rsidRDefault="006626C1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26" type="#_x0000_t75" style="width:451pt;height:334pt">
            <v:imagedata r:id="rId7" o:title="Supplementary Figure 2"/>
          </v:shape>
        </w:pict>
      </w:r>
    </w:p>
    <w:p w:rsidR="00407BDD" w:rsidRPr="00CB5C94" w:rsidRDefault="00407BDD" w:rsidP="00CB5C94">
      <w:pPr>
        <w:wordWrap/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:rsidR="00407BDD" w:rsidRPr="00CB5C94" w:rsidRDefault="00407BDD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b/>
          <w:bCs/>
          <w:sz w:val="24"/>
          <w:szCs w:val="24"/>
        </w:rPr>
        <w:t>Supplementary Figure S2 The geometry of tertiary interactions of E. coli tRNA</w:t>
      </w:r>
      <w:r w:rsidRPr="00CB5C94">
        <w:rPr>
          <w:rFonts w:ascii="Arial" w:hAnsi="Arial" w:cs="Arial"/>
          <w:b/>
          <w:bCs/>
          <w:sz w:val="24"/>
          <w:szCs w:val="24"/>
          <w:vertAlign w:val="superscript"/>
        </w:rPr>
        <w:t>Val1</w:t>
      </w:r>
      <w:r w:rsidRPr="00CB5C94">
        <w:rPr>
          <w:rFonts w:ascii="Arial" w:hAnsi="Arial" w:cs="Arial"/>
          <w:sz w:val="24"/>
          <w:szCs w:val="24"/>
        </w:rPr>
        <w:t>. (A) Reverse Hoogsteen base pair found in U8∙A14 which is located in linker of acceptor stem and D stem. U8 forms hydrogen bond with A21. (B-C) The interactions between D stem and T</w:t>
      </w:r>
      <w:r w:rsidRPr="00CB5C94">
        <w:rPr>
          <w:rFonts w:ascii="Arial" w:hAnsi="Arial" w:cs="Arial"/>
          <w:sz w:val="24"/>
          <w:szCs w:val="24"/>
          <w:lang w:val="el-GR"/>
        </w:rPr>
        <w:t>Ψ</w:t>
      </w:r>
      <w:r w:rsidRPr="00CB5C94">
        <w:rPr>
          <w:rFonts w:ascii="Arial" w:hAnsi="Arial" w:cs="Arial"/>
          <w:sz w:val="24"/>
          <w:szCs w:val="24"/>
        </w:rPr>
        <w:t xml:space="preserve">C stem-loop. (B) G15∙C48 (C) G18-U55 (D) The tertiary interaction between A26-G44 in D stem. </w:t>
      </w:r>
    </w:p>
    <w:p w:rsidR="00407BDD" w:rsidRPr="00CB5C94" w:rsidRDefault="00407BDD" w:rsidP="00CB5C94">
      <w:pPr>
        <w:widowControl/>
        <w:wordWrap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sz w:val="24"/>
          <w:szCs w:val="24"/>
        </w:rPr>
        <w:br w:type="page"/>
      </w:r>
    </w:p>
    <w:p w:rsidR="00407BDD" w:rsidRPr="00CB5C94" w:rsidRDefault="006626C1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31" type="#_x0000_t75" style="width:324pt;height:334pt">
            <v:imagedata r:id="rId8" o:title="Supplementary Figure 3"/>
          </v:shape>
        </w:pict>
      </w:r>
      <w:bookmarkStart w:id="0" w:name="_GoBack"/>
      <w:bookmarkEnd w:id="0"/>
    </w:p>
    <w:p w:rsidR="00407BDD" w:rsidRPr="00F3021B" w:rsidRDefault="00407BDD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b/>
          <w:bCs/>
          <w:sz w:val="24"/>
          <w:szCs w:val="24"/>
        </w:rPr>
        <w:t xml:space="preserve">Supplementary Figure S3. Dimerization interface interaction. </w:t>
      </w:r>
      <w:r w:rsidRPr="00CB5C94">
        <w:rPr>
          <w:rFonts w:ascii="Arial" w:hAnsi="Arial" w:cs="Arial"/>
          <w:sz w:val="24"/>
          <w:szCs w:val="24"/>
        </w:rPr>
        <w:t>Two tRNA molecules are dimerized by hydrogen bond from N3 and 2´-OH of A35</w:t>
      </w:r>
      <w:r w:rsidRPr="00CB5C94">
        <w:rPr>
          <w:rFonts w:ascii="Arial" w:hAnsi="Arial" w:cs="Arial"/>
          <w:sz w:val="24"/>
          <w:szCs w:val="24"/>
          <w:vertAlign w:val="subscript"/>
        </w:rPr>
        <w:t>B</w:t>
      </w:r>
      <w:r w:rsidRPr="00CB5C94">
        <w:rPr>
          <w:rFonts w:ascii="Arial" w:hAnsi="Arial" w:cs="Arial"/>
          <w:sz w:val="24"/>
          <w:szCs w:val="24"/>
        </w:rPr>
        <w:t xml:space="preserve"> with ribose ring of C36</w:t>
      </w:r>
      <w:r w:rsidRPr="00CB5C94">
        <w:rPr>
          <w:rFonts w:ascii="Arial" w:hAnsi="Arial" w:cs="Arial"/>
          <w:sz w:val="24"/>
          <w:szCs w:val="24"/>
          <w:vertAlign w:val="subscript"/>
        </w:rPr>
        <w:t>A</w:t>
      </w:r>
      <w:r w:rsidR="00750EE8">
        <w:rPr>
          <w:rFonts w:ascii="Arial" w:hAnsi="Arial" w:cs="Arial"/>
          <w:sz w:val="24"/>
          <w:szCs w:val="24"/>
        </w:rPr>
        <w:t>, with t</w:t>
      </w:r>
      <w:r w:rsidR="00F3021B">
        <w:rPr>
          <w:rFonts w:ascii="Arial" w:hAnsi="Arial" w:cs="Arial"/>
          <w:sz w:val="24"/>
          <w:szCs w:val="24"/>
        </w:rPr>
        <w:t xml:space="preserve">he dimeric interface </w:t>
      </w:r>
      <w:r w:rsidR="00750EE8">
        <w:rPr>
          <w:rFonts w:ascii="Arial" w:hAnsi="Arial" w:cs="Arial"/>
          <w:sz w:val="24"/>
          <w:szCs w:val="24"/>
        </w:rPr>
        <w:t>of</w:t>
      </w:r>
      <w:r w:rsidR="00F3021B">
        <w:rPr>
          <w:rFonts w:ascii="Arial" w:hAnsi="Arial" w:cs="Arial"/>
          <w:sz w:val="24"/>
          <w:szCs w:val="24"/>
        </w:rPr>
        <w:t xml:space="preserve"> 129.8Å</w:t>
      </w:r>
      <w:r w:rsidR="00F3021B">
        <w:rPr>
          <w:rFonts w:ascii="Arial" w:hAnsi="Arial" w:cs="Arial"/>
          <w:sz w:val="24"/>
          <w:szCs w:val="24"/>
          <w:vertAlign w:val="superscript"/>
        </w:rPr>
        <w:t>2</w:t>
      </w:r>
      <w:r w:rsidR="00F3021B">
        <w:rPr>
          <w:rFonts w:ascii="Arial" w:hAnsi="Arial" w:cs="Arial"/>
          <w:sz w:val="24"/>
          <w:szCs w:val="24"/>
        </w:rPr>
        <w:t xml:space="preserve">. </w:t>
      </w:r>
    </w:p>
    <w:p w:rsidR="00407BDD" w:rsidRPr="00CB5C94" w:rsidRDefault="00407BDD" w:rsidP="00CB5C94">
      <w:pPr>
        <w:widowControl/>
        <w:wordWrap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sz w:val="24"/>
          <w:szCs w:val="24"/>
        </w:rPr>
        <w:br w:type="page"/>
      </w:r>
    </w:p>
    <w:p w:rsidR="00407BDD" w:rsidRPr="00CB5C94" w:rsidRDefault="006626C1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28" type="#_x0000_t75" style="width:451pt;height:329pt">
            <v:imagedata r:id="rId9" o:title="Supplementary Figure 4"/>
          </v:shape>
        </w:pict>
      </w:r>
    </w:p>
    <w:p w:rsidR="00CB5C94" w:rsidRPr="00CB5C94" w:rsidRDefault="00CB5C94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</w:p>
    <w:p w:rsidR="00CB5C94" w:rsidRPr="00CB5C94" w:rsidRDefault="00CB5C94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b/>
          <w:bCs/>
          <w:sz w:val="24"/>
          <w:szCs w:val="24"/>
        </w:rPr>
        <w:t>Supplementary Figure S4. Mg</w:t>
      </w:r>
      <w:r w:rsidRPr="00CB5C94">
        <w:rPr>
          <w:rFonts w:ascii="Arial" w:hAnsi="Arial" w:cs="Arial"/>
          <w:b/>
          <w:bCs/>
          <w:sz w:val="24"/>
          <w:szCs w:val="24"/>
          <w:vertAlign w:val="superscript"/>
        </w:rPr>
        <w:t xml:space="preserve">2+ </w:t>
      </w:r>
      <w:r w:rsidRPr="00CB5C94">
        <w:rPr>
          <w:rFonts w:ascii="Arial" w:hAnsi="Arial" w:cs="Arial"/>
          <w:b/>
          <w:bCs/>
          <w:sz w:val="24"/>
          <w:szCs w:val="24"/>
        </w:rPr>
        <w:t>coordination</w:t>
      </w:r>
      <w:r w:rsidRPr="00CB5C94">
        <w:rPr>
          <w:rFonts w:ascii="Arial" w:hAnsi="Arial" w:cs="Arial"/>
          <w:sz w:val="24"/>
          <w:szCs w:val="24"/>
        </w:rPr>
        <w:t>. Mg</w:t>
      </w:r>
      <w:r w:rsidRPr="00CB5C94">
        <w:rPr>
          <w:rFonts w:ascii="Arial" w:hAnsi="Arial" w:cs="Arial"/>
          <w:sz w:val="24"/>
          <w:szCs w:val="24"/>
          <w:vertAlign w:val="superscript"/>
        </w:rPr>
        <w:t xml:space="preserve">2+ </w:t>
      </w:r>
      <w:r w:rsidRPr="00CB5C94">
        <w:rPr>
          <w:rFonts w:ascii="Arial" w:hAnsi="Arial" w:cs="Arial"/>
          <w:sz w:val="24"/>
          <w:szCs w:val="24"/>
        </w:rPr>
        <w:t>(green) is coordinated with water molecules (red sphere). Oxygen of tRNA backbone phosphate or nitrogen of base participate Mg</w:t>
      </w:r>
      <w:r w:rsidRPr="00CB5C94">
        <w:rPr>
          <w:rFonts w:ascii="Arial" w:hAnsi="Arial" w:cs="Arial"/>
          <w:sz w:val="24"/>
          <w:szCs w:val="24"/>
          <w:vertAlign w:val="superscript"/>
        </w:rPr>
        <w:t xml:space="preserve">2+ </w:t>
      </w:r>
      <w:r w:rsidRPr="00CB5C94">
        <w:rPr>
          <w:rFonts w:ascii="Arial" w:hAnsi="Arial" w:cs="Arial"/>
          <w:sz w:val="24"/>
          <w:szCs w:val="24"/>
        </w:rPr>
        <w:t>coordination in octahedral geometry. (A) OP1 of G19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A </w:t>
      </w:r>
      <w:r w:rsidRPr="00CB5C94">
        <w:rPr>
          <w:rFonts w:ascii="Arial" w:hAnsi="Arial" w:cs="Arial"/>
          <w:sz w:val="24"/>
          <w:szCs w:val="24"/>
        </w:rPr>
        <w:t>and five water molecules are coordinated with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(B) OP1 of G19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B </w:t>
      </w:r>
      <w:r w:rsidRPr="00CB5C94">
        <w:rPr>
          <w:rFonts w:ascii="Arial" w:hAnsi="Arial" w:cs="Arial"/>
          <w:sz w:val="24"/>
          <w:szCs w:val="24"/>
        </w:rPr>
        <w:t>and five water molecules are coordinated with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(C) N7 of G15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B </w:t>
      </w:r>
      <w:r w:rsidRPr="00CB5C94">
        <w:rPr>
          <w:rFonts w:ascii="Arial" w:hAnsi="Arial" w:cs="Arial"/>
          <w:sz w:val="24"/>
          <w:szCs w:val="24"/>
        </w:rPr>
        <w:t>and five water molecules are coordinated with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(D)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is coordinated by six water molecules surrounded by phosphate backbone from U8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B </w:t>
      </w:r>
      <w:r w:rsidRPr="00CB5C94">
        <w:rPr>
          <w:rFonts w:ascii="Arial" w:hAnsi="Arial" w:cs="Arial"/>
          <w:sz w:val="24"/>
          <w:szCs w:val="24"/>
        </w:rPr>
        <w:t>to C13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B </w:t>
      </w:r>
      <w:r w:rsidRPr="00CB5C94">
        <w:rPr>
          <w:rFonts w:ascii="Arial" w:hAnsi="Arial" w:cs="Arial"/>
          <w:sz w:val="24"/>
          <w:szCs w:val="24"/>
        </w:rPr>
        <w:t>in the region of D-arm. (E) N7 of G15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A </w:t>
      </w:r>
      <w:r w:rsidRPr="00CB5C94">
        <w:rPr>
          <w:rFonts w:ascii="Arial" w:hAnsi="Arial" w:cs="Arial"/>
          <w:sz w:val="24"/>
          <w:szCs w:val="24"/>
        </w:rPr>
        <w:t>and five water molecules are coordinated with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(F) OP2 of A37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B </w:t>
      </w:r>
      <w:r w:rsidRPr="00CB5C94">
        <w:rPr>
          <w:rFonts w:ascii="Arial" w:hAnsi="Arial" w:cs="Arial"/>
          <w:sz w:val="24"/>
          <w:szCs w:val="24"/>
        </w:rPr>
        <w:t>and five water molecules are coordinated with Mg</w:t>
      </w:r>
      <w:r w:rsidRPr="00CB5C94">
        <w:rPr>
          <w:rFonts w:ascii="Arial" w:hAnsi="Arial" w:cs="Arial"/>
          <w:sz w:val="24"/>
          <w:szCs w:val="24"/>
          <w:vertAlign w:val="superscript"/>
        </w:rPr>
        <w:t>2+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 xml:space="preserve"> </w:t>
      </w:r>
    </w:p>
    <w:p w:rsidR="00CB5C94" w:rsidRPr="00CB5C94" w:rsidRDefault="00CB5C94" w:rsidP="00CB5C94">
      <w:pPr>
        <w:widowControl/>
        <w:wordWrap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sz w:val="24"/>
          <w:szCs w:val="24"/>
        </w:rPr>
        <w:br w:type="page"/>
      </w:r>
    </w:p>
    <w:p w:rsidR="00CB5C94" w:rsidRPr="00CB5C94" w:rsidRDefault="006626C1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29" type="#_x0000_t75" style="width:421pt;height:421pt">
            <v:imagedata r:id="rId10" o:title="Supplementary Figure 5"/>
          </v:shape>
        </w:pict>
      </w:r>
    </w:p>
    <w:p w:rsidR="00CB5C94" w:rsidRPr="00CB5C94" w:rsidRDefault="00CB5C94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</w:p>
    <w:p w:rsidR="00CB5C94" w:rsidRPr="00CB5C94" w:rsidRDefault="00CB5C94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  <w:r w:rsidRPr="00CB5C94">
        <w:rPr>
          <w:rFonts w:ascii="Arial" w:hAnsi="Arial" w:cs="Arial"/>
          <w:b/>
          <w:bCs/>
          <w:sz w:val="24"/>
          <w:szCs w:val="24"/>
        </w:rPr>
        <w:t>Supplementary Figure S5. Na</w:t>
      </w:r>
      <w:r w:rsidRPr="00CB5C94">
        <w:rPr>
          <w:rFonts w:ascii="Arial" w:hAnsi="Arial" w:cs="Arial"/>
          <w:b/>
          <w:bCs/>
          <w:sz w:val="24"/>
          <w:szCs w:val="24"/>
          <w:vertAlign w:val="superscript"/>
        </w:rPr>
        <w:t>+</w:t>
      </w:r>
      <w:r w:rsidRPr="00CB5C94">
        <w:rPr>
          <w:rFonts w:ascii="Arial" w:hAnsi="Arial" w:cs="Arial"/>
          <w:b/>
          <w:bCs/>
          <w:sz w:val="24"/>
          <w:szCs w:val="24"/>
        </w:rPr>
        <w:t xml:space="preserve"> coordination</w:t>
      </w:r>
      <w:r w:rsidRPr="00CB5C94">
        <w:rPr>
          <w:rFonts w:ascii="Arial" w:hAnsi="Arial" w:cs="Arial"/>
          <w:sz w:val="24"/>
          <w:szCs w:val="24"/>
        </w:rPr>
        <w:t>. Na</w:t>
      </w:r>
      <w:r w:rsidRPr="00CB5C94">
        <w:rPr>
          <w:rFonts w:ascii="Arial" w:hAnsi="Arial" w:cs="Arial"/>
          <w:sz w:val="24"/>
          <w:szCs w:val="24"/>
          <w:vertAlign w:val="superscript"/>
        </w:rPr>
        <w:t xml:space="preserve">+ </w:t>
      </w:r>
      <w:r w:rsidRPr="00CB5C94">
        <w:rPr>
          <w:rFonts w:ascii="Arial" w:hAnsi="Arial" w:cs="Arial"/>
          <w:sz w:val="24"/>
          <w:szCs w:val="24"/>
        </w:rPr>
        <w:t>(purple) is coordinated with water molecules (red sphere). Oxygens of tRNA backbone phosphate participate Na</w:t>
      </w:r>
      <w:r w:rsidRPr="00CB5C94">
        <w:rPr>
          <w:rFonts w:ascii="Arial" w:hAnsi="Arial" w:cs="Arial"/>
          <w:sz w:val="24"/>
          <w:szCs w:val="24"/>
          <w:vertAlign w:val="superscript"/>
        </w:rPr>
        <w:t>+</w:t>
      </w:r>
      <w:r w:rsidRPr="00CB5C94">
        <w:rPr>
          <w:rFonts w:ascii="Arial" w:hAnsi="Arial" w:cs="Arial"/>
          <w:sz w:val="24"/>
          <w:szCs w:val="24"/>
        </w:rPr>
        <w:t xml:space="preserve"> coordination in various geometry. (A) OP2 of G20 and OP1 of A21 are participated in Na+ coordination with two water molecules which shows distorted sewsaw geometry. (B) Na</w:t>
      </w:r>
      <w:r w:rsidRPr="00CB5C94">
        <w:rPr>
          <w:rFonts w:ascii="Arial" w:hAnsi="Arial" w:cs="Arial"/>
          <w:sz w:val="24"/>
          <w:szCs w:val="24"/>
          <w:vertAlign w:val="superscript"/>
        </w:rPr>
        <w:t>+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CB5C94">
        <w:rPr>
          <w:rFonts w:ascii="Arial" w:hAnsi="Arial" w:cs="Arial"/>
          <w:sz w:val="24"/>
          <w:szCs w:val="24"/>
        </w:rPr>
        <w:t>is coordinated by six water molecules surrounded by phosphate backbone from U8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A </w:t>
      </w:r>
      <w:r w:rsidRPr="00CB5C94">
        <w:rPr>
          <w:rFonts w:ascii="Arial" w:hAnsi="Arial" w:cs="Arial"/>
          <w:sz w:val="24"/>
          <w:szCs w:val="24"/>
        </w:rPr>
        <w:t>to C13</w:t>
      </w:r>
      <w:r w:rsidRPr="00CB5C94">
        <w:rPr>
          <w:rFonts w:ascii="Arial" w:hAnsi="Arial" w:cs="Arial"/>
          <w:sz w:val="24"/>
          <w:szCs w:val="24"/>
          <w:vertAlign w:val="subscript"/>
        </w:rPr>
        <w:t xml:space="preserve">A </w:t>
      </w:r>
      <w:r w:rsidRPr="00CB5C94">
        <w:rPr>
          <w:rFonts w:ascii="Arial" w:hAnsi="Arial" w:cs="Arial"/>
          <w:sz w:val="24"/>
          <w:szCs w:val="24"/>
        </w:rPr>
        <w:t>in the region of D-arm. (C) OP1 of A37</w:t>
      </w:r>
      <w:r w:rsidRPr="00CB5C94">
        <w:rPr>
          <w:rFonts w:ascii="Arial" w:hAnsi="Arial" w:cs="Arial"/>
          <w:sz w:val="24"/>
          <w:szCs w:val="24"/>
          <w:vertAlign w:val="subscript"/>
        </w:rPr>
        <w:t>A</w:t>
      </w:r>
      <w:r w:rsidRPr="00CB5C94">
        <w:rPr>
          <w:rFonts w:ascii="Arial" w:hAnsi="Arial" w:cs="Arial"/>
          <w:sz w:val="24"/>
          <w:szCs w:val="24"/>
        </w:rPr>
        <w:t xml:space="preserve"> is coordinated with Na+ with four water molecules which shows distorted trigonal bipyramidal geometry. (D) OP1 of G20 and OP2 of A21 are participated in Na+ coordination with three water molecules which shows distorted trigonal geometry. </w:t>
      </w:r>
    </w:p>
    <w:p w:rsidR="00CB5C94" w:rsidRPr="00CB5C94" w:rsidRDefault="00CB5C94" w:rsidP="00CB5C94">
      <w:pPr>
        <w:wordWrap/>
        <w:spacing w:line="360" w:lineRule="auto"/>
        <w:rPr>
          <w:rFonts w:ascii="Arial" w:hAnsi="Arial" w:cs="Arial"/>
          <w:sz w:val="24"/>
          <w:szCs w:val="24"/>
        </w:rPr>
      </w:pPr>
    </w:p>
    <w:sectPr w:rsidR="00CB5C94" w:rsidRPr="00CB5C94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705A" w:rsidRDefault="00F8705A" w:rsidP="00CA2257">
      <w:pPr>
        <w:spacing w:after="0" w:line="240" w:lineRule="auto"/>
      </w:pPr>
      <w:r>
        <w:separator/>
      </w:r>
    </w:p>
  </w:endnote>
  <w:endnote w:type="continuationSeparator" w:id="0">
    <w:p w:rsidR="00F8705A" w:rsidRDefault="00F8705A" w:rsidP="00CA22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705A" w:rsidRDefault="00F8705A" w:rsidP="00CA2257">
      <w:pPr>
        <w:spacing w:after="0" w:line="240" w:lineRule="auto"/>
      </w:pPr>
      <w:r>
        <w:separator/>
      </w:r>
    </w:p>
  </w:footnote>
  <w:footnote w:type="continuationSeparator" w:id="0">
    <w:p w:rsidR="00F8705A" w:rsidRDefault="00F8705A" w:rsidP="00CA22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7cwMzMztTS3NDKzMDFR0lEKTi0uzszPAykwqgUAH9LRnywAAAA="/>
  </w:docVars>
  <w:rsids>
    <w:rsidRoot w:val="00DE01D7"/>
    <w:rsid w:val="00407BDD"/>
    <w:rsid w:val="00613C3F"/>
    <w:rsid w:val="006626C1"/>
    <w:rsid w:val="006B7C5A"/>
    <w:rsid w:val="00750EE8"/>
    <w:rsid w:val="00A172AF"/>
    <w:rsid w:val="00A9767D"/>
    <w:rsid w:val="00CA2257"/>
    <w:rsid w:val="00CA47B2"/>
    <w:rsid w:val="00CB5C94"/>
    <w:rsid w:val="00DE01D7"/>
    <w:rsid w:val="00E87D1F"/>
    <w:rsid w:val="00F06790"/>
    <w:rsid w:val="00F07F9F"/>
    <w:rsid w:val="00F3021B"/>
    <w:rsid w:val="00F87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D55AC2A-B062-4857-8996-3FC209DB8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2">
    <w:name w:val="heading 2"/>
    <w:basedOn w:val="a"/>
    <w:next w:val="a"/>
    <w:link w:val="2Char"/>
    <w:uiPriority w:val="9"/>
    <w:unhideWhenUsed/>
    <w:qFormat/>
    <w:rsid w:val="00CA225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A22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머리글 Char"/>
    <w:basedOn w:val="a0"/>
    <w:link w:val="a3"/>
    <w:uiPriority w:val="99"/>
    <w:rsid w:val="00CA2257"/>
  </w:style>
  <w:style w:type="paragraph" w:styleId="a4">
    <w:name w:val="footer"/>
    <w:basedOn w:val="a"/>
    <w:link w:val="Char0"/>
    <w:uiPriority w:val="99"/>
    <w:unhideWhenUsed/>
    <w:rsid w:val="00CA22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0"/>
    <w:link w:val="a4"/>
    <w:uiPriority w:val="99"/>
    <w:rsid w:val="00CA2257"/>
  </w:style>
  <w:style w:type="character" w:customStyle="1" w:styleId="2Char">
    <w:name w:val="제목 2 Char"/>
    <w:basedOn w:val="a0"/>
    <w:link w:val="2"/>
    <w:uiPriority w:val="9"/>
    <w:rsid w:val="00CA225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2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69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4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9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354</Words>
  <Characters>2019</Characters>
  <Application>Microsoft Office Word</Application>
  <DocSecurity>0</DocSecurity>
  <Lines>16</Lines>
  <Paragraphs>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정 현주</dc:creator>
  <cp:keywords/>
  <dc:description/>
  <cp:lastModifiedBy>정 현주</cp:lastModifiedBy>
  <cp:revision>2</cp:revision>
  <dcterms:created xsi:type="dcterms:W3CDTF">2021-07-22T08:31:00Z</dcterms:created>
  <dcterms:modified xsi:type="dcterms:W3CDTF">2021-07-22T08:31:00Z</dcterms:modified>
</cp:coreProperties>
</file>