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2"/>
        <w:tblW w:w="949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40"/>
        <w:gridCol w:w="1115"/>
        <w:gridCol w:w="1219"/>
        <w:gridCol w:w="6124"/>
      </w:tblGrid>
      <w:tr w:rsidR="000873D2" w:rsidRPr="000873D2" w:rsidTr="000873D2">
        <w:trPr>
          <w:trHeight w:val="602"/>
        </w:trPr>
        <w:tc>
          <w:tcPr>
            <w:tcW w:w="104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bookmarkStart w:id="0" w:name="_GoBack"/>
            <w:bookmarkEnd w:id="0"/>
            <w:r w:rsidRPr="000873D2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0"/>
                <w:szCs w:val="20"/>
                <w:lang w:val="en-US" w:eastAsia="en-GB"/>
              </w:rPr>
              <w:t>Sample ID</w:t>
            </w:r>
          </w:p>
        </w:tc>
        <w:tc>
          <w:tcPr>
            <w:tcW w:w="111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0"/>
                <w:szCs w:val="20"/>
                <w:lang w:val="en-US" w:eastAsia="en-GB"/>
              </w:rPr>
              <w:t>Sex (if disclosed)</w:t>
            </w:r>
          </w:p>
        </w:tc>
        <w:tc>
          <w:tcPr>
            <w:tcW w:w="121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0"/>
                <w:szCs w:val="20"/>
                <w:lang w:val="en-US" w:eastAsia="en-GB"/>
              </w:rPr>
              <w:t>Location of biopsy resection</w:t>
            </w:r>
          </w:p>
        </w:tc>
        <w:tc>
          <w:tcPr>
            <w:tcW w:w="6124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0"/>
                <w:szCs w:val="20"/>
                <w:lang w:val="en-US" w:eastAsia="en-GB"/>
              </w:rPr>
              <w:t>Histological features</w:t>
            </w:r>
          </w:p>
        </w:tc>
      </w:tr>
      <w:tr w:rsidR="000873D2" w:rsidRPr="000873D2" w:rsidTr="000873D2">
        <w:trPr>
          <w:trHeight w:val="809"/>
        </w:trPr>
        <w:tc>
          <w:tcPr>
            <w:tcW w:w="104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10/196</w:t>
            </w:r>
          </w:p>
        </w:tc>
        <w:tc>
          <w:tcPr>
            <w:tcW w:w="1115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Unknown</w:t>
            </w:r>
          </w:p>
        </w:tc>
        <w:tc>
          <w:tcPr>
            <w:tcW w:w="1219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Right scapula</w:t>
            </w:r>
          </w:p>
        </w:tc>
        <w:tc>
          <w:tcPr>
            <w:tcW w:w="6124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Pleiomorphic</w:t>
            </w:r>
            <w:proofErr w:type="spellEnd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 xml:space="preserve"> cells, large cytoplasm and prominent nucleoli. Cells are irregular and osteoid formation is evident. Strong alkaline phosphatase staining – high levels of calcification.</w:t>
            </w:r>
          </w:p>
        </w:tc>
      </w:tr>
      <w:tr w:rsidR="000873D2" w:rsidRPr="000873D2" w:rsidTr="000873D2">
        <w:trPr>
          <w:trHeight w:val="917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10/10034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Female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Left femur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 xml:space="preserve">Dense population of nuclear </w:t>
            </w:r>
            <w:proofErr w:type="spellStart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pleiomorphic</w:t>
            </w:r>
            <w:proofErr w:type="spellEnd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 xml:space="preserve"> cells within bony trabecular. Osteoid deposition by abnormal cells, scattering of normal osteoblasts and osteoclasts within.</w:t>
            </w:r>
          </w:p>
        </w:tc>
      </w:tr>
      <w:tr w:rsidR="000873D2" w:rsidRPr="000873D2" w:rsidTr="000873D2">
        <w:trPr>
          <w:trHeight w:val="641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11/650 A, B &amp; C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Unknown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 xml:space="preserve">Lung metastasis 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 xml:space="preserve">All specimens show lung with nodules of </w:t>
            </w:r>
            <w:proofErr w:type="spellStart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tumour</w:t>
            </w:r>
            <w:proofErr w:type="spellEnd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 xml:space="preserve"> made up of spindle cells, marked nuclear </w:t>
            </w:r>
            <w:proofErr w:type="spellStart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pleiomorphism</w:t>
            </w:r>
            <w:proofErr w:type="spellEnd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 xml:space="preserve"> and mitoses. Marked osteoid matrix formation.</w:t>
            </w:r>
          </w:p>
        </w:tc>
      </w:tr>
      <w:tr w:rsidR="000873D2" w:rsidRPr="000873D2" w:rsidTr="000873D2">
        <w:trPr>
          <w:trHeight w:val="851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12/299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Unknown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Pelvis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 xml:space="preserve">Variable cellularity, with nests of cells displaying size and cytoplasm variability. Some </w:t>
            </w:r>
            <w:proofErr w:type="spellStart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pleiomorphic</w:t>
            </w:r>
            <w:proofErr w:type="spellEnd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 xml:space="preserve">, multinucleated, giant cells. No evidence of osteoid. Described as </w:t>
            </w:r>
            <w:proofErr w:type="spellStart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chondroblastic</w:t>
            </w:r>
            <w:proofErr w:type="spellEnd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 xml:space="preserve"> OS.</w:t>
            </w:r>
          </w:p>
        </w:tc>
      </w:tr>
      <w:tr w:rsidR="000873D2" w:rsidRPr="000873D2" w:rsidTr="000873D2">
        <w:trPr>
          <w:trHeight w:val="834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16/496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Unknown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 xml:space="preserve">Right, proximal </w:t>
            </w:r>
            <w:proofErr w:type="spellStart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humerus</w:t>
            </w:r>
            <w:proofErr w:type="spellEnd"/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 xml:space="preserve">Severely </w:t>
            </w:r>
            <w:proofErr w:type="spellStart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pleiomorphic</w:t>
            </w:r>
            <w:proofErr w:type="spellEnd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, hyperchromatic nuclei. Formation of malignant osteoid. Lytic lesion.</w:t>
            </w:r>
          </w:p>
        </w:tc>
      </w:tr>
      <w:tr w:rsidR="000873D2" w:rsidRPr="000873D2" w:rsidTr="000873D2">
        <w:trPr>
          <w:trHeight w:val="769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16/509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Unknown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Right distal femur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 xml:space="preserve">Some cells have intermediate-sized, round nuclei, others are </w:t>
            </w:r>
            <w:proofErr w:type="spellStart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pleiomorphic</w:t>
            </w:r>
            <w:proofErr w:type="spellEnd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 xml:space="preserve">. Scattered giant cells also seen. Formation of osteoid. </w:t>
            </w:r>
          </w:p>
        </w:tc>
      </w:tr>
      <w:tr w:rsidR="000873D2" w:rsidRPr="000873D2" w:rsidTr="000873D2">
        <w:trPr>
          <w:trHeight w:val="834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16/528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Unknown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Right distal femur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Pleiomorphic</w:t>
            </w:r>
            <w:proofErr w:type="spellEnd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 xml:space="preserve"> cells with large amounts of cytoplasm. Large amount of osteoid production.</w:t>
            </w:r>
          </w:p>
        </w:tc>
      </w:tr>
      <w:tr w:rsidR="000873D2" w:rsidRPr="000873D2" w:rsidTr="000873D2">
        <w:trPr>
          <w:trHeight w:val="834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16/572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Unknown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 xml:space="preserve">Left distal femur 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 xml:space="preserve">Trabecular bone infiltrated by bone-forming </w:t>
            </w:r>
            <w:proofErr w:type="spellStart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tumour</w:t>
            </w:r>
            <w:proofErr w:type="spellEnd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 xml:space="preserve">. Viable </w:t>
            </w:r>
            <w:proofErr w:type="spellStart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tumour</w:t>
            </w:r>
            <w:proofErr w:type="spellEnd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 xml:space="preserve"> cells have plump </w:t>
            </w:r>
            <w:proofErr w:type="spellStart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pleiomorphic</w:t>
            </w:r>
            <w:proofErr w:type="spellEnd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 xml:space="preserve"> nuclei.</w:t>
            </w:r>
          </w:p>
        </w:tc>
      </w:tr>
      <w:tr w:rsidR="000873D2" w:rsidRPr="000873D2" w:rsidTr="000873D2">
        <w:trPr>
          <w:trHeight w:val="1066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16/632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Unknown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 xml:space="preserve">Right proximal </w:t>
            </w:r>
            <w:proofErr w:type="spellStart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humerus</w:t>
            </w:r>
            <w:proofErr w:type="spellEnd"/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 xml:space="preserve">Fragments of bone-forming </w:t>
            </w:r>
            <w:proofErr w:type="spellStart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tumour</w:t>
            </w:r>
            <w:proofErr w:type="spellEnd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 xml:space="preserve">. Small foci of cartilaginous matrix also identified. Cells have plump nuclei with mild </w:t>
            </w:r>
            <w:proofErr w:type="spellStart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pleiomorphism</w:t>
            </w:r>
            <w:proofErr w:type="spellEnd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.</w:t>
            </w:r>
          </w:p>
        </w:tc>
      </w:tr>
      <w:tr w:rsidR="000873D2" w:rsidRPr="000873D2" w:rsidTr="000873D2">
        <w:trPr>
          <w:trHeight w:val="834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16/755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Unknown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Right femoral neck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 xml:space="preserve">Malignant neoplasm with sheets of </w:t>
            </w:r>
            <w:proofErr w:type="spellStart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pleiomorphic</w:t>
            </w:r>
            <w:proofErr w:type="spellEnd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, ovoid and fusiform cells. Evidence of osteoid formation.</w:t>
            </w:r>
          </w:p>
        </w:tc>
      </w:tr>
      <w:tr w:rsidR="000873D2" w:rsidRPr="000873D2" w:rsidTr="000873D2">
        <w:trPr>
          <w:trHeight w:val="767"/>
        </w:trPr>
        <w:tc>
          <w:tcPr>
            <w:tcW w:w="104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16/760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Unknown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 xml:space="preserve">Left proximal </w:t>
            </w:r>
            <w:proofErr w:type="spellStart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humerus</w:t>
            </w:r>
            <w:proofErr w:type="spellEnd"/>
          </w:p>
        </w:tc>
        <w:tc>
          <w:tcPr>
            <w:tcW w:w="6124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D2" w:rsidRPr="000873D2" w:rsidRDefault="000873D2" w:rsidP="000873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 xml:space="preserve">Trabecular bone infiltrated by </w:t>
            </w:r>
            <w:proofErr w:type="spellStart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tumour</w:t>
            </w:r>
            <w:proofErr w:type="spellEnd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 xml:space="preserve">. Formation of malignant osteoid which is partly coarse, partly delicate, produced by plump </w:t>
            </w:r>
            <w:proofErr w:type="spellStart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>pleiomorphic</w:t>
            </w:r>
            <w:proofErr w:type="spellEnd"/>
            <w:r w:rsidRPr="000873D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 w:eastAsia="en-GB"/>
              </w:rPr>
              <w:t xml:space="preserve"> cells. </w:t>
            </w:r>
          </w:p>
        </w:tc>
      </w:tr>
    </w:tbl>
    <w:p w:rsidR="000873D2" w:rsidRDefault="000873D2" w:rsidP="000873D2">
      <w:pPr>
        <w:rPr>
          <w:lang w:val="en-US"/>
        </w:rPr>
      </w:pPr>
      <w:r w:rsidRPr="000873D2">
        <w:rPr>
          <w:b/>
          <w:bCs/>
          <w:lang w:val="en-US"/>
        </w:rPr>
        <w:t>Supplemental Table 1: Patient OS biopsy sample description.</w:t>
      </w:r>
      <w:r w:rsidRPr="000873D2">
        <w:rPr>
          <w:lang w:val="en-US"/>
        </w:rPr>
        <w:t xml:space="preserve"> Samples were released by the Children’s Cancer and </w:t>
      </w:r>
      <w:proofErr w:type="spellStart"/>
      <w:r w:rsidRPr="000873D2">
        <w:rPr>
          <w:lang w:val="en-US"/>
        </w:rPr>
        <w:t>Leukaemia</w:t>
      </w:r>
      <w:proofErr w:type="spellEnd"/>
      <w:r w:rsidRPr="000873D2">
        <w:rPr>
          <w:lang w:val="en-US"/>
        </w:rPr>
        <w:t xml:space="preserve"> Group (CCLG) and sample details are outlined in Supplemental Table 1. Samples 11/650, 12/299 and 16/755 displayed large necrosis of the sample, and so were not included in analysis. Details of sample 16/591 were not disclosed.</w:t>
      </w:r>
    </w:p>
    <w:p w:rsidR="000873D2" w:rsidRPr="000873D2" w:rsidRDefault="000873D2" w:rsidP="000873D2"/>
    <w:p w:rsidR="00424F26" w:rsidRDefault="000873D2"/>
    <w:sectPr w:rsidR="00424F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D2"/>
    <w:rsid w:val="000873D2"/>
    <w:rsid w:val="0011247A"/>
    <w:rsid w:val="001D4BD0"/>
    <w:rsid w:val="00444819"/>
    <w:rsid w:val="006E25CF"/>
    <w:rsid w:val="007E4F86"/>
    <w:rsid w:val="00AB3FB9"/>
    <w:rsid w:val="00BE0EB2"/>
    <w:rsid w:val="00DF2649"/>
    <w:rsid w:val="00F9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F9227"/>
  <w15:chartTrackingRefBased/>
  <w15:docId w15:val="{6EC3119E-A8ED-4654-97EC-6C6DAD0E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4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BSMS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Towler</dc:creator>
  <cp:keywords/>
  <dc:description/>
  <cp:lastModifiedBy>Benjamin Towler</cp:lastModifiedBy>
  <cp:revision>1</cp:revision>
  <dcterms:created xsi:type="dcterms:W3CDTF">2020-07-29T21:10:00Z</dcterms:created>
  <dcterms:modified xsi:type="dcterms:W3CDTF">2020-07-29T21:12:00Z</dcterms:modified>
</cp:coreProperties>
</file>