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9BDD8D" w14:textId="1683997E" w:rsidR="000F20BA" w:rsidRPr="00726C52" w:rsidRDefault="000F20BA" w:rsidP="000F20BA">
      <w:pPr>
        <w:pStyle w:val="10"/>
        <w:spacing w:after="200" w:line="276" w:lineRule="auto"/>
        <w:rPr>
          <w:rFonts w:ascii="Arial" w:hAnsi="Arial" w:cs="Arial"/>
          <w:color w:val="000000" w:themeColor="text1"/>
          <w:sz w:val="24"/>
          <w:szCs w:val="24"/>
        </w:rPr>
      </w:pPr>
      <w:bookmarkStart w:id="0" w:name="_Hlk38800090"/>
      <w:bookmarkEnd w:id="0"/>
      <w:r w:rsidRPr="00726C52">
        <w:rPr>
          <w:rFonts w:ascii="Arial" w:hAnsi="Arial" w:cs="Arial"/>
          <w:b/>
          <w:color w:val="000000" w:themeColor="text1"/>
          <w:sz w:val="24"/>
          <w:szCs w:val="24"/>
        </w:rPr>
        <w:t>Supplementa</w:t>
      </w:r>
      <w:r w:rsidR="00DC206C" w:rsidRPr="00726C52">
        <w:rPr>
          <w:rFonts w:ascii="Arial" w:hAnsi="Arial" w:cs="Arial"/>
          <w:b/>
          <w:color w:val="000000" w:themeColor="text1"/>
          <w:sz w:val="24"/>
          <w:szCs w:val="24"/>
        </w:rPr>
        <w:t>l</w:t>
      </w:r>
      <w:r w:rsidRPr="00726C52">
        <w:rPr>
          <w:rFonts w:ascii="Arial" w:hAnsi="Arial" w:cs="Arial"/>
          <w:b/>
          <w:color w:val="000000" w:themeColor="text1"/>
          <w:sz w:val="24"/>
          <w:szCs w:val="24"/>
        </w:rPr>
        <w:t xml:space="preserve"> Information</w:t>
      </w:r>
    </w:p>
    <w:p w14:paraId="608F6F98" w14:textId="31B7986C" w:rsidR="000F20BA" w:rsidRPr="00726C52" w:rsidRDefault="000F20BA" w:rsidP="000F20BA">
      <w:pPr>
        <w:pStyle w:val="10"/>
        <w:spacing w:after="200" w:line="276" w:lineRule="auto"/>
        <w:rPr>
          <w:rFonts w:ascii="Arial" w:hAnsi="Arial" w:cs="Arial"/>
          <w:color w:val="000000" w:themeColor="text1"/>
          <w:sz w:val="24"/>
          <w:szCs w:val="24"/>
        </w:rPr>
      </w:pPr>
      <w:r w:rsidRPr="00726C52">
        <w:rPr>
          <w:rFonts w:ascii="Arial" w:eastAsia="Times New Roman" w:hAnsi="Arial" w:cs="Arial"/>
          <w:b/>
          <w:color w:val="000000" w:themeColor="text1"/>
          <w:sz w:val="24"/>
          <w:szCs w:val="24"/>
        </w:rPr>
        <w:t>siRNA potency enhancement via chemical modifications of nucleotide bases at the 5ʹ-end of the siRNA guide strand</w:t>
      </w:r>
    </w:p>
    <w:p w14:paraId="79B90058" w14:textId="263A2938" w:rsidR="000F20BA" w:rsidRPr="00726C52" w:rsidRDefault="000F20BA" w:rsidP="000F20BA">
      <w:pPr>
        <w:pStyle w:val="10"/>
        <w:spacing w:after="200" w:line="276" w:lineRule="auto"/>
        <w:rPr>
          <w:rFonts w:ascii="Arial" w:hAnsi="Arial" w:cs="Arial"/>
          <w:color w:val="000000" w:themeColor="text1"/>
          <w:sz w:val="20"/>
          <w:szCs w:val="20"/>
        </w:rPr>
      </w:pPr>
      <w:r w:rsidRPr="00726C52">
        <w:rPr>
          <w:rFonts w:ascii="Arial" w:hAnsi="Arial" w:cs="Arial"/>
          <w:color w:val="000000" w:themeColor="text1"/>
          <w:sz w:val="20"/>
          <w:szCs w:val="20"/>
        </w:rPr>
        <w:t>FUMIKAZU SHINOHARA</w:t>
      </w:r>
      <w:r w:rsidRPr="00726C52">
        <w:rPr>
          <w:rFonts w:ascii="Arial" w:hAnsi="Arial" w:cs="Arial"/>
          <w:color w:val="000000" w:themeColor="text1"/>
          <w:sz w:val="20"/>
          <w:szCs w:val="20"/>
          <w:vertAlign w:val="superscript"/>
        </w:rPr>
        <w:t>1,2,3</w:t>
      </w:r>
      <w:r w:rsidRPr="00726C52">
        <w:rPr>
          <w:rFonts w:ascii="Arial" w:hAnsi="Arial" w:cs="Arial"/>
          <w:color w:val="000000" w:themeColor="text1"/>
          <w:sz w:val="20"/>
          <w:szCs w:val="20"/>
        </w:rPr>
        <w:t>, TAIJI OASHI</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TOSHIMASA HARUMOTO</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TOMOYUKI NISHIKAWA</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YUKI TAKAYAMA</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HIKARU MIYAGI</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YUICHI TAKAHASHI</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TAKAHIRO NAKAJIMA</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TAKASHI SAWADA</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YASUO KODA</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ASANA MAKINO</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ATSUKO SATO</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KAORI HAMAGUCHI</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MICHIHIKO SUZUKI</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 JUNICHIRO YAMAMOTO</w:t>
      </w:r>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w:t>
      </w:r>
      <w:r w:rsidRPr="00726C52" w:rsidDel="00A4789E">
        <w:rPr>
          <w:rFonts w:ascii="Arial" w:hAnsi="Arial" w:cs="Arial"/>
          <w:color w:val="000000" w:themeColor="text1"/>
          <w:sz w:val="20"/>
          <w:szCs w:val="20"/>
        </w:rPr>
        <w:t xml:space="preserve"> </w:t>
      </w:r>
      <w:r w:rsidRPr="00726C52">
        <w:rPr>
          <w:rFonts w:ascii="Arial" w:hAnsi="Arial" w:cs="Arial"/>
          <w:color w:val="000000" w:themeColor="text1"/>
          <w:sz w:val="20"/>
          <w:szCs w:val="20"/>
        </w:rPr>
        <w:t>YUKIHIDE TOMARI</w:t>
      </w:r>
      <w:r w:rsidRPr="00726C52">
        <w:rPr>
          <w:rFonts w:ascii="Arial" w:hAnsi="Arial" w:cs="Arial"/>
          <w:color w:val="000000" w:themeColor="text1"/>
          <w:sz w:val="20"/>
          <w:szCs w:val="20"/>
          <w:vertAlign w:val="superscript"/>
        </w:rPr>
        <w:t>2,3</w:t>
      </w:r>
      <w:r w:rsidR="007672B9" w:rsidRPr="00726C52">
        <w:rPr>
          <w:rFonts w:ascii="Arial" w:hAnsi="Arial" w:cs="Arial"/>
          <w:color w:val="000000" w:themeColor="text1"/>
          <w:sz w:val="20"/>
          <w:szCs w:val="20"/>
        </w:rPr>
        <w:t xml:space="preserve">, </w:t>
      </w:r>
      <w:r w:rsidRPr="00726C52">
        <w:rPr>
          <w:rFonts w:ascii="Arial" w:hAnsi="Arial" w:cs="Arial"/>
          <w:color w:val="000000" w:themeColor="text1"/>
          <w:sz w:val="20"/>
          <w:szCs w:val="20"/>
        </w:rPr>
        <w:t>AND JUN-ICHI SAITO</w:t>
      </w:r>
      <w:proofErr w:type="gramStart"/>
      <w:r w:rsidRPr="00726C52">
        <w:rPr>
          <w:rFonts w:ascii="Arial" w:hAnsi="Arial" w:cs="Arial"/>
          <w:color w:val="000000" w:themeColor="text1"/>
          <w:sz w:val="20"/>
          <w:szCs w:val="20"/>
          <w:vertAlign w:val="superscript"/>
        </w:rPr>
        <w:t>1,</w:t>
      </w:r>
      <w:r w:rsidRPr="00726C52">
        <w:rPr>
          <w:rFonts w:ascii="Arial" w:hAnsi="Arial" w:cs="Arial"/>
          <w:color w:val="000000" w:themeColor="text1"/>
          <w:sz w:val="20"/>
          <w:szCs w:val="20"/>
        </w:rPr>
        <w:t>*</w:t>
      </w:r>
      <w:proofErr w:type="gramEnd"/>
    </w:p>
    <w:p w14:paraId="494F1FE9" w14:textId="77777777" w:rsidR="000F20BA" w:rsidRPr="00726C52" w:rsidRDefault="000F20BA" w:rsidP="000F20BA">
      <w:pPr>
        <w:spacing w:line="276" w:lineRule="auto"/>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 xml:space="preserve"> </w:t>
      </w:r>
      <w:r w:rsidRPr="00726C52">
        <w:rPr>
          <w:rFonts w:ascii="Arial" w:eastAsia="ＭＳ Ｐゴシック" w:hAnsi="Arial" w:cs="Arial"/>
          <w:color w:val="000000" w:themeColor="text1"/>
          <w:sz w:val="20"/>
          <w:szCs w:val="20"/>
          <w:lang w:val="en-US"/>
        </w:rPr>
        <w:t>Research Function Unit, R&amp;D Division, Kyowa Kirin Co., Ltd., 1-9-2 Otemachi, Chiyoda-ku, Tokyo 100-0004, Japan</w:t>
      </w:r>
    </w:p>
    <w:p w14:paraId="7B8815DE" w14:textId="77777777" w:rsidR="000F20BA" w:rsidRPr="00726C52" w:rsidRDefault="000F20BA" w:rsidP="000F20BA">
      <w:pPr>
        <w:spacing w:line="276" w:lineRule="auto"/>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vertAlign w:val="superscript"/>
          <w:lang w:val="en-US"/>
        </w:rPr>
        <w:t>2</w:t>
      </w:r>
      <w:r w:rsidRPr="00726C52">
        <w:rPr>
          <w:rFonts w:ascii="Arial" w:eastAsia="ＭＳ Ｐゴシック" w:hAnsi="Arial" w:cs="Arial"/>
          <w:color w:val="000000" w:themeColor="text1"/>
          <w:sz w:val="20"/>
          <w:szCs w:val="20"/>
          <w:lang w:val="en-US"/>
        </w:rPr>
        <w:t xml:space="preserve"> Laboratory of RNA Function, Institute for Quantitative Biosciences, The University of Tokyo, Bunkyo-ku, Tokyo 113-0032, Japan</w:t>
      </w:r>
    </w:p>
    <w:p w14:paraId="2EBBD8E4" w14:textId="77777777" w:rsidR="000F20BA" w:rsidRPr="00726C52" w:rsidRDefault="000F20BA" w:rsidP="000F20BA">
      <w:pPr>
        <w:spacing w:after="200" w:line="276" w:lineRule="auto"/>
        <w:rPr>
          <w:rFonts w:ascii="Arial" w:hAnsi="Arial" w:cs="Arial"/>
          <w:color w:val="000000" w:themeColor="text1"/>
          <w:sz w:val="20"/>
          <w:szCs w:val="20"/>
          <w:lang w:val="en-US"/>
        </w:rPr>
      </w:pPr>
      <w:r w:rsidRPr="00726C52">
        <w:rPr>
          <w:rFonts w:ascii="Arial" w:eastAsia="ＭＳ Ｐゴシック" w:hAnsi="Arial" w:cs="Arial"/>
          <w:color w:val="000000" w:themeColor="text1"/>
          <w:sz w:val="20"/>
          <w:szCs w:val="20"/>
          <w:vertAlign w:val="superscript"/>
          <w:lang w:val="en-US"/>
        </w:rPr>
        <w:t>3</w:t>
      </w:r>
      <w:r w:rsidRPr="00726C52">
        <w:rPr>
          <w:rFonts w:ascii="Arial" w:eastAsia="ＭＳ Ｐゴシック" w:hAnsi="Arial" w:cs="Arial"/>
          <w:color w:val="000000" w:themeColor="text1"/>
          <w:sz w:val="20"/>
          <w:szCs w:val="20"/>
          <w:lang w:val="en-US"/>
        </w:rPr>
        <w:t xml:space="preserve"> Department of Computational Biology and Medical Sciences, Graduate School of Frontier Sciences, The University of Tokyo, Bunkyo-ku, Tokyo 113-0032, Japan</w:t>
      </w:r>
    </w:p>
    <w:p w14:paraId="777C6463" w14:textId="2FFA2406" w:rsidR="000F20BA" w:rsidRPr="00726C52" w:rsidRDefault="000F20BA" w:rsidP="000F20BA">
      <w:pPr>
        <w:pStyle w:val="OutlineNumbering"/>
        <w:numPr>
          <w:ilvl w:val="0"/>
          <w:numId w:val="0"/>
        </w:numPr>
        <w:jc w:val="both"/>
        <w:rPr>
          <w:rFonts w:ascii="Arial" w:hAnsi="Arial" w:cs="Arial"/>
          <w:color w:val="000000" w:themeColor="text1"/>
          <w:sz w:val="20"/>
          <w:lang w:val="en-US" w:eastAsia="ja-JP"/>
        </w:rPr>
      </w:pPr>
      <w:r w:rsidRPr="00726C52">
        <w:rPr>
          <w:rFonts w:ascii="Arial" w:hAnsi="Arial" w:cs="Arial"/>
          <w:color w:val="000000" w:themeColor="text1"/>
          <w:sz w:val="20"/>
          <w:lang w:val="en-US" w:eastAsia="ja-JP"/>
        </w:rPr>
        <w:t xml:space="preserve">* To whom correspondence should be addressed. Tel: </w:t>
      </w:r>
      <w:r w:rsidRPr="00726C52">
        <w:rPr>
          <w:rFonts w:ascii="Arial" w:hAnsi="Arial" w:cs="Arial"/>
          <w:color w:val="000000" w:themeColor="text1"/>
          <w:sz w:val="20"/>
          <w:lang w:val="en-US"/>
        </w:rPr>
        <w:t>+81-</w:t>
      </w:r>
      <w:r w:rsidRPr="00726C52">
        <w:rPr>
          <w:rFonts w:ascii="Arial" w:hAnsi="Arial" w:cs="Arial"/>
          <w:color w:val="000000" w:themeColor="text1"/>
          <w:sz w:val="20"/>
          <w:lang w:val="en-US" w:eastAsia="ja-JP"/>
        </w:rPr>
        <w:t xml:space="preserve">55-989-8518; Fax: +81-55-986-7430; Email: </w:t>
      </w:r>
      <w:hyperlink r:id="rId8" w:history="1">
        <w:r w:rsidRPr="00726C52">
          <w:rPr>
            <w:rStyle w:val="af1"/>
            <w:rFonts w:ascii="Arial" w:hAnsi="Arial" w:cs="Arial"/>
            <w:color w:val="000000" w:themeColor="text1"/>
            <w:sz w:val="20"/>
            <w:lang w:val="en-US"/>
          </w:rPr>
          <w:t>jun.saito.su@kyowakirin.com</w:t>
        </w:r>
      </w:hyperlink>
    </w:p>
    <w:p w14:paraId="7A2427B1" w14:textId="77777777" w:rsidR="000F20BA" w:rsidRPr="00726C52" w:rsidRDefault="000F20BA" w:rsidP="000F20BA">
      <w:pPr>
        <w:pStyle w:val="OutlineNumbering"/>
        <w:numPr>
          <w:ilvl w:val="0"/>
          <w:numId w:val="0"/>
        </w:numPr>
        <w:jc w:val="both"/>
        <w:rPr>
          <w:rFonts w:ascii="Arial" w:hAnsi="Arial" w:cs="Arial"/>
          <w:color w:val="000000" w:themeColor="text1"/>
          <w:sz w:val="20"/>
          <w:lang w:val="en-US" w:eastAsia="ja-JP"/>
        </w:rPr>
      </w:pPr>
    </w:p>
    <w:p w14:paraId="5813A9B6" w14:textId="2A44D4B2" w:rsidR="000F20BA" w:rsidRPr="00726C52" w:rsidRDefault="00962CD3" w:rsidP="000F20BA">
      <w:pPr>
        <w:pStyle w:val="OutlineNumbering"/>
        <w:numPr>
          <w:ilvl w:val="0"/>
          <w:numId w:val="0"/>
        </w:numPr>
        <w:jc w:val="both"/>
        <w:rPr>
          <w:rFonts w:ascii="Arial" w:hAnsi="Arial" w:cs="Arial"/>
          <w:color w:val="000000" w:themeColor="text1"/>
          <w:sz w:val="20"/>
          <w:lang w:val="en-US"/>
        </w:rPr>
      </w:pPr>
      <w:r w:rsidRPr="00726C52">
        <w:rPr>
          <w:rFonts w:ascii="Arial" w:hAnsi="Arial" w:cs="Arial"/>
          <w:b/>
          <w:bCs/>
          <w:color w:val="000000" w:themeColor="text1"/>
          <w:sz w:val="20"/>
          <w:lang w:val="en-US"/>
        </w:rPr>
        <w:t>Running head</w:t>
      </w:r>
      <w:r w:rsidR="000F20BA" w:rsidRPr="00726C52">
        <w:rPr>
          <w:rFonts w:ascii="Arial" w:hAnsi="Arial" w:cs="Arial"/>
          <w:b/>
          <w:bCs/>
          <w:color w:val="000000" w:themeColor="text1"/>
          <w:sz w:val="20"/>
          <w:lang w:val="en-US"/>
        </w:rPr>
        <w:t>:</w:t>
      </w:r>
      <w:r w:rsidR="000F20BA" w:rsidRPr="00726C52">
        <w:rPr>
          <w:rFonts w:ascii="Arial" w:hAnsi="Arial" w:cs="Arial"/>
          <w:color w:val="000000" w:themeColor="text1"/>
          <w:sz w:val="20"/>
          <w:lang w:val="en-US"/>
        </w:rPr>
        <w:t xml:space="preserve"> </w:t>
      </w:r>
      <w:r w:rsidR="000F20BA" w:rsidRPr="00726C52">
        <w:rPr>
          <w:rFonts w:ascii="Arial" w:eastAsia="Times New Roman" w:hAnsi="Arial" w:cs="Arial"/>
          <w:iCs/>
          <w:color w:val="000000" w:themeColor="text1"/>
          <w:sz w:val="20"/>
          <w:lang w:val="en-US"/>
        </w:rPr>
        <w:t xml:space="preserve">siRNA potency enhancement via </w:t>
      </w:r>
      <w:r w:rsidR="00F26A8D" w:rsidRPr="00726C52">
        <w:rPr>
          <w:rFonts w:ascii="Arial" w:eastAsia="Times New Roman" w:hAnsi="Arial" w:cs="Arial"/>
          <w:iCs/>
          <w:color w:val="000000" w:themeColor="text1"/>
          <w:sz w:val="20"/>
          <w:lang w:val="en-US"/>
        </w:rPr>
        <w:t>5ʹ</w:t>
      </w:r>
      <w:r w:rsidR="000F20BA" w:rsidRPr="00726C52">
        <w:rPr>
          <w:rFonts w:ascii="Arial" w:eastAsia="Times New Roman" w:hAnsi="Arial" w:cs="Arial"/>
          <w:iCs/>
          <w:color w:val="000000" w:themeColor="text1"/>
          <w:sz w:val="20"/>
          <w:lang w:val="en-US"/>
        </w:rPr>
        <w:t>-end modification</w:t>
      </w:r>
    </w:p>
    <w:p w14:paraId="05628110" w14:textId="77777777" w:rsidR="000F20BA" w:rsidRPr="00726C52" w:rsidRDefault="000F20BA" w:rsidP="000F20BA">
      <w:pPr>
        <w:pStyle w:val="OutlineNumbering"/>
        <w:numPr>
          <w:ilvl w:val="0"/>
          <w:numId w:val="0"/>
        </w:numPr>
        <w:jc w:val="both"/>
        <w:rPr>
          <w:rFonts w:ascii="Arial" w:hAnsi="Arial" w:cs="Arial"/>
          <w:color w:val="000000" w:themeColor="text1"/>
          <w:sz w:val="20"/>
          <w:lang w:val="en-US" w:eastAsia="ja-JP"/>
        </w:rPr>
      </w:pPr>
    </w:p>
    <w:p w14:paraId="2EFE0367" w14:textId="77777777" w:rsidR="000F20BA" w:rsidRPr="00726C52" w:rsidRDefault="000F20BA" w:rsidP="000F20BA">
      <w:pPr>
        <w:pStyle w:val="10"/>
        <w:spacing w:line="360" w:lineRule="auto"/>
        <w:rPr>
          <w:rFonts w:ascii="Arial" w:hAnsi="Arial" w:cs="Arial"/>
          <w:b/>
          <w:color w:val="000000" w:themeColor="text1"/>
          <w:sz w:val="20"/>
          <w:szCs w:val="20"/>
        </w:rPr>
      </w:pPr>
      <w:r w:rsidRPr="00726C52">
        <w:rPr>
          <w:rFonts w:ascii="Arial" w:hAnsi="Arial" w:cs="Arial"/>
          <w:b/>
          <w:color w:val="000000" w:themeColor="text1"/>
          <w:sz w:val="20"/>
          <w:szCs w:val="20"/>
        </w:rPr>
        <w:br w:type="page"/>
      </w:r>
    </w:p>
    <w:p w14:paraId="61D54FEC" w14:textId="77777777" w:rsidR="000F20BA" w:rsidRPr="00726C52" w:rsidRDefault="000F20BA" w:rsidP="000F20BA">
      <w:pPr>
        <w:pStyle w:val="10"/>
        <w:keepNext/>
        <w:keepLines/>
        <w:spacing w:after="200" w:line="360" w:lineRule="auto"/>
        <w:rPr>
          <w:rFonts w:ascii="Arial" w:eastAsia="Arial" w:hAnsi="Arial" w:cs="Arial"/>
          <w:b/>
          <w:color w:val="000000" w:themeColor="text1"/>
          <w:sz w:val="20"/>
          <w:szCs w:val="20"/>
        </w:rPr>
      </w:pPr>
      <w:r w:rsidRPr="00726C52">
        <w:rPr>
          <w:rFonts w:ascii="Arial" w:eastAsia="Arial" w:hAnsi="Arial" w:cs="Arial"/>
          <w:b/>
          <w:color w:val="000000" w:themeColor="text1"/>
          <w:sz w:val="20"/>
          <w:szCs w:val="20"/>
        </w:rPr>
        <w:lastRenderedPageBreak/>
        <w:t>Supplementary MATERIALS AND METHODS</w:t>
      </w:r>
    </w:p>
    <w:p w14:paraId="4F67F1D7" w14:textId="2F3AA828" w:rsidR="000F20BA" w:rsidRPr="00726C52" w:rsidRDefault="000F20BA" w:rsidP="000F20BA">
      <w:pPr>
        <w:keepNext/>
        <w:keepLines/>
        <w:spacing w:after="200" w:line="360" w:lineRule="auto"/>
        <w:rPr>
          <w:rFonts w:ascii="Arial" w:hAnsi="Arial" w:cs="Arial"/>
          <w:b/>
          <w:color w:val="000000" w:themeColor="text1"/>
          <w:sz w:val="20"/>
          <w:szCs w:val="20"/>
          <w:lang w:val="en-US"/>
        </w:rPr>
      </w:pPr>
      <w:r w:rsidRPr="00726C52">
        <w:rPr>
          <w:rFonts w:ascii="Arial" w:hAnsi="Arial" w:cs="Arial"/>
          <w:b/>
          <w:color w:val="000000" w:themeColor="text1"/>
          <w:sz w:val="20"/>
          <w:szCs w:val="20"/>
          <w:lang w:val="en-US"/>
        </w:rPr>
        <w:t xml:space="preserve">Synthesis of the phosphoramidite of </w:t>
      </w:r>
      <w:bookmarkStart w:id="1" w:name="_Hlk38051245"/>
      <w:r w:rsidR="00F26A8D" w:rsidRPr="00726C52">
        <w:rPr>
          <w:rFonts w:ascii="Arial" w:hAnsi="Arial" w:cs="Arial"/>
          <w:b/>
          <w:color w:val="000000" w:themeColor="text1"/>
          <w:sz w:val="20"/>
          <w:szCs w:val="20"/>
          <w:lang w:val="en-US"/>
        </w:rPr>
        <w:t>6-mCEPh-purine</w:t>
      </w:r>
      <w:r w:rsidRPr="00726C52">
        <w:rPr>
          <w:rFonts w:ascii="Arial" w:hAnsi="Arial" w:cs="Arial"/>
          <w:b/>
          <w:color w:val="000000" w:themeColor="text1"/>
          <w:sz w:val="20"/>
          <w:szCs w:val="20"/>
          <w:lang w:val="en-US"/>
        </w:rPr>
        <w:t xml:space="preserve"> </w:t>
      </w:r>
      <w:bookmarkEnd w:id="1"/>
      <w:r w:rsidRPr="00726C52">
        <w:rPr>
          <w:rFonts w:ascii="Arial" w:hAnsi="Arial" w:cs="Arial"/>
          <w:b/>
          <w:color w:val="000000" w:themeColor="text1"/>
          <w:sz w:val="20"/>
          <w:szCs w:val="20"/>
          <w:lang w:val="en-US"/>
        </w:rPr>
        <w:t>(</w:t>
      </w:r>
      <w:r w:rsidRPr="00726C52">
        <w:rPr>
          <w:rFonts w:ascii="Arial" w:hAnsi="Arial" w:cs="Arial"/>
          <w:b/>
          <w:color w:val="000000" w:themeColor="text1"/>
          <w:sz w:val="20"/>
          <w:szCs w:val="20"/>
          <w:u w:val="single"/>
          <w:lang w:val="en-US"/>
        </w:rPr>
        <w:t>7</w:t>
      </w:r>
      <w:r w:rsidRPr="00726C52">
        <w:rPr>
          <w:rFonts w:ascii="Arial" w:hAnsi="Arial" w:cs="Arial"/>
          <w:b/>
          <w:color w:val="000000" w:themeColor="text1"/>
          <w:sz w:val="20"/>
          <w:szCs w:val="20"/>
          <w:lang w:val="en-US"/>
        </w:rPr>
        <w:t>) for oligo synthesis</w:t>
      </w:r>
    </w:p>
    <w:p w14:paraId="61B5AE87" w14:textId="77777777" w:rsidR="000F20BA" w:rsidRPr="00726C52" w:rsidRDefault="000F20BA" w:rsidP="000F20BA">
      <w:pPr>
        <w:keepNext/>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object w:dxaOrig="15108" w:dyaOrig="10913" w14:anchorId="4E140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5pt;height:5in" o:ole="">
            <v:imagedata r:id="rId9" o:title=""/>
          </v:shape>
          <o:OLEObject Type="Embed" ProgID="ChemDraw.Document.6.0" ShapeID="_x0000_i1025" DrawAspect="Content" ObjectID="_1666628579" r:id="rId10"/>
        </w:object>
      </w:r>
    </w:p>
    <w:p w14:paraId="11F560B0" w14:textId="77777777" w:rsidR="000F20BA" w:rsidRPr="00726C52" w:rsidRDefault="000F20BA" w:rsidP="000F20BA">
      <w:pPr>
        <w:keepNext/>
        <w:spacing w:line="360" w:lineRule="auto"/>
        <w:rPr>
          <w:rFonts w:ascii="Arial" w:hAnsi="Arial" w:cs="Arial"/>
          <w:b/>
          <w:color w:val="000000" w:themeColor="text1"/>
          <w:sz w:val="20"/>
          <w:szCs w:val="20"/>
          <w:lang w:val="en-US"/>
        </w:rPr>
      </w:pPr>
    </w:p>
    <w:p w14:paraId="0D8B0C25"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6-Chloro-9-((4aR,6R,7R,7aR)-2,2-di-</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-butyl-7-((</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w:t>
      </w:r>
      <w:proofErr w:type="gramStart"/>
      <w:r w:rsidRPr="00726C52">
        <w:rPr>
          <w:rFonts w:ascii="Arial" w:hAnsi="Arial" w:cs="Arial"/>
          <w:color w:val="000000" w:themeColor="text1"/>
          <w:sz w:val="20"/>
          <w:szCs w:val="20"/>
          <w:lang w:val="en-US"/>
        </w:rPr>
        <w:t>butyldimethylsilyl)oxy</w:t>
      </w:r>
      <w:proofErr w:type="gramEnd"/>
      <w:r w:rsidRPr="00726C52">
        <w:rPr>
          <w:rFonts w:ascii="Arial" w:hAnsi="Arial" w:cs="Arial"/>
          <w:color w:val="000000" w:themeColor="text1"/>
          <w:sz w:val="20"/>
          <w:szCs w:val="20"/>
          <w:lang w:val="en-US"/>
        </w:rPr>
        <w:t>) tetrahydro-4</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-furo[3,2-d][1,3,2]dioxasilin-6-yl)-9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-purine (</w:t>
      </w:r>
      <w:r w:rsidRPr="00726C52">
        <w:rPr>
          <w:rFonts w:ascii="Arial" w:hAnsi="Arial" w:cs="Arial"/>
          <w:b/>
          <w:bCs/>
          <w:color w:val="000000" w:themeColor="text1"/>
          <w:sz w:val="20"/>
          <w:szCs w:val="20"/>
          <w:u w:val="single"/>
          <w:lang w:val="en-US"/>
        </w:rPr>
        <w:t>2</w:t>
      </w:r>
      <w:r w:rsidRPr="00726C52">
        <w:rPr>
          <w:rFonts w:ascii="Arial" w:hAnsi="Arial" w:cs="Arial"/>
          <w:color w:val="000000" w:themeColor="text1"/>
          <w:sz w:val="20"/>
          <w:szCs w:val="20"/>
          <w:lang w:val="en-US"/>
        </w:rPr>
        <w:t>)</w:t>
      </w:r>
    </w:p>
    <w:p w14:paraId="2A5D9081" w14:textId="1F800679"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Di-</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-butylsilyl ditriflate (6.97 mL, 21.5 mmol) was added to a solution of 6-chloropurine riboside (</w:t>
      </w:r>
      <w:r w:rsidRPr="00726C52">
        <w:rPr>
          <w:rFonts w:ascii="Arial" w:hAnsi="Arial" w:cs="Arial"/>
          <w:b/>
          <w:bCs/>
          <w:color w:val="000000" w:themeColor="text1"/>
          <w:sz w:val="20"/>
          <w:szCs w:val="20"/>
          <w:u w:val="single"/>
          <w:lang w:val="en-US"/>
        </w:rPr>
        <w:t>1</w:t>
      </w:r>
      <w:r w:rsidRPr="00726C52">
        <w:rPr>
          <w:rFonts w:ascii="Arial" w:hAnsi="Arial" w:cs="Arial"/>
          <w:color w:val="000000" w:themeColor="text1"/>
          <w:sz w:val="20"/>
          <w:szCs w:val="20"/>
          <w:lang w:val="en-US"/>
        </w:rPr>
        <w:t>) (5.14 g, 17.9 mmol) in DMF (60 mL) at 0 °C and stirred for 2 h. The reaction mixture was 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and then extracted with ethyl acetate (100 mL × 2). The combined organic layers were washed with brine (100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and evaporated. The residue was dissolved in DMF (60 mL)</w:t>
      </w:r>
      <w:r w:rsidR="007672B9"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and the mixture was added to </w:t>
      </w: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H-imidazole (3.05 g, 44.8 mmol) and tert-butyldimethylsilyl chloride (3.24 g, 21.5 mmol). The reaction mixture was stirred at 60</w:t>
      </w:r>
      <w:r w:rsidR="00964EA2"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°C for 1 h</w:t>
      </w:r>
      <w:r w:rsidR="006E7814" w:rsidRPr="00726C52">
        <w:rPr>
          <w:rFonts w:ascii="Arial" w:hAnsi="Arial" w:cs="Arial"/>
          <w:color w:val="000000" w:themeColor="text1"/>
          <w:sz w:val="20"/>
          <w:szCs w:val="20"/>
          <w:lang w:val="en-US"/>
        </w:rPr>
        <w:t xml:space="preserve">; this was </w:t>
      </w:r>
      <w:r w:rsidRPr="00726C52">
        <w:rPr>
          <w:rFonts w:ascii="Arial" w:hAnsi="Arial" w:cs="Arial"/>
          <w:color w:val="000000" w:themeColor="text1"/>
          <w:sz w:val="20"/>
          <w:szCs w:val="20"/>
          <w:lang w:val="en-US"/>
        </w:rPr>
        <w:t xml:space="preserve">followed by </w:t>
      </w:r>
      <w:r w:rsidR="007672B9"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 xml:space="preserve">addition of </w:t>
      </w: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H-imidazole (3.05 g, 44.8 mmol) and tert-butyldimethylsilyl chloride (3.24 g, 21.5 mmol). The reaction mixture was stirred at 60 °C for 1 h, 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and extracted with ethyl acetate (150 mL × 2). The combined organic layers were washed with brine (200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xml:space="preserve">, and evaporated. The residue was purified by flash chromatography (n-heptane/ethyl acetate = 100/0 to 80/20) to </w:t>
      </w:r>
      <w:r w:rsidR="00871ED8"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2</w:t>
      </w:r>
      <w:r w:rsidRPr="00726C52">
        <w:rPr>
          <w:rFonts w:ascii="Arial" w:hAnsi="Arial" w:cs="Arial"/>
          <w:color w:val="000000" w:themeColor="text1"/>
          <w:sz w:val="20"/>
          <w:szCs w:val="20"/>
          <w:lang w:val="en-US"/>
        </w:rPr>
        <w:t xml:space="preserve"> (7.29 g, 75%) </w:t>
      </w:r>
      <w:r w:rsidR="00C760DE"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pale-brown solid.</w:t>
      </w:r>
    </w:p>
    <w:p w14:paraId="627D6D04"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8.74 (1H, s), 8.14 (1H, s), 5.98 (1H, s), 4.62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4.6 Hz), 4.51 (1H, </w:t>
      </w:r>
      <w:r w:rsidRPr="00726C52">
        <w:rPr>
          <w:rFonts w:ascii="Arial" w:hAnsi="Arial" w:cs="Arial"/>
          <w:color w:val="000000" w:themeColor="text1"/>
          <w:sz w:val="20"/>
          <w:szCs w:val="20"/>
          <w:lang w:val="en-US"/>
        </w:rPr>
        <w:lastRenderedPageBreak/>
        <w:t xml:space="preserve">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9.4, 5.3 Hz), 4.43 (1H,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9.6, 4.6 Hz), 4.26 (1H, td,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10.1, 5.2 Hz), 4.03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9.8 Hz), 1.07 (18H,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13.5, 6.6 Hz), 0.94 (9H,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2.7 Hz), 0.16 (6H,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6.4, 3.2 Hz).</w:t>
      </w:r>
    </w:p>
    <w:p w14:paraId="00CC2F96" w14:textId="77777777" w:rsidR="000F20BA" w:rsidRPr="00726C52" w:rsidRDefault="000F20BA" w:rsidP="000F20BA">
      <w:pPr>
        <w:spacing w:line="360" w:lineRule="auto"/>
        <w:rPr>
          <w:rFonts w:ascii="Arial" w:hAnsi="Arial" w:cs="Arial"/>
          <w:color w:val="000000" w:themeColor="text1"/>
          <w:sz w:val="20"/>
          <w:szCs w:val="20"/>
          <w:lang w:val="en-US"/>
        </w:rPr>
      </w:pPr>
    </w:p>
    <w:p w14:paraId="344A4E02"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Ethyl 3-(3-(9-((4aR,6R,7R,7aR)-2,2-di-</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-butyl-7-((</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w:t>
      </w:r>
      <w:proofErr w:type="gramStart"/>
      <w:r w:rsidRPr="00726C52">
        <w:rPr>
          <w:rFonts w:ascii="Arial" w:hAnsi="Arial" w:cs="Arial"/>
          <w:color w:val="000000" w:themeColor="text1"/>
          <w:sz w:val="20"/>
          <w:szCs w:val="20"/>
          <w:lang w:val="en-US"/>
        </w:rPr>
        <w:t>butyldimethylsilyl)oxy</w:t>
      </w:r>
      <w:proofErr w:type="gramEnd"/>
      <w:r w:rsidRPr="00726C52">
        <w:rPr>
          <w:rFonts w:ascii="Arial" w:hAnsi="Arial" w:cs="Arial"/>
          <w:color w:val="000000" w:themeColor="text1"/>
          <w:sz w:val="20"/>
          <w:szCs w:val="20"/>
          <w:lang w:val="en-US"/>
        </w:rPr>
        <w:t>)tetrahydro-4</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-furo[3,2-d][1,3,2]dioxasilin-6-yl)-9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3</w:t>
      </w:r>
      <w:r w:rsidRPr="00726C52">
        <w:rPr>
          <w:rFonts w:ascii="Arial" w:hAnsi="Arial" w:cs="Arial"/>
          <w:color w:val="000000" w:themeColor="text1"/>
          <w:sz w:val="20"/>
          <w:szCs w:val="20"/>
          <w:lang w:val="en-US"/>
        </w:rPr>
        <w:t>)</w:t>
      </w:r>
    </w:p>
    <w:p w14:paraId="219F6544" w14:textId="333F6C4E"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3-(2-Ethoxycarbonylethyl)phenylboronic acid (1.04 g, 4.98 mmol), Cs</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(3.26 g, 9.98 mmol), and [1,1</w:t>
      </w:r>
      <w:r w:rsidR="00962CD3" w:rsidRPr="00726C52">
        <w:rPr>
          <w:rFonts w:ascii="Arial" w:hAnsi="Arial" w:cs="Arial"/>
          <w:color w:val="000000" w:themeColor="text1"/>
          <w:sz w:val="20"/>
          <w:szCs w:val="20"/>
          <w:lang w:val="en-US"/>
        </w:rPr>
        <w:t>ʹ</w:t>
      </w:r>
      <w:r w:rsidRPr="00726C52">
        <w:rPr>
          <w:rFonts w:ascii="Arial" w:hAnsi="Arial" w:cs="Arial"/>
          <w:color w:val="000000" w:themeColor="text1"/>
          <w:sz w:val="20"/>
          <w:szCs w:val="20"/>
          <w:lang w:val="en-US"/>
        </w:rPr>
        <w:t xml:space="preserve">-bis(diphenylphosphino)ferrocene]palladium(II) dichloride dichloromethane adduct (272 mg, 0.332 mmol) were added to a solution of compound </w:t>
      </w:r>
      <w:r w:rsidRPr="00726C52">
        <w:rPr>
          <w:rFonts w:ascii="Arial" w:hAnsi="Arial" w:cs="Arial"/>
          <w:b/>
          <w:bCs/>
          <w:color w:val="000000" w:themeColor="text1"/>
          <w:sz w:val="20"/>
          <w:szCs w:val="20"/>
          <w:u w:val="single"/>
          <w:lang w:val="en-US"/>
        </w:rPr>
        <w:t>2</w:t>
      </w:r>
      <w:r w:rsidRPr="00726C52">
        <w:rPr>
          <w:rFonts w:ascii="Arial" w:hAnsi="Arial" w:cs="Arial"/>
          <w:color w:val="000000" w:themeColor="text1"/>
          <w:sz w:val="20"/>
          <w:szCs w:val="20"/>
          <w:lang w:val="en-US"/>
        </w:rPr>
        <w:t xml:space="preserve"> (900 mg, 1.66 mmol) in 1,4-dioxane (15 mL)/H</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O (1.5 mL)</w:t>
      </w:r>
      <w:r w:rsidR="00417B37"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The reaction mixture was </w:t>
      </w:r>
      <w:r w:rsidR="00417B37" w:rsidRPr="00726C52">
        <w:rPr>
          <w:rFonts w:ascii="Arial" w:hAnsi="Arial" w:cs="Arial"/>
          <w:color w:val="000000" w:themeColor="text1"/>
          <w:sz w:val="20"/>
          <w:szCs w:val="20"/>
          <w:lang w:val="en-US"/>
        </w:rPr>
        <w:t>stirred at 80 °C for 2 h</w:t>
      </w:r>
      <w:r w:rsidR="00C91404" w:rsidRPr="00726C52">
        <w:rPr>
          <w:rFonts w:ascii="Arial" w:hAnsi="Arial" w:cs="Arial"/>
          <w:color w:val="000000" w:themeColor="text1"/>
          <w:sz w:val="20"/>
          <w:szCs w:val="20"/>
          <w:lang w:val="en-US"/>
        </w:rPr>
        <w:t>,</w:t>
      </w:r>
      <w:r w:rsidR="00417B37"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(40 mL × 3)</w:t>
      </w:r>
      <w:r w:rsidR="00C91404"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and extracted with ethyl acetate (40 mL × 3). The combined organic layers were washed with brine (80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xml:space="preserve">, and evaporated. The residue was purified by flash chromatography (chloroform/methanol = 100/1 to 99/1) to </w:t>
      </w:r>
      <w:r w:rsidR="00814CA2"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3</w:t>
      </w:r>
      <w:r w:rsidRPr="00726C52">
        <w:rPr>
          <w:rFonts w:ascii="Arial" w:hAnsi="Arial" w:cs="Arial"/>
          <w:color w:val="000000" w:themeColor="text1"/>
          <w:sz w:val="20"/>
          <w:szCs w:val="20"/>
          <w:lang w:val="en-US"/>
        </w:rPr>
        <w:t xml:space="preserve"> (905 mg, 81%) </w:t>
      </w:r>
      <w:r w:rsidR="00814CA2"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whiteish-brown solid.</w:t>
      </w:r>
    </w:p>
    <w:p w14:paraId="7AFCAC11"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8.98 (1H, s), 8.64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8.59 (1H, s), 8.14 (1H, s), 7.49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7.38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8.2 Hz), 6.05 (1H, s), 4.66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4.6 Hz), 4.55-4.49 (2H, m), 4.27 (1H, td,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10.1, 5.0 Hz), 4.06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9.8 Hz), 3.68 (3H, s), 3.10 (2H, t,</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7.8 Hz), 2.73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1.09 (9H, s), 1.06 (9H, s), 0.96 (9H, s), 0.20 (3H, s), 0.17 (3H, s).</w:t>
      </w:r>
    </w:p>
    <w:p w14:paraId="4A61FFE0" w14:textId="77777777" w:rsidR="000F20BA" w:rsidRPr="00726C52" w:rsidRDefault="000F20BA" w:rsidP="000F20BA">
      <w:pPr>
        <w:spacing w:line="360" w:lineRule="auto"/>
        <w:rPr>
          <w:rFonts w:ascii="Arial" w:hAnsi="Arial" w:cs="Arial"/>
          <w:color w:val="000000" w:themeColor="text1"/>
          <w:sz w:val="20"/>
          <w:szCs w:val="20"/>
          <w:lang w:val="en-US"/>
        </w:rPr>
      </w:pPr>
    </w:p>
    <w:p w14:paraId="2CA201A1"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2-Cyanoethyl 3-(3-(9-((2R,3R,4R,5R)-3-((</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w:t>
      </w:r>
      <w:proofErr w:type="gramStart"/>
      <w:r w:rsidRPr="00726C52">
        <w:rPr>
          <w:rFonts w:ascii="Arial" w:hAnsi="Arial" w:cs="Arial"/>
          <w:color w:val="000000" w:themeColor="text1"/>
          <w:sz w:val="20"/>
          <w:szCs w:val="20"/>
          <w:lang w:val="en-US"/>
        </w:rPr>
        <w:t>butyldimethylsilyl)oxy</w:t>
      </w:r>
      <w:proofErr w:type="gramEnd"/>
      <w:r w:rsidRPr="00726C52">
        <w:rPr>
          <w:rFonts w:ascii="Arial" w:hAnsi="Arial" w:cs="Arial"/>
          <w:color w:val="000000" w:themeColor="text1"/>
          <w:sz w:val="20"/>
          <w:szCs w:val="20"/>
          <w:lang w:val="en-US"/>
        </w:rPr>
        <w:t>)-4-((di-</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-butylsilyl)oxy)-5-(hydroxymethyl)tetrahydrofuran-2-yl)-9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4</w:t>
      </w:r>
      <w:r w:rsidRPr="00726C52">
        <w:rPr>
          <w:rFonts w:ascii="Arial" w:hAnsi="Arial" w:cs="Arial"/>
          <w:color w:val="000000" w:themeColor="text1"/>
          <w:sz w:val="20"/>
          <w:szCs w:val="20"/>
          <w:lang w:val="en-US"/>
        </w:rPr>
        <w:t>)</w:t>
      </w:r>
    </w:p>
    <w:p w14:paraId="5E253B61" w14:textId="0CF8198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Lithium hydroxide monohydrate (114 mg, 2.71 mmol) was added to a solution of compound </w:t>
      </w:r>
      <w:r w:rsidRPr="00726C52">
        <w:rPr>
          <w:rFonts w:ascii="Arial" w:hAnsi="Arial" w:cs="Arial"/>
          <w:b/>
          <w:bCs/>
          <w:color w:val="000000" w:themeColor="text1"/>
          <w:sz w:val="20"/>
          <w:szCs w:val="20"/>
          <w:u w:val="single"/>
          <w:lang w:val="en-US"/>
        </w:rPr>
        <w:t>3</w:t>
      </w:r>
      <w:r w:rsidRPr="00726C52">
        <w:rPr>
          <w:rFonts w:ascii="Arial" w:hAnsi="Arial" w:cs="Arial"/>
          <w:color w:val="000000" w:themeColor="text1"/>
          <w:sz w:val="20"/>
          <w:szCs w:val="20"/>
          <w:lang w:val="en-US"/>
        </w:rPr>
        <w:t xml:space="preserve"> (905 mg, 1.35 mmol) in THF (6.0 mL)/EtOH (4.0 mL). The reaction mixture was </w:t>
      </w:r>
      <w:r w:rsidR="00856474" w:rsidRPr="00726C52">
        <w:rPr>
          <w:rFonts w:ascii="Arial" w:hAnsi="Arial" w:cs="Arial"/>
          <w:color w:val="000000" w:themeColor="text1"/>
          <w:sz w:val="20"/>
          <w:szCs w:val="20"/>
          <w:lang w:val="en-US"/>
        </w:rPr>
        <w:t xml:space="preserve">stirred for 7 h </w:t>
      </w:r>
      <w:proofErr w:type="gramStart"/>
      <w:r w:rsidR="00856474" w:rsidRPr="00726C52">
        <w:rPr>
          <w:rFonts w:ascii="Arial" w:hAnsi="Arial" w:cs="Arial"/>
          <w:color w:val="000000" w:themeColor="text1"/>
          <w:sz w:val="20"/>
          <w:szCs w:val="20"/>
          <w:lang w:val="en-US"/>
        </w:rPr>
        <w:t xml:space="preserve">at </w:t>
      </w:r>
      <w:r w:rsidR="00E22FB4" w:rsidRPr="00726C52">
        <w:rPr>
          <w:rFonts w:ascii="Arial" w:hAnsi="Arial" w:cs="Arial"/>
          <w:color w:val="000000" w:themeColor="text1"/>
          <w:sz w:val="20"/>
          <w:szCs w:val="20"/>
          <w:lang w:val="en-US"/>
        </w:rPr>
        <w:t xml:space="preserve"> 25</w:t>
      </w:r>
      <w:proofErr w:type="gramEnd"/>
      <w:r w:rsidR="00E22FB4" w:rsidRPr="00726C52">
        <w:rPr>
          <w:rFonts w:ascii="Arial" w:hAnsi="Arial" w:cs="Arial"/>
          <w:color w:val="000000" w:themeColor="text1"/>
          <w:sz w:val="20"/>
          <w:szCs w:val="20"/>
          <w:lang w:val="en-US"/>
        </w:rPr>
        <w:t xml:space="preserve"> °C</w:t>
      </w:r>
      <w:r w:rsidR="00E95913" w:rsidRPr="00726C52">
        <w:rPr>
          <w:rFonts w:ascii="Arial" w:hAnsi="Arial" w:cs="Arial"/>
          <w:color w:val="000000" w:themeColor="text1"/>
          <w:sz w:val="20"/>
          <w:szCs w:val="20"/>
          <w:lang w:val="en-US"/>
        </w:rPr>
        <w:t>,</w:t>
      </w:r>
      <w:r w:rsidR="00856474"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quenched with saturated aqueous NH</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Cl</w:t>
      </w:r>
      <w:r w:rsidR="002366AE"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and extracted with ethyl acetate (60 mL × 2). The combined organic layers were washed with brine (80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xml:space="preserve">, and evaporated. The residue was dissolved in DMF (10 mL) and the mixture was added to 3-hydroxypropionitrile (0.199 mL, 2.94 mmol), 1-(3-dimethylaminopropyl)-3-ethylcarbodiimide hydrochloride (423 mg, 2.21 mmol), 1-hydroxybenzotriazole (338 mg, 2.21 mmol), and </w:t>
      </w:r>
      <w:proofErr w:type="gramStart"/>
      <w:r w:rsidRPr="00726C52">
        <w:rPr>
          <w:rFonts w:ascii="Arial" w:hAnsi="Arial" w:cs="Arial"/>
          <w:color w:val="000000" w:themeColor="text1"/>
          <w:sz w:val="20"/>
          <w:szCs w:val="20"/>
          <w:lang w:val="en-US"/>
        </w:rPr>
        <w:t>N,N</w:t>
      </w:r>
      <w:proofErr w:type="gramEnd"/>
      <w:r w:rsidRPr="00726C52">
        <w:rPr>
          <w:rFonts w:ascii="Arial" w:hAnsi="Arial" w:cs="Arial"/>
          <w:color w:val="000000" w:themeColor="text1"/>
          <w:sz w:val="20"/>
          <w:szCs w:val="20"/>
          <w:lang w:val="en-US"/>
        </w:rPr>
        <w:t>-diisopropylethylamine (0.771 mL, 4.42 mmol). The reaction mixture was stirred overnight at room temperature</w:t>
      </w:r>
      <w:r w:rsidR="00F80E6B"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quenched </w:t>
      </w:r>
      <w:r w:rsidR="00FA3785" w:rsidRPr="00726C52">
        <w:rPr>
          <w:rFonts w:ascii="Arial" w:hAnsi="Arial" w:cs="Arial"/>
          <w:color w:val="000000" w:themeColor="text1"/>
          <w:sz w:val="20"/>
          <w:szCs w:val="20"/>
          <w:lang w:val="en-US"/>
        </w:rPr>
        <w:t xml:space="preserve">using </w:t>
      </w:r>
      <w:r w:rsidRPr="00726C52">
        <w:rPr>
          <w:rFonts w:ascii="Arial" w:hAnsi="Arial" w:cs="Arial"/>
          <w:color w:val="000000" w:themeColor="text1"/>
          <w:sz w:val="20"/>
          <w:szCs w:val="20"/>
          <w:lang w:val="en-US"/>
        </w:rPr>
        <w:t>saturated aqueous NaHCO</w:t>
      </w:r>
      <w:r w:rsidRPr="00726C52">
        <w:rPr>
          <w:rFonts w:ascii="Arial" w:hAnsi="Arial" w:cs="Arial"/>
          <w:color w:val="000000" w:themeColor="text1"/>
          <w:sz w:val="20"/>
          <w:szCs w:val="20"/>
          <w:vertAlign w:val="subscript"/>
          <w:lang w:val="en-US"/>
        </w:rPr>
        <w:t>3</w:t>
      </w:r>
      <w:r w:rsidR="00F60D0D"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and extracted with ethyl acetate (60 mL × 2). The combined organic layers were washed with brine (80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and evaporated. The residue was purified by flash chromatography (</w:t>
      </w:r>
      <w:r w:rsidRPr="00726C52">
        <w:rPr>
          <w:rFonts w:ascii="Arial" w:hAnsi="Arial" w:cs="Arial"/>
          <w:i/>
          <w:color w:val="000000" w:themeColor="text1"/>
          <w:sz w:val="20"/>
          <w:szCs w:val="20"/>
          <w:lang w:val="en-US"/>
        </w:rPr>
        <w:t>n</w:t>
      </w:r>
      <w:r w:rsidRPr="00726C52">
        <w:rPr>
          <w:rFonts w:ascii="Arial" w:hAnsi="Arial" w:cs="Arial"/>
          <w:color w:val="000000" w:themeColor="text1"/>
          <w:sz w:val="20"/>
          <w:szCs w:val="20"/>
          <w:lang w:val="en-US"/>
        </w:rPr>
        <w:t xml:space="preserve">-heptane/ethyl acetate = 70/30 to 50/50) to </w:t>
      </w:r>
      <w:r w:rsidR="00E17724"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4</w:t>
      </w:r>
      <w:r w:rsidRPr="00726C52">
        <w:rPr>
          <w:rFonts w:ascii="Arial" w:hAnsi="Arial" w:cs="Arial"/>
          <w:color w:val="000000" w:themeColor="text1"/>
          <w:sz w:val="20"/>
          <w:szCs w:val="20"/>
          <w:lang w:val="en-US"/>
        </w:rPr>
        <w:t xml:space="preserve"> (563 mg, 54%) </w:t>
      </w:r>
      <w:r w:rsidR="00E17724"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 solid.</w:t>
      </w:r>
    </w:p>
    <w:p w14:paraId="5563D36D"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9.00 (1H, s), 8.71 (1H, dt,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1.4 Hz), 8.62 (1H, s), 8.18 (1H, s), 7.52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7.41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6.09 (1H,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11.7, 2.1 Hz), 5.90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7.3 Hz), 5.16 (1H,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7.3, 4.1 Hz), 4.73 (1H, d,</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4.1 Hz), 4.38 (1H, s), 4.30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6.4 Hz), 4.02 (1H, dd,</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11.2, 2.1 Hz), 3.82 (1H, td,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xml:space="preserve">= 12.4, 1.7 Hz), 3.12 (2H, t,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xml:space="preserve">= 7.8 Hz), 2.80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2.69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6.4 Hz), 2.33 (1H, s), 1.09 (18H, s), 0.77 (9H, s), -0.17 (3H, s), -0.50 (3H, s).</w:t>
      </w:r>
    </w:p>
    <w:p w14:paraId="71B2D89B" w14:textId="77777777" w:rsidR="000F20BA" w:rsidRPr="00726C52" w:rsidRDefault="000F20BA" w:rsidP="000F20BA">
      <w:pPr>
        <w:spacing w:line="360" w:lineRule="auto"/>
        <w:rPr>
          <w:rFonts w:ascii="Arial" w:hAnsi="Arial" w:cs="Arial"/>
          <w:color w:val="000000" w:themeColor="text1"/>
          <w:sz w:val="20"/>
          <w:szCs w:val="20"/>
          <w:lang w:val="en-US"/>
        </w:rPr>
      </w:pPr>
    </w:p>
    <w:p w14:paraId="752CB49B"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2-Cyanoethyl 3-(3-(9-((2R,3R,4R,5R)-3-((</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w:t>
      </w:r>
      <w:proofErr w:type="gramStart"/>
      <w:r w:rsidRPr="00726C52">
        <w:rPr>
          <w:rFonts w:ascii="Arial" w:hAnsi="Arial" w:cs="Arial"/>
          <w:color w:val="000000" w:themeColor="text1"/>
          <w:sz w:val="20"/>
          <w:szCs w:val="20"/>
          <w:lang w:val="en-US"/>
        </w:rPr>
        <w:t>butyldimethylsilyl)oxy</w:t>
      </w:r>
      <w:proofErr w:type="gramEnd"/>
      <w:r w:rsidRPr="00726C52">
        <w:rPr>
          <w:rFonts w:ascii="Arial" w:hAnsi="Arial" w:cs="Arial"/>
          <w:color w:val="000000" w:themeColor="text1"/>
          <w:sz w:val="20"/>
          <w:szCs w:val="20"/>
          <w:lang w:val="en-US"/>
        </w:rPr>
        <w:t>)-4-hydroxy-5-(hydroxymethyl)tetrahydrofuran-2-yl)-9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5</w:t>
      </w:r>
      <w:r w:rsidRPr="00726C52">
        <w:rPr>
          <w:rFonts w:ascii="Arial" w:hAnsi="Arial" w:cs="Arial"/>
          <w:color w:val="000000" w:themeColor="text1"/>
          <w:sz w:val="20"/>
          <w:szCs w:val="20"/>
          <w:lang w:val="en-US"/>
        </w:rPr>
        <w:t>)</w:t>
      </w:r>
    </w:p>
    <w:p w14:paraId="4F1999B7" w14:textId="7AF884C1"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To a solution of compound </w:t>
      </w:r>
      <w:r w:rsidRPr="00726C52">
        <w:rPr>
          <w:rFonts w:ascii="Arial" w:hAnsi="Arial" w:cs="Arial"/>
          <w:b/>
          <w:bCs/>
          <w:color w:val="000000" w:themeColor="text1"/>
          <w:sz w:val="20"/>
          <w:szCs w:val="20"/>
          <w:u w:val="single"/>
          <w:lang w:val="en-US"/>
        </w:rPr>
        <w:t>4</w:t>
      </w:r>
      <w:r w:rsidRPr="00726C52">
        <w:rPr>
          <w:rFonts w:ascii="Arial" w:hAnsi="Arial" w:cs="Arial"/>
          <w:color w:val="000000" w:themeColor="text1"/>
          <w:sz w:val="20"/>
          <w:szCs w:val="20"/>
          <w:lang w:val="en-US"/>
        </w:rPr>
        <w:t xml:space="preserve"> (530 mg, 0.749 mmol) in dichloromethane (8.0 mL), pyridine (1.21 mL, </w:t>
      </w:r>
      <w:r w:rsidRPr="00726C52">
        <w:rPr>
          <w:rFonts w:ascii="Arial" w:hAnsi="Arial" w:cs="Arial"/>
          <w:color w:val="000000" w:themeColor="text1"/>
          <w:sz w:val="20"/>
          <w:szCs w:val="20"/>
          <w:lang w:val="en-US"/>
        </w:rPr>
        <w:lastRenderedPageBreak/>
        <w:t>15.0 mmol) and 65 wt% hydrogen fluoride-pyridine (0.209 mL, 7.49 mmol) were added. The reaction mixture was stirred overnight at room temperature and then 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and extracted with ethyl acetate (60 mL × 2). The combined organic layers were washed with brine (80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and evaporated. The residue was purified by flash chromatography (</w:t>
      </w:r>
      <w:r w:rsidRPr="00726C52">
        <w:rPr>
          <w:rFonts w:ascii="Arial" w:hAnsi="Arial" w:cs="Arial"/>
          <w:i/>
          <w:color w:val="000000" w:themeColor="text1"/>
          <w:sz w:val="20"/>
          <w:szCs w:val="20"/>
          <w:lang w:val="en-US"/>
        </w:rPr>
        <w:t>n</w:t>
      </w:r>
      <w:r w:rsidRPr="00726C52">
        <w:rPr>
          <w:rFonts w:ascii="Arial" w:hAnsi="Arial" w:cs="Arial"/>
          <w:color w:val="000000" w:themeColor="text1"/>
          <w:sz w:val="20"/>
          <w:szCs w:val="20"/>
          <w:lang w:val="en-US"/>
        </w:rPr>
        <w:t xml:space="preserve">-heptane/ethyl acetate = 50/50 to 30/70) to </w:t>
      </w:r>
      <w:r w:rsidR="00DD45A8"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5</w:t>
      </w:r>
      <w:r w:rsidRPr="00726C52">
        <w:rPr>
          <w:rFonts w:ascii="Arial" w:hAnsi="Arial" w:cs="Arial"/>
          <w:color w:val="000000" w:themeColor="text1"/>
          <w:sz w:val="20"/>
          <w:szCs w:val="20"/>
          <w:lang w:val="en-US"/>
        </w:rPr>
        <w:t xml:space="preserve"> (248 mg, 58%) </w:t>
      </w:r>
      <w:r w:rsidR="00DD45A8"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 solid.</w:t>
      </w:r>
    </w:p>
    <w:p w14:paraId="242AE19E"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9.01 (1H, s), 8.71 (1H, dt,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xml:space="preserve">= 7.9, 1.5 Hz), 8.64 (1H, s), 8.14 (1H, s), 7.52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7.42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8.2 Hz), 5.99 (1H,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12.1, 2.1 Hz), 5.88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7.3 Hz), 5.21 (1H, dd,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xml:space="preserve">= 7.3, 4.6 Hz), 4.40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5.3 Hz), 4.30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6.4 Hz), 4.01 (1H, dt,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12.8, 1.8 Hz), 3.80 (1H, td,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12.6, 1.2 Hz), 3.12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2.81 (3H,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9.4, 5.7 Hz), 2.69 (2H,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6.2 Hz), 0.80 (9H, s), -0.18 (3H, s), -0.40 (3H, s)</w:t>
      </w:r>
    </w:p>
    <w:p w14:paraId="1C1E1F9A" w14:textId="77777777" w:rsidR="000F20BA" w:rsidRPr="00726C52" w:rsidRDefault="000F20BA" w:rsidP="000F20BA">
      <w:pPr>
        <w:spacing w:line="360" w:lineRule="auto"/>
        <w:rPr>
          <w:rFonts w:ascii="Arial" w:hAnsi="Arial" w:cs="Arial"/>
          <w:color w:val="000000" w:themeColor="text1"/>
          <w:sz w:val="20"/>
          <w:szCs w:val="20"/>
          <w:lang w:val="en-US"/>
        </w:rPr>
      </w:pPr>
    </w:p>
    <w:p w14:paraId="4AAF0912"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2-Cyanoethyl 3-(3-(9-((2R,3R,4R,5R)-5-((bis(4-</w:t>
      </w:r>
      <w:proofErr w:type="gramStart"/>
      <w:r w:rsidRPr="00726C52">
        <w:rPr>
          <w:rFonts w:ascii="Arial" w:hAnsi="Arial" w:cs="Arial"/>
          <w:color w:val="000000" w:themeColor="text1"/>
          <w:sz w:val="20"/>
          <w:szCs w:val="20"/>
          <w:lang w:val="en-US"/>
        </w:rPr>
        <w:t>methoxyphenyl)(</w:t>
      </w:r>
      <w:proofErr w:type="gramEnd"/>
      <w:r w:rsidRPr="00726C52">
        <w:rPr>
          <w:rFonts w:ascii="Arial" w:hAnsi="Arial" w:cs="Arial"/>
          <w:color w:val="000000" w:themeColor="text1"/>
          <w:sz w:val="20"/>
          <w:szCs w:val="20"/>
          <w:lang w:val="en-US"/>
        </w:rPr>
        <w:t>phenyl)methoxy)methyl)-3-((</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butyldimethylsilyl)oxy)-4-hydroxytetrahydrofuran-2-yl)-9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6</w:t>
      </w:r>
      <w:r w:rsidRPr="00726C52">
        <w:rPr>
          <w:rFonts w:ascii="Arial" w:hAnsi="Arial" w:cs="Arial"/>
          <w:color w:val="000000" w:themeColor="text1"/>
          <w:sz w:val="20"/>
          <w:szCs w:val="20"/>
          <w:lang w:val="en-US"/>
        </w:rPr>
        <w:t>)</w:t>
      </w:r>
    </w:p>
    <w:p w14:paraId="37FBE53C" w14:textId="00168591"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To a solution of compound </w:t>
      </w:r>
      <w:r w:rsidRPr="00726C52">
        <w:rPr>
          <w:rFonts w:ascii="Arial" w:hAnsi="Arial" w:cs="Arial"/>
          <w:b/>
          <w:bCs/>
          <w:color w:val="000000" w:themeColor="text1"/>
          <w:sz w:val="20"/>
          <w:szCs w:val="20"/>
          <w:u w:val="single"/>
          <w:lang w:val="en-US"/>
        </w:rPr>
        <w:t>5</w:t>
      </w:r>
      <w:r w:rsidRPr="00726C52">
        <w:rPr>
          <w:rFonts w:ascii="Arial" w:hAnsi="Arial" w:cs="Arial"/>
          <w:color w:val="000000" w:themeColor="text1"/>
          <w:sz w:val="20"/>
          <w:szCs w:val="20"/>
          <w:lang w:val="en-US"/>
        </w:rPr>
        <w:t xml:space="preserve"> (248 mg, 0.437 mmol) in pyridine (4.0 mL), 4,4</w:t>
      </w:r>
      <w:r w:rsidR="00962CD3" w:rsidRPr="00726C52">
        <w:rPr>
          <w:rFonts w:ascii="Arial" w:hAnsi="Arial" w:cs="Arial"/>
          <w:color w:val="000000" w:themeColor="text1"/>
          <w:sz w:val="20"/>
          <w:szCs w:val="20"/>
          <w:lang w:val="en-US"/>
        </w:rPr>
        <w:t>ʹ</w:t>
      </w:r>
      <w:r w:rsidRPr="00726C52">
        <w:rPr>
          <w:rFonts w:ascii="Arial" w:hAnsi="Arial" w:cs="Arial"/>
          <w:color w:val="000000" w:themeColor="text1"/>
          <w:sz w:val="20"/>
          <w:szCs w:val="20"/>
          <w:lang w:val="en-US"/>
        </w:rPr>
        <w:t>-dimethoxytrityl chloride (222 mg, 0.655 mmol) was added. The reaction mixture was stirred for 4 h at room temperature and then 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and extracted with ethyl acetate (60 mL × 2). The combined organic layers were washed with brine (80 mL),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and evaporated. The residue was purified by flash chromatography (</w:t>
      </w:r>
      <w:r w:rsidRPr="00726C52">
        <w:rPr>
          <w:rFonts w:ascii="Arial" w:hAnsi="Arial" w:cs="Arial"/>
          <w:i/>
          <w:color w:val="000000" w:themeColor="text1"/>
          <w:sz w:val="20"/>
          <w:szCs w:val="20"/>
          <w:lang w:val="en-US"/>
        </w:rPr>
        <w:t>n</w:t>
      </w:r>
      <w:r w:rsidRPr="00726C52">
        <w:rPr>
          <w:rFonts w:ascii="Arial" w:hAnsi="Arial" w:cs="Arial"/>
          <w:color w:val="000000" w:themeColor="text1"/>
          <w:sz w:val="20"/>
          <w:szCs w:val="20"/>
          <w:lang w:val="en-US"/>
        </w:rPr>
        <w:t xml:space="preserve">-heptane/ethyl acetate = 80/20 to 20/80) to </w:t>
      </w:r>
      <w:r w:rsidR="00DD45A8"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6</w:t>
      </w:r>
      <w:r w:rsidRPr="00726C52">
        <w:rPr>
          <w:rFonts w:ascii="Arial" w:hAnsi="Arial" w:cs="Arial"/>
          <w:color w:val="000000" w:themeColor="text1"/>
          <w:sz w:val="20"/>
          <w:szCs w:val="20"/>
          <w:lang w:val="en-US"/>
        </w:rPr>
        <w:t xml:space="preserve"> (315 mg, 83%) </w:t>
      </w:r>
      <w:r w:rsidR="00DD45A8" w:rsidRPr="00726C52">
        <w:rPr>
          <w:rFonts w:ascii="Arial" w:hAnsi="Arial" w:cs="Arial"/>
          <w:color w:val="000000" w:themeColor="text1"/>
          <w:sz w:val="20"/>
          <w:szCs w:val="20"/>
          <w:lang w:val="en-US"/>
        </w:rPr>
        <w:t>in the form of a</w:t>
      </w:r>
      <w:r w:rsidRPr="00726C52">
        <w:rPr>
          <w:rFonts w:ascii="Arial" w:hAnsi="Arial" w:cs="Arial"/>
          <w:color w:val="000000" w:themeColor="text1"/>
          <w:sz w:val="20"/>
          <w:szCs w:val="20"/>
          <w:lang w:val="en-US"/>
        </w:rPr>
        <w:t xml:space="preserve"> white solid.</w:t>
      </w:r>
    </w:p>
    <w:p w14:paraId="559605A3" w14:textId="76983F83"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8.92 (1H, s), 8.69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8.60 (1H, s), 8.36 (1H, s), 7.52-7.20 (11H, m), 6.82 (4H, td, J = 6.0, 3.7 Hz), </w:t>
      </w:r>
      <w:bookmarkStart w:id="2" w:name="_Hlk38051607"/>
      <w:r w:rsidR="00F26A8D" w:rsidRPr="00726C52">
        <w:rPr>
          <w:rFonts w:ascii="Arial" w:hAnsi="Arial" w:cs="Arial"/>
          <w:color w:val="000000" w:themeColor="text1"/>
          <w:sz w:val="20"/>
          <w:szCs w:val="20"/>
          <w:lang w:val="en-US"/>
        </w:rPr>
        <w:t>6-mCEPh-purine</w:t>
      </w:r>
      <w:r w:rsidRPr="00726C52">
        <w:rPr>
          <w:rFonts w:ascii="Arial" w:hAnsi="Arial" w:cs="Arial"/>
          <w:color w:val="000000" w:themeColor="text1"/>
          <w:sz w:val="20"/>
          <w:szCs w:val="20"/>
          <w:lang w:val="en-US"/>
        </w:rPr>
        <w:t xml:space="preserve"> </w:t>
      </w:r>
      <w:bookmarkEnd w:id="2"/>
      <w:r w:rsidRPr="00726C52">
        <w:rPr>
          <w:rFonts w:ascii="Arial" w:hAnsi="Arial" w:cs="Arial"/>
          <w:color w:val="000000" w:themeColor="text1"/>
          <w:sz w:val="20"/>
          <w:szCs w:val="20"/>
          <w:lang w:val="en-US"/>
        </w:rPr>
        <w:t>(1H, d, J = 5.5 Hz), 5.05 (1H, t, J = 5.3 Hz), 4.38 (1H, q, J = 4.3 Hz), 4.31-4.26 (3H, m), 3.78 (6H, s), 3.57 (1H, dd, J = 10.5, 3.2 Hz), 3.40 (1H, dd, J = 10.8, 3.9 Hz), 3.12 (2H, t, J = 7.8 Hz), 2.80 (2H, t, J = 7.8 Hz), 2.70 (1H, d, J = 4.6 Hz), 2.65 (2H, t, J = 6.4 Hz), 0.84 (9H, s), 0.00 (3H, s), -0.13 (3H, s).</w:t>
      </w:r>
    </w:p>
    <w:p w14:paraId="77632C0F" w14:textId="77777777" w:rsidR="000F20BA" w:rsidRPr="00726C52" w:rsidRDefault="000F20BA" w:rsidP="000F20BA">
      <w:pPr>
        <w:spacing w:line="360" w:lineRule="auto"/>
        <w:rPr>
          <w:rFonts w:ascii="Arial" w:hAnsi="Arial" w:cs="Arial"/>
          <w:color w:val="000000" w:themeColor="text1"/>
          <w:sz w:val="20"/>
          <w:szCs w:val="20"/>
          <w:lang w:val="en-US"/>
        </w:rPr>
      </w:pPr>
    </w:p>
    <w:p w14:paraId="329E203B"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2-Cyanoethyl 3-(3-(9-((2R,3R,4R,5R)-5-((bis(4-</w:t>
      </w:r>
      <w:proofErr w:type="gramStart"/>
      <w:r w:rsidRPr="00726C52">
        <w:rPr>
          <w:rFonts w:ascii="Arial" w:hAnsi="Arial" w:cs="Arial"/>
          <w:color w:val="000000" w:themeColor="text1"/>
          <w:sz w:val="20"/>
          <w:szCs w:val="20"/>
          <w:lang w:val="en-US"/>
        </w:rPr>
        <w:t>methoxyphenyl)(</w:t>
      </w:r>
      <w:proofErr w:type="gramEnd"/>
      <w:r w:rsidRPr="00726C52">
        <w:rPr>
          <w:rFonts w:ascii="Arial" w:hAnsi="Arial" w:cs="Arial"/>
          <w:color w:val="000000" w:themeColor="text1"/>
          <w:sz w:val="20"/>
          <w:szCs w:val="20"/>
          <w:lang w:val="en-US"/>
        </w:rPr>
        <w:t>phenyl)methoxy)methyl)-3-((</w:t>
      </w:r>
      <w:r w:rsidRPr="00726C52">
        <w:rPr>
          <w:rFonts w:ascii="Arial" w:hAnsi="Arial" w:cs="Arial"/>
          <w:i/>
          <w:color w:val="000000" w:themeColor="text1"/>
          <w:sz w:val="20"/>
          <w:szCs w:val="20"/>
          <w:lang w:val="en-US"/>
        </w:rPr>
        <w:t>tert</w:t>
      </w:r>
      <w:r w:rsidRPr="00726C52">
        <w:rPr>
          <w:rFonts w:ascii="Arial" w:hAnsi="Arial" w:cs="Arial"/>
          <w:color w:val="000000" w:themeColor="text1"/>
          <w:sz w:val="20"/>
          <w:szCs w:val="20"/>
          <w:lang w:val="en-US"/>
        </w:rPr>
        <w:t>-butyldimethylsilyl)oxy)-4-(((2-cyanoethoxy)(diisopropylamino)phosphanyl)oxy)tetrahydrofuran-2-yl)-9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 xml:space="preserve">-purin-6-yl)phenyl)propanoate (amidite </w:t>
      </w:r>
      <w:r w:rsidRPr="00726C52">
        <w:rPr>
          <w:rFonts w:ascii="Arial" w:hAnsi="Arial" w:cs="Arial"/>
          <w:b/>
          <w:bCs/>
          <w:color w:val="000000" w:themeColor="text1"/>
          <w:sz w:val="20"/>
          <w:szCs w:val="20"/>
          <w:u w:val="single"/>
          <w:lang w:val="en-US"/>
        </w:rPr>
        <w:t>7</w:t>
      </w:r>
      <w:r w:rsidRPr="00726C52">
        <w:rPr>
          <w:rFonts w:ascii="Arial" w:hAnsi="Arial" w:cs="Arial"/>
          <w:color w:val="000000" w:themeColor="text1"/>
          <w:sz w:val="20"/>
          <w:szCs w:val="20"/>
          <w:lang w:val="en-US"/>
        </w:rPr>
        <w:t>)</w:t>
      </w:r>
    </w:p>
    <w:p w14:paraId="774736BF" w14:textId="741E7B55"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To a solution of compound </w:t>
      </w:r>
      <w:r w:rsidRPr="00726C52">
        <w:rPr>
          <w:rFonts w:ascii="Arial" w:hAnsi="Arial" w:cs="Arial"/>
          <w:b/>
          <w:bCs/>
          <w:color w:val="000000" w:themeColor="text1"/>
          <w:sz w:val="20"/>
          <w:szCs w:val="20"/>
          <w:u w:val="single"/>
          <w:lang w:val="en-US"/>
        </w:rPr>
        <w:t>6</w:t>
      </w:r>
      <w:r w:rsidRPr="00726C52">
        <w:rPr>
          <w:rFonts w:ascii="Arial" w:hAnsi="Arial" w:cs="Arial"/>
          <w:color w:val="000000" w:themeColor="text1"/>
          <w:sz w:val="20"/>
          <w:szCs w:val="20"/>
          <w:lang w:val="en-US"/>
        </w:rPr>
        <w:t xml:space="preserve"> (315 mg, 0.362 mmol) in THF (4 mL), </w:t>
      </w:r>
      <w:proofErr w:type="gramStart"/>
      <w:r w:rsidRPr="00726C52">
        <w:rPr>
          <w:rFonts w:ascii="Arial" w:hAnsi="Arial" w:cs="Arial"/>
          <w:color w:val="000000" w:themeColor="text1"/>
          <w:sz w:val="20"/>
          <w:szCs w:val="20"/>
          <w:lang w:val="en-US"/>
        </w:rPr>
        <w:t>N,N</w:t>
      </w:r>
      <w:proofErr w:type="gramEnd"/>
      <w:r w:rsidRPr="00726C52">
        <w:rPr>
          <w:rFonts w:ascii="Arial" w:hAnsi="Arial" w:cs="Arial"/>
          <w:color w:val="000000" w:themeColor="text1"/>
          <w:sz w:val="20"/>
          <w:szCs w:val="20"/>
          <w:lang w:val="en-US"/>
        </w:rPr>
        <w:t xml:space="preserve">-diisopropylethylamine (0.379 mL, 2.17 mmol) and 2-cyanoethyl diisopropylchlorophosphoramidite (1.63 g, 4.99 mmol) were added at 0 °C and stirred for 1 h at room temperature. This was followed by </w:t>
      </w:r>
      <w:r w:rsidR="007672B9"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 xml:space="preserve">addition of </w:t>
      </w:r>
      <w:proofErr w:type="gramStart"/>
      <w:r w:rsidRPr="00726C52">
        <w:rPr>
          <w:rFonts w:ascii="Arial" w:hAnsi="Arial" w:cs="Arial"/>
          <w:color w:val="000000" w:themeColor="text1"/>
          <w:sz w:val="20"/>
          <w:szCs w:val="20"/>
          <w:lang w:val="en-US"/>
        </w:rPr>
        <w:t>N,N</w:t>
      </w:r>
      <w:proofErr w:type="gramEnd"/>
      <w:r w:rsidRPr="00726C52">
        <w:rPr>
          <w:rFonts w:ascii="Arial" w:hAnsi="Arial" w:cs="Arial"/>
          <w:color w:val="000000" w:themeColor="text1"/>
          <w:sz w:val="20"/>
          <w:szCs w:val="20"/>
          <w:lang w:val="en-US"/>
        </w:rPr>
        <w:t>-diisopropylethylamine (0.379 mL, 2.17 mmol) and 2-cyanoethyl diisopropylchlorophosphoramidite (1.63 g, 4.99 mmol) at 0 °C, which was stirred for 2 h at room temperature.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(1 mL) and water (1 mL) were then added, after which the mixture was filtered through Presep™ (diatomaceous earth) and evaporated. The residue was purified by flash chromatography (</w:t>
      </w:r>
      <w:r w:rsidRPr="00726C52">
        <w:rPr>
          <w:rFonts w:ascii="Arial" w:hAnsi="Arial" w:cs="Arial"/>
          <w:i/>
          <w:color w:val="000000" w:themeColor="text1"/>
          <w:sz w:val="20"/>
          <w:szCs w:val="20"/>
          <w:lang w:val="en-US"/>
        </w:rPr>
        <w:t>n</w:t>
      </w:r>
      <w:r w:rsidRPr="00726C52">
        <w:rPr>
          <w:rFonts w:ascii="Arial" w:hAnsi="Arial" w:cs="Arial"/>
          <w:color w:val="000000" w:themeColor="text1"/>
          <w:sz w:val="20"/>
          <w:szCs w:val="20"/>
          <w:lang w:val="en-US"/>
        </w:rPr>
        <w:t xml:space="preserve">-heptane/ethyl acetate containing 1% triethylamine = 40/60 to 20/80) to </w:t>
      </w:r>
      <w:r w:rsidR="00DD45A8" w:rsidRPr="00726C52">
        <w:rPr>
          <w:rFonts w:ascii="Arial" w:hAnsi="Arial" w:cs="Arial"/>
          <w:color w:val="000000" w:themeColor="text1"/>
          <w:sz w:val="20"/>
          <w:szCs w:val="20"/>
          <w:lang w:val="en-US"/>
        </w:rPr>
        <w:t>obtain</w:t>
      </w:r>
      <w:r w:rsidRPr="00726C52">
        <w:rPr>
          <w:rFonts w:ascii="Arial" w:hAnsi="Arial" w:cs="Arial"/>
          <w:color w:val="000000" w:themeColor="text1"/>
          <w:sz w:val="20"/>
          <w:szCs w:val="20"/>
          <w:lang w:val="en-US"/>
        </w:rPr>
        <w:t xml:space="preserve"> amidite </w:t>
      </w:r>
      <w:r w:rsidRPr="00726C52">
        <w:rPr>
          <w:rFonts w:ascii="Arial" w:hAnsi="Arial" w:cs="Arial"/>
          <w:b/>
          <w:bCs/>
          <w:color w:val="000000" w:themeColor="text1"/>
          <w:sz w:val="20"/>
          <w:szCs w:val="20"/>
          <w:u w:val="single"/>
          <w:lang w:val="en-US"/>
        </w:rPr>
        <w:t>7</w:t>
      </w:r>
      <w:r w:rsidRPr="00726C52">
        <w:rPr>
          <w:rFonts w:ascii="Arial" w:hAnsi="Arial" w:cs="Arial"/>
          <w:color w:val="000000" w:themeColor="text1"/>
          <w:sz w:val="20"/>
          <w:szCs w:val="20"/>
          <w:lang w:val="en-US"/>
        </w:rPr>
        <w:t xml:space="preserve"> (285 mg, 74%) </w:t>
      </w:r>
      <w:r w:rsidR="00DD45A8"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 solid.</w:t>
      </w:r>
    </w:p>
    <w:p w14:paraId="020C29E3" w14:textId="77777777" w:rsidR="000F20BA" w:rsidRPr="00726C52" w:rsidRDefault="000F20BA" w:rsidP="000F20BA">
      <w:pPr>
        <w:spacing w:line="360" w:lineRule="auto"/>
        <w:rPr>
          <w:rFonts w:ascii="Arial" w:hAnsi="Arial" w:cs="Arial"/>
          <w:b/>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8.91, 8.89 (1H, 2 s), 8.72-8.57 (2H, m), 8.38, 8.34 (1H, 2 s), 7.53-7.45 (3H, m), 7.41-7.33 (5H, m), 7.32-7.19 (3H, m), 6.85-6.79 (4H, m), 6.19-6.09 (1H, m), 5.15-5.09 (1H, m), </w:t>
      </w:r>
      <w:r w:rsidRPr="00726C52">
        <w:rPr>
          <w:rFonts w:ascii="Arial" w:hAnsi="Arial" w:cs="Arial"/>
          <w:color w:val="000000" w:themeColor="text1"/>
          <w:sz w:val="20"/>
          <w:szCs w:val="20"/>
          <w:lang w:val="en-US"/>
        </w:rPr>
        <w:lastRenderedPageBreak/>
        <w:t>4.49-4.35 (2H, m), 4.31-4.24 (2H, m), 4.03-3.84 (1H, m), 3.76 (6H, s), 3.68-3.55 (4H, m), 3.38-3.28 (1H, m), 3.15-3.08 (2H, m), 2.83-2.77 (2H, m), 2.69-2.62 (3H, m), 2.34-2.27 (1H, m), 1.24-1.02 (12H, m), 0.76, 0.75 (9H, 2 s), -0.01, -0.05, -0.20, -0.20 (6H, 4 s).</w:t>
      </w:r>
    </w:p>
    <w:p w14:paraId="27AF9D8B" w14:textId="77777777" w:rsidR="000F20BA" w:rsidRPr="00726C52" w:rsidRDefault="000F20BA" w:rsidP="000F20BA">
      <w:pPr>
        <w:spacing w:line="360" w:lineRule="auto"/>
        <w:rPr>
          <w:rFonts w:ascii="Arial" w:hAnsi="Arial" w:cs="Arial"/>
          <w:b/>
          <w:color w:val="000000" w:themeColor="text1"/>
          <w:sz w:val="20"/>
          <w:szCs w:val="20"/>
          <w:lang w:val="en-US"/>
        </w:rPr>
      </w:pPr>
    </w:p>
    <w:p w14:paraId="173B9A31" w14:textId="4F6BDA5C" w:rsidR="000F20BA" w:rsidRPr="00726C52" w:rsidRDefault="000F20BA" w:rsidP="000F20BA">
      <w:pPr>
        <w:spacing w:line="360" w:lineRule="auto"/>
        <w:rPr>
          <w:rFonts w:ascii="Arial" w:hAnsi="Arial" w:cs="Arial"/>
          <w:b/>
          <w:color w:val="000000" w:themeColor="text1"/>
          <w:sz w:val="20"/>
          <w:szCs w:val="20"/>
          <w:lang w:val="en-US"/>
        </w:rPr>
      </w:pPr>
      <w:r w:rsidRPr="00726C52">
        <w:rPr>
          <w:rFonts w:ascii="Arial" w:hAnsi="Arial" w:cs="Arial"/>
          <w:b/>
          <w:color w:val="000000" w:themeColor="text1"/>
          <w:sz w:val="20"/>
          <w:szCs w:val="20"/>
          <w:lang w:val="en-US"/>
        </w:rPr>
        <w:t xml:space="preserve">Synthesis of the phosphoramidite </w:t>
      </w:r>
      <w:r w:rsidR="00F26A8D" w:rsidRPr="00726C52">
        <w:rPr>
          <w:rFonts w:ascii="Arial" w:hAnsi="Arial" w:cs="Arial"/>
          <w:b/>
          <w:color w:val="000000" w:themeColor="text1"/>
          <w:sz w:val="20"/>
          <w:szCs w:val="20"/>
          <w:lang w:val="en-US"/>
        </w:rPr>
        <w:t>6-mCEPh-purine</w:t>
      </w:r>
      <w:r w:rsidRPr="00726C52">
        <w:rPr>
          <w:rFonts w:ascii="Arial" w:hAnsi="Arial" w:cs="Arial"/>
          <w:b/>
          <w:color w:val="000000" w:themeColor="text1"/>
          <w:sz w:val="20"/>
          <w:szCs w:val="20"/>
          <w:lang w:val="en-US"/>
        </w:rPr>
        <w:t xml:space="preserve"> monomer (</w:t>
      </w:r>
      <w:r w:rsidRPr="00726C52">
        <w:rPr>
          <w:rFonts w:ascii="Arial" w:hAnsi="Arial" w:cs="Arial"/>
          <w:b/>
          <w:color w:val="000000" w:themeColor="text1"/>
          <w:sz w:val="20"/>
          <w:szCs w:val="20"/>
          <w:u w:val="single"/>
          <w:lang w:val="en-US"/>
        </w:rPr>
        <w:t>12</w:t>
      </w:r>
      <w:r w:rsidRPr="00726C52">
        <w:rPr>
          <w:rFonts w:ascii="Arial" w:hAnsi="Arial" w:cs="Arial"/>
          <w:b/>
          <w:color w:val="000000" w:themeColor="text1"/>
          <w:sz w:val="20"/>
          <w:szCs w:val="20"/>
          <w:lang w:val="en-US"/>
        </w:rPr>
        <w:t>)</w:t>
      </w:r>
    </w:p>
    <w:p w14:paraId="64971939"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object w:dxaOrig="17150" w:dyaOrig="6813" w14:anchorId="02684187">
          <v:shape id="_x0000_i1026" type="#_x0000_t75" style="width:457.15pt;height:196.3pt" o:ole="">
            <v:imagedata r:id="rId11" o:title=""/>
          </v:shape>
          <o:OLEObject Type="Embed" ProgID="ChemDraw.Document.6.0" ShapeID="_x0000_i1026" DrawAspect="Content" ObjectID="_1666628580" r:id="rId12"/>
        </w:object>
      </w:r>
    </w:p>
    <w:p w14:paraId="13AF8E3B"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Methyl 3-(3-(9-((3aR,4R,6R,6aR)-6-(hydroxymethyl)-2,2-dimethyltetrahydrofuro[3,4-</w:t>
      </w:r>
      <w:proofErr w:type="gramStart"/>
      <w:r w:rsidRPr="00726C52">
        <w:rPr>
          <w:rFonts w:ascii="Arial" w:hAnsi="Arial" w:cs="Arial"/>
          <w:color w:val="000000" w:themeColor="text1"/>
          <w:sz w:val="20"/>
          <w:szCs w:val="20"/>
          <w:lang w:val="en-US"/>
        </w:rPr>
        <w:t>d][</w:t>
      </w:r>
      <w:proofErr w:type="gramEnd"/>
      <w:r w:rsidRPr="00726C52">
        <w:rPr>
          <w:rFonts w:ascii="Arial" w:hAnsi="Arial" w:cs="Arial"/>
          <w:color w:val="000000" w:themeColor="text1"/>
          <w:sz w:val="20"/>
          <w:szCs w:val="20"/>
          <w:lang w:val="en-US"/>
        </w:rPr>
        <w:t>1,3]dioxol-4-yl)-9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9</w:t>
      </w:r>
      <w:r w:rsidRPr="00726C52">
        <w:rPr>
          <w:rFonts w:ascii="Arial" w:hAnsi="Arial" w:cs="Arial"/>
          <w:color w:val="000000" w:themeColor="text1"/>
          <w:sz w:val="20"/>
          <w:szCs w:val="20"/>
          <w:lang w:val="en-US"/>
        </w:rPr>
        <w:t>)</w:t>
      </w:r>
    </w:p>
    <w:p w14:paraId="50F01DD6" w14:textId="0726FFC4"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To a solution of compound </w:t>
      </w:r>
      <w:r w:rsidRPr="00726C52">
        <w:rPr>
          <w:rFonts w:ascii="Arial" w:hAnsi="Arial" w:cs="Arial"/>
          <w:b/>
          <w:bCs/>
          <w:color w:val="000000" w:themeColor="text1"/>
          <w:sz w:val="20"/>
          <w:szCs w:val="20"/>
          <w:u w:val="single"/>
          <w:lang w:val="en-US"/>
        </w:rPr>
        <w:t>8</w:t>
      </w:r>
      <w:r w:rsidRPr="00726C52">
        <w:rPr>
          <w:rFonts w:ascii="Arial" w:hAnsi="Arial" w:cs="Arial"/>
          <w:color w:val="000000" w:themeColor="text1"/>
          <w:sz w:val="20"/>
          <w:szCs w:val="20"/>
          <w:lang w:val="en-US"/>
        </w:rPr>
        <w:t xml:space="preserve"> (720 mg, 2.40 mmol) in 1,4-dioxane/H</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O (10/1, 24 mL), 3-(2-methoxycarbonylethyl)benzeneboronic acid (751 mg, 3.61 mmol), Cs</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(2.34 g, 7.18 mmol), and 1,1</w:t>
      </w:r>
      <w:r w:rsidR="00962CD3" w:rsidRPr="00726C52">
        <w:rPr>
          <w:rFonts w:ascii="Arial" w:hAnsi="Arial" w:cs="Arial"/>
          <w:color w:val="000000" w:themeColor="text1"/>
          <w:sz w:val="20"/>
          <w:szCs w:val="20"/>
          <w:lang w:val="en-US"/>
        </w:rPr>
        <w:t>ʹ</w:t>
      </w:r>
      <w:r w:rsidRPr="00726C52">
        <w:rPr>
          <w:rFonts w:ascii="Arial" w:hAnsi="Arial" w:cs="Arial"/>
          <w:color w:val="000000" w:themeColor="text1"/>
          <w:sz w:val="20"/>
          <w:szCs w:val="20"/>
          <w:lang w:val="en-US"/>
        </w:rPr>
        <w:t>-bis(diphenylphosphino)ferrocene-palladium(II)dichloride dichloromethane complex (195 mg, 0.238 mmol) were added and stirred under an atmosphere of Ar at 80 °C for 6.5 h. The reaction mixture was quenched with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(10 mL) and water (20 mL), followed by extraction with ethyl acetate (50 mL × 2). The combined organic layers were dried over Na</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SO</w:t>
      </w:r>
      <w:r w:rsidRPr="00726C52">
        <w:rPr>
          <w:rFonts w:ascii="Arial" w:hAnsi="Arial" w:cs="Arial"/>
          <w:color w:val="000000" w:themeColor="text1"/>
          <w:sz w:val="20"/>
          <w:szCs w:val="20"/>
          <w:vertAlign w:val="subscript"/>
          <w:lang w:val="en-US"/>
        </w:rPr>
        <w:t>4</w:t>
      </w:r>
      <w:r w:rsidRPr="00726C52">
        <w:rPr>
          <w:rFonts w:ascii="Arial" w:hAnsi="Arial" w:cs="Arial"/>
          <w:color w:val="000000" w:themeColor="text1"/>
          <w:sz w:val="20"/>
          <w:szCs w:val="20"/>
          <w:lang w:val="en-US"/>
        </w:rPr>
        <w:t xml:space="preserve"> and evaporated. The residue was purified by flash chromatography (chloroform/methanol containing 1% triethylamine = 10/0 to 10/1) to </w:t>
      </w:r>
      <w:r w:rsidR="0075595C" w:rsidRPr="00726C52">
        <w:rPr>
          <w:rFonts w:ascii="Arial" w:hAnsi="Arial" w:cs="Arial"/>
          <w:color w:val="000000" w:themeColor="text1"/>
          <w:sz w:val="20"/>
          <w:szCs w:val="20"/>
          <w:lang w:val="en-US"/>
        </w:rPr>
        <w:t xml:space="preserve">obtain </w:t>
      </w: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9</w:t>
      </w:r>
      <w:r w:rsidRPr="00726C52">
        <w:rPr>
          <w:rFonts w:ascii="Arial" w:hAnsi="Arial" w:cs="Arial"/>
          <w:color w:val="000000" w:themeColor="text1"/>
          <w:sz w:val="20"/>
          <w:szCs w:val="20"/>
          <w:lang w:val="en-US"/>
        </w:rPr>
        <w:t xml:space="preserve"> (957 mg, 88%) </w:t>
      </w:r>
      <w:r w:rsidR="0075595C"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pale-yellow oil.</w:t>
      </w:r>
    </w:p>
    <w:p w14:paraId="26B5819F"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400 MHz) δ (ppm): 8.98 (s, 1H), 8.66 (ddd,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1.4, 1.4 Hz, 1H), 8.61-8.58 (m, 1H), 8.17 (s, 1H), 7.50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1H), 7.40 (d,</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7.8 Hz, 1H), 5.98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4.6 Hz, 1H), 5.77 (d, </w:t>
      </w:r>
      <w:r w:rsidRPr="00726C52">
        <w:rPr>
          <w:rFonts w:ascii="Arial" w:hAnsi="Arial" w:cs="Arial"/>
          <w:color w:val="000000" w:themeColor="text1"/>
          <w:sz w:val="20"/>
          <w:szCs w:val="20"/>
          <w:u w:val="single"/>
          <w:lang w:val="en-US"/>
        </w:rPr>
        <w:t>J</w:t>
      </w:r>
      <w:r w:rsidRPr="00726C52">
        <w:rPr>
          <w:rFonts w:ascii="Arial" w:hAnsi="Arial" w:cs="Arial"/>
          <w:color w:val="000000" w:themeColor="text1"/>
          <w:sz w:val="20"/>
          <w:szCs w:val="20"/>
          <w:lang w:val="en-US"/>
        </w:rPr>
        <w:t xml:space="preserve"> = 10.1 Hz, 1H), 5.30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5.5 Hz, 1H), 5.17 (dd,</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5.5, 1.4 Hz, 1H), 4.58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1.8 Hz, 1H), 4.02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12.8 Hz, 1H), 3.84 (dt,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12.8, 1.8 Hz, 1H), 3.69 (s, 3H), 3.10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2H), 2.73 (t,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7.8 Hz, 2H), 1.68 (s, 3H), 1.40 (s, 3H)</w:t>
      </w:r>
    </w:p>
    <w:p w14:paraId="1C3A734D" w14:textId="77777777" w:rsidR="000F20BA" w:rsidRPr="00726C52" w:rsidRDefault="000F20BA" w:rsidP="000F20BA">
      <w:pPr>
        <w:spacing w:line="360" w:lineRule="auto"/>
        <w:rPr>
          <w:rFonts w:ascii="Arial" w:hAnsi="Arial" w:cs="Arial"/>
          <w:color w:val="000000" w:themeColor="text1"/>
          <w:sz w:val="20"/>
          <w:szCs w:val="20"/>
          <w:lang w:val="en-US"/>
        </w:rPr>
      </w:pPr>
    </w:p>
    <w:p w14:paraId="09660FD7"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Methyl 3-(3-(9-((3aR,4R,6R,6aR)-6-(((di-</w:t>
      </w:r>
      <w:r w:rsidRPr="00726C52">
        <w:rPr>
          <w:rFonts w:ascii="Arial" w:hAnsi="Arial" w:cs="Arial"/>
          <w:i/>
          <w:color w:val="000000" w:themeColor="text1"/>
          <w:sz w:val="20"/>
          <w:szCs w:val="20"/>
          <w:lang w:val="en-US"/>
        </w:rPr>
        <w:t>tert-</w:t>
      </w:r>
      <w:proofErr w:type="gramStart"/>
      <w:r w:rsidRPr="00726C52">
        <w:rPr>
          <w:rFonts w:ascii="Arial" w:hAnsi="Arial" w:cs="Arial"/>
          <w:color w:val="000000" w:themeColor="text1"/>
          <w:sz w:val="20"/>
          <w:szCs w:val="20"/>
          <w:lang w:val="en-US"/>
        </w:rPr>
        <w:t>butoxyphosphoryl)oxy</w:t>
      </w:r>
      <w:proofErr w:type="gramEnd"/>
      <w:r w:rsidRPr="00726C52">
        <w:rPr>
          <w:rFonts w:ascii="Arial" w:hAnsi="Arial" w:cs="Arial"/>
          <w:color w:val="000000" w:themeColor="text1"/>
          <w:sz w:val="20"/>
          <w:szCs w:val="20"/>
          <w:lang w:val="en-US"/>
        </w:rPr>
        <w:t>)methyl)-2,2-dimethyltetrahydrofuro[3,4-d][1,3]dioxol-4-yl)-9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10</w:t>
      </w:r>
      <w:r w:rsidRPr="00726C52">
        <w:rPr>
          <w:rFonts w:ascii="Arial" w:hAnsi="Arial" w:cs="Arial"/>
          <w:color w:val="000000" w:themeColor="text1"/>
          <w:sz w:val="20"/>
          <w:szCs w:val="20"/>
          <w:lang w:val="en-US"/>
        </w:rPr>
        <w:t>)</w:t>
      </w:r>
    </w:p>
    <w:p w14:paraId="2B7A6DCB" w14:textId="639787E1"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1H-tetrazole (369 mg, 5.26 mmol) and di-tert-butyl </w:t>
      </w:r>
      <w:proofErr w:type="gramStart"/>
      <w:r w:rsidRPr="00726C52">
        <w:rPr>
          <w:rFonts w:ascii="Arial" w:hAnsi="Arial" w:cs="Arial"/>
          <w:color w:val="000000" w:themeColor="text1"/>
          <w:sz w:val="20"/>
          <w:szCs w:val="20"/>
          <w:lang w:val="en-US"/>
        </w:rPr>
        <w:t>N,N</w:t>
      </w:r>
      <w:proofErr w:type="gramEnd"/>
      <w:r w:rsidRPr="00726C52">
        <w:rPr>
          <w:rFonts w:ascii="Arial" w:hAnsi="Arial" w:cs="Arial"/>
          <w:color w:val="000000" w:themeColor="text1"/>
          <w:sz w:val="20"/>
          <w:szCs w:val="20"/>
          <w:lang w:val="en-US"/>
        </w:rPr>
        <w:t xml:space="preserve">-diisopropylphosphoramidite (1.31 mL, 4.21 mmol) were added to a solution of compound </w:t>
      </w:r>
      <w:r w:rsidRPr="00726C52">
        <w:rPr>
          <w:rFonts w:ascii="Arial" w:hAnsi="Arial" w:cs="Arial"/>
          <w:b/>
          <w:bCs/>
          <w:color w:val="000000" w:themeColor="text1"/>
          <w:sz w:val="20"/>
          <w:szCs w:val="20"/>
          <w:u w:val="single"/>
          <w:lang w:val="en-US"/>
        </w:rPr>
        <w:t>9</w:t>
      </w:r>
      <w:r w:rsidRPr="00726C52">
        <w:rPr>
          <w:rFonts w:ascii="Arial" w:hAnsi="Arial" w:cs="Arial"/>
          <w:color w:val="000000" w:themeColor="text1"/>
          <w:sz w:val="20"/>
          <w:szCs w:val="20"/>
          <w:lang w:val="en-US"/>
        </w:rPr>
        <w:t xml:space="preserve"> (957 mg, 2.11 mmol) in CH</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Cl</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 xml:space="preserve"> (21 mL) and stirred at room temperature for 30 min. This was followed by </w:t>
      </w:r>
      <w:r w:rsidR="00BF3D6A"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addition of mCPBA (1.45 g, 8.42 mmol) at 0 °C and stirring at room temperature for 50 min. The reaction mixture was filtered through Celite</w:t>
      </w:r>
      <w:r w:rsidRPr="00726C52">
        <w:rPr>
          <w:rFonts w:ascii="Arial" w:hAnsi="Arial" w:cs="Arial"/>
          <w:color w:val="000000" w:themeColor="text1"/>
          <w:sz w:val="20"/>
          <w:szCs w:val="20"/>
          <w:vertAlign w:val="superscript"/>
          <w:lang w:val="en-US"/>
        </w:rPr>
        <w:t>®</w:t>
      </w:r>
      <w:r w:rsidRPr="00726C52">
        <w:rPr>
          <w:rFonts w:ascii="Arial" w:hAnsi="Arial" w:cs="Arial"/>
          <w:color w:val="000000" w:themeColor="text1"/>
          <w:sz w:val="20"/>
          <w:szCs w:val="20"/>
          <w:lang w:val="en-US"/>
        </w:rPr>
        <w:t xml:space="preserve"> and evaporated. The residue was purified by flash chromatography (n-heptane/ethyl acetate = 2/1 to 0/1) to </w:t>
      </w:r>
      <w:r w:rsidR="008365E5" w:rsidRPr="00726C52">
        <w:rPr>
          <w:rFonts w:ascii="Arial" w:hAnsi="Arial" w:cs="Arial"/>
          <w:color w:val="000000" w:themeColor="text1"/>
          <w:sz w:val="20"/>
          <w:szCs w:val="20"/>
          <w:lang w:val="en-US"/>
        </w:rPr>
        <w:lastRenderedPageBreak/>
        <w:t>obtain</w:t>
      </w:r>
      <w:r w:rsidRPr="00726C52">
        <w:rPr>
          <w:rFonts w:ascii="Arial" w:hAnsi="Arial" w:cs="Arial"/>
          <w:color w:val="000000" w:themeColor="text1"/>
          <w:sz w:val="20"/>
          <w:szCs w:val="20"/>
          <w:lang w:val="en-US"/>
        </w:rPr>
        <w:t xml:space="preserve"> compound </w:t>
      </w:r>
      <w:r w:rsidRPr="00726C52">
        <w:rPr>
          <w:rFonts w:ascii="Arial" w:hAnsi="Arial" w:cs="Arial"/>
          <w:b/>
          <w:bCs/>
          <w:color w:val="000000" w:themeColor="text1"/>
          <w:sz w:val="20"/>
          <w:szCs w:val="20"/>
          <w:u w:val="single"/>
          <w:lang w:val="en-US"/>
        </w:rPr>
        <w:t>10</w:t>
      </w:r>
      <w:r w:rsidRPr="00726C52">
        <w:rPr>
          <w:rFonts w:ascii="Arial" w:hAnsi="Arial" w:cs="Arial"/>
          <w:color w:val="000000" w:themeColor="text1"/>
          <w:sz w:val="20"/>
          <w:szCs w:val="20"/>
          <w:lang w:val="en-US"/>
        </w:rPr>
        <w:t xml:space="preserve"> (1.09 g, 80%) </w:t>
      </w:r>
      <w:r w:rsidR="008365E5"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yellow oil.</w:t>
      </w:r>
    </w:p>
    <w:p w14:paraId="12D2D18D"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400 MHz) δ (ppm): 9.03 (s, 1H), 8.66 (ddd,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7.8, 1.4, 1.4 Hz, 1H), 8.61-8.59 (m, 1H), 8.34 (s, 1H), 7.49 (t,</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7.8 Hz, 1H), 7.39-7.36 (m, 1H), 6.29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2.7 Hz, 1H), 5.43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6.0, 2.7 Hz, 1H), 5.12 (dd,</w:t>
      </w:r>
      <w:r w:rsidRPr="00726C52">
        <w:rPr>
          <w:rFonts w:ascii="Arial" w:hAnsi="Arial" w:cs="Arial"/>
          <w:i/>
          <w:color w:val="000000" w:themeColor="text1"/>
          <w:sz w:val="20"/>
          <w:szCs w:val="20"/>
          <w:lang w:val="en-US"/>
        </w:rPr>
        <w:t xml:space="preserve"> J</w:t>
      </w:r>
      <w:r w:rsidRPr="00726C52">
        <w:rPr>
          <w:rFonts w:ascii="Arial" w:hAnsi="Arial" w:cs="Arial"/>
          <w:color w:val="000000" w:themeColor="text1"/>
          <w:sz w:val="20"/>
          <w:szCs w:val="20"/>
          <w:lang w:val="en-US"/>
        </w:rPr>
        <w:t xml:space="preserve"> = 6.0, 3.0 Hz, 1H), 4.56-4.53 (m, 1H), 4.24-4.11 (m, 2H), 3.69 (s, 3H), 3.10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2H), 2.73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2H), 1.66 (s, 3H), 1.45 (s, 9H), 1.42 (s, 9H), 1.41 (s, 3H).</w:t>
      </w:r>
    </w:p>
    <w:p w14:paraId="3CBDC8AB" w14:textId="77777777" w:rsidR="000F20BA" w:rsidRPr="00726C52" w:rsidRDefault="000F20BA" w:rsidP="000F20BA">
      <w:pPr>
        <w:spacing w:line="360" w:lineRule="auto"/>
        <w:rPr>
          <w:rFonts w:ascii="Arial" w:hAnsi="Arial" w:cs="Arial"/>
          <w:color w:val="000000" w:themeColor="text1"/>
          <w:sz w:val="20"/>
          <w:szCs w:val="20"/>
          <w:lang w:val="en-US"/>
        </w:rPr>
      </w:pPr>
    </w:p>
    <w:p w14:paraId="57C815AC" w14:textId="77777777"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Methyl 3-(3-(9-((2R,3R,4S,5R)-3,4-dihydroxy-5-((phosphonooxy)</w:t>
      </w:r>
      <w:proofErr w:type="gramStart"/>
      <w:r w:rsidRPr="00726C52">
        <w:rPr>
          <w:rFonts w:ascii="Arial" w:hAnsi="Arial" w:cs="Arial"/>
          <w:color w:val="000000" w:themeColor="text1"/>
          <w:sz w:val="20"/>
          <w:szCs w:val="20"/>
          <w:lang w:val="en-US"/>
        </w:rPr>
        <w:t>methyl)tetrahydrofuran</w:t>
      </w:r>
      <w:proofErr w:type="gramEnd"/>
      <w:r w:rsidRPr="00726C52">
        <w:rPr>
          <w:rFonts w:ascii="Arial" w:hAnsi="Arial" w:cs="Arial"/>
          <w:color w:val="000000" w:themeColor="text1"/>
          <w:sz w:val="20"/>
          <w:szCs w:val="20"/>
          <w:lang w:val="en-US"/>
        </w:rPr>
        <w:t>-2-yl)-9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-purin-6-yl)phenyl)propanoate (</w:t>
      </w:r>
      <w:r w:rsidRPr="00726C52">
        <w:rPr>
          <w:rFonts w:ascii="Arial" w:hAnsi="Arial" w:cs="Arial"/>
          <w:b/>
          <w:bCs/>
          <w:color w:val="000000" w:themeColor="text1"/>
          <w:sz w:val="20"/>
          <w:szCs w:val="20"/>
          <w:u w:val="single"/>
          <w:lang w:val="en-US"/>
        </w:rPr>
        <w:t>11</w:t>
      </w:r>
      <w:r w:rsidRPr="00726C52">
        <w:rPr>
          <w:rFonts w:ascii="Arial" w:hAnsi="Arial" w:cs="Arial"/>
          <w:color w:val="000000" w:themeColor="text1"/>
          <w:sz w:val="20"/>
          <w:szCs w:val="20"/>
          <w:lang w:val="en-US"/>
        </w:rPr>
        <w:t xml:space="preserve">) </w:t>
      </w:r>
    </w:p>
    <w:p w14:paraId="31F44140" w14:textId="2E9F26C8"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A solution of compound </w:t>
      </w:r>
      <w:r w:rsidRPr="00726C52">
        <w:rPr>
          <w:rFonts w:ascii="Arial" w:hAnsi="Arial" w:cs="Arial"/>
          <w:b/>
          <w:bCs/>
          <w:color w:val="000000" w:themeColor="text1"/>
          <w:sz w:val="20"/>
          <w:szCs w:val="20"/>
          <w:u w:val="single"/>
          <w:lang w:val="en-US"/>
        </w:rPr>
        <w:t>10</w:t>
      </w:r>
      <w:r w:rsidRPr="00726C52">
        <w:rPr>
          <w:rFonts w:ascii="Arial" w:hAnsi="Arial" w:cs="Arial"/>
          <w:color w:val="000000" w:themeColor="text1"/>
          <w:sz w:val="20"/>
          <w:szCs w:val="20"/>
          <w:lang w:val="en-US"/>
        </w:rPr>
        <w:t xml:space="preserve"> (1.09 g, 1.69 mmol) in TFA/H</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O (1/1, 30 mL) was stirred at room temperature for 35 min. The reaction mixture was then evaporated and quenched with 0.5 mol/L triethylammonium hydrogen</w:t>
      </w:r>
      <w:r w:rsidR="00964EA2"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 xml:space="preserve">carbonate solution (10 mL), followed by evaporation. The residue was purified by reversed-phase liquid chromatography (0.01 mol/L ammonium acetate solution/methanol = 1/0 to 2/8) to </w:t>
      </w:r>
      <w:r w:rsidR="00753EB8" w:rsidRPr="00726C52">
        <w:rPr>
          <w:rFonts w:ascii="Arial" w:hAnsi="Arial" w:cs="Arial"/>
          <w:color w:val="000000" w:themeColor="text1"/>
          <w:sz w:val="20"/>
          <w:szCs w:val="20"/>
          <w:lang w:val="en-US"/>
        </w:rPr>
        <w:t>obtain</w:t>
      </w:r>
      <w:r w:rsidRPr="00726C52">
        <w:rPr>
          <w:rFonts w:ascii="Arial" w:hAnsi="Arial" w:cs="Arial"/>
          <w:color w:val="000000" w:themeColor="text1"/>
          <w:sz w:val="20"/>
          <w:szCs w:val="20"/>
          <w:lang w:val="en-US"/>
        </w:rPr>
        <w:t xml:space="preserve"> compound </w:t>
      </w:r>
      <w:r w:rsidRPr="00726C52">
        <w:rPr>
          <w:rFonts w:ascii="Arial" w:hAnsi="Arial" w:cs="Arial"/>
          <w:b/>
          <w:bCs/>
          <w:color w:val="000000" w:themeColor="text1"/>
          <w:sz w:val="20"/>
          <w:szCs w:val="20"/>
          <w:u w:val="single"/>
          <w:lang w:val="en-US"/>
        </w:rPr>
        <w:t>11</w:t>
      </w:r>
      <w:r w:rsidRPr="00726C52">
        <w:rPr>
          <w:rFonts w:ascii="Arial" w:hAnsi="Arial" w:cs="Arial"/>
          <w:color w:val="000000" w:themeColor="text1"/>
          <w:sz w:val="20"/>
          <w:szCs w:val="20"/>
          <w:lang w:val="en-US"/>
        </w:rPr>
        <w:t xml:space="preserve"> (618 mg, 68%) </w:t>
      </w:r>
      <w:r w:rsidR="00753EB8"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 solid.</w:t>
      </w:r>
    </w:p>
    <w:p w14:paraId="0277FEF5"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(D</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 xml:space="preserve">O, 400 MHz) δ (ppm): 8.85 (s, 1H), 8.79 (s, 1H), 8.03-8.01 (m, 2H), 7.49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7.6 Hz, 1H), 7.44-7.42 (m, 1H), 6.27 (d, J = 5.5 Hz, 1H), 4.81-4.80 (m, 1H), 4.54 (dd,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5.0, 4.1 Hz, 1H), 4.43-4.40 (m, 1H), 4.21-4.12 (m, 2H), 3.65 (s, 3H), 3.01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7.3 Hz, 2H), 2.77 (t, J = 7.3 Hz, 2H)</w:t>
      </w:r>
    </w:p>
    <w:p w14:paraId="507CB427" w14:textId="77777777" w:rsidR="000F20BA" w:rsidRPr="00726C52" w:rsidRDefault="000F20BA" w:rsidP="000F20BA">
      <w:pPr>
        <w:spacing w:line="360" w:lineRule="auto"/>
        <w:rPr>
          <w:rFonts w:ascii="Arial" w:hAnsi="Arial" w:cs="Arial"/>
          <w:color w:val="000000" w:themeColor="text1"/>
          <w:sz w:val="20"/>
          <w:szCs w:val="20"/>
          <w:lang w:val="en-US"/>
        </w:rPr>
      </w:pPr>
    </w:p>
    <w:p w14:paraId="5B180A05" w14:textId="1B56C08C" w:rsidR="000F20BA" w:rsidRPr="00726C52" w:rsidRDefault="000F20BA" w:rsidP="000F20BA">
      <w:pPr>
        <w:spacing w:after="200"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3-(3-(9-((2R,3R,4S,5R)-3,4-Dihydroxy-5-((phosphonooxy)</w:t>
      </w:r>
      <w:proofErr w:type="gramStart"/>
      <w:r w:rsidRPr="00726C52">
        <w:rPr>
          <w:rFonts w:ascii="Arial" w:hAnsi="Arial" w:cs="Arial"/>
          <w:color w:val="000000" w:themeColor="text1"/>
          <w:sz w:val="20"/>
          <w:szCs w:val="20"/>
          <w:lang w:val="en-US"/>
        </w:rPr>
        <w:t>methyl)tetrahydrofuran</w:t>
      </w:r>
      <w:proofErr w:type="gramEnd"/>
      <w:r w:rsidRPr="00726C52">
        <w:rPr>
          <w:rFonts w:ascii="Arial" w:hAnsi="Arial" w:cs="Arial"/>
          <w:color w:val="000000" w:themeColor="text1"/>
          <w:sz w:val="20"/>
          <w:szCs w:val="20"/>
          <w:lang w:val="en-US"/>
        </w:rPr>
        <w:t>-2-yl)-9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-purin-6-yl)phenyl)propanoic acid (</w:t>
      </w:r>
      <w:r w:rsidRPr="00726C52">
        <w:rPr>
          <w:rFonts w:ascii="Arial" w:hAnsi="Arial" w:cs="Arial"/>
          <w:b/>
          <w:bCs/>
          <w:color w:val="000000" w:themeColor="text1"/>
          <w:sz w:val="20"/>
          <w:szCs w:val="20"/>
          <w:u w:val="single"/>
          <w:lang w:val="en-US"/>
        </w:rPr>
        <w:t>12</w:t>
      </w:r>
      <w:r w:rsidRPr="00726C52">
        <w:rPr>
          <w:rFonts w:ascii="Arial" w:hAnsi="Arial" w:cs="Arial"/>
          <w:color w:val="000000" w:themeColor="text1"/>
          <w:sz w:val="20"/>
          <w:szCs w:val="20"/>
          <w:lang w:val="en-US"/>
        </w:rPr>
        <w:t xml:space="preserve">; </w:t>
      </w:r>
      <w:r w:rsidR="00AB6B26" w:rsidRPr="00726C52">
        <w:rPr>
          <w:rFonts w:ascii="Arial" w:hAnsi="Arial" w:cs="Arial"/>
          <w:color w:val="000000" w:themeColor="text1"/>
          <w:sz w:val="20"/>
          <w:szCs w:val="20"/>
          <w:lang w:val="en-US"/>
        </w:rPr>
        <w:t>6-mCEPh-purine</w:t>
      </w:r>
      <w:r w:rsidRPr="00726C52">
        <w:rPr>
          <w:rFonts w:ascii="Arial" w:hAnsi="Arial" w:cs="Arial"/>
          <w:color w:val="000000" w:themeColor="text1"/>
          <w:sz w:val="20"/>
          <w:szCs w:val="20"/>
          <w:lang w:val="en-US"/>
        </w:rPr>
        <w:t>)</w:t>
      </w:r>
    </w:p>
    <w:p w14:paraId="44454818" w14:textId="1575F8D0"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A solution of compound </w:t>
      </w:r>
      <w:r w:rsidRPr="00726C52">
        <w:rPr>
          <w:rFonts w:ascii="Arial" w:hAnsi="Arial" w:cs="Arial"/>
          <w:b/>
          <w:bCs/>
          <w:color w:val="000000" w:themeColor="text1"/>
          <w:sz w:val="20"/>
          <w:szCs w:val="20"/>
          <w:u w:val="single"/>
          <w:lang w:val="en-US"/>
        </w:rPr>
        <w:t>11</w:t>
      </w:r>
      <w:r w:rsidRPr="00726C52">
        <w:rPr>
          <w:rFonts w:ascii="Arial" w:hAnsi="Arial" w:cs="Arial"/>
          <w:color w:val="000000" w:themeColor="text1"/>
          <w:sz w:val="20"/>
          <w:szCs w:val="20"/>
          <w:lang w:val="en-US"/>
        </w:rPr>
        <w:t xml:space="preserve"> (618 mg, 1.25 mmol) in 1 mol/L aqueous NaOH (10 mL, 10 mmol) was stirred at room temperature for 13 min. The cooled reaction mixture was quenched with 1 mol/L triethylammonium hydrogen</w:t>
      </w:r>
      <w:r w:rsidR="00964EA2"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 xml:space="preserve">carbonate solution (2 mL) and evaporated. The methanol azeotroped residue was purified by reversed-phase liquid chromatography (Chromatrex ODS, 0.01 mol/L ammonium acetate solution/methanol = 1/0 to 2/8) to afford partially purified compound </w:t>
      </w:r>
      <w:r w:rsidRPr="00726C52">
        <w:rPr>
          <w:rFonts w:ascii="Arial" w:hAnsi="Arial" w:cs="Arial"/>
          <w:b/>
          <w:bCs/>
          <w:color w:val="000000" w:themeColor="text1"/>
          <w:sz w:val="20"/>
          <w:szCs w:val="20"/>
          <w:u w:val="single"/>
          <w:lang w:val="en-US"/>
        </w:rPr>
        <w:t>12</w:t>
      </w:r>
      <w:r w:rsidRPr="00726C52">
        <w:rPr>
          <w:rFonts w:ascii="Arial" w:hAnsi="Arial" w:cs="Arial"/>
          <w:color w:val="000000" w:themeColor="text1"/>
          <w:sz w:val="20"/>
          <w:szCs w:val="20"/>
          <w:lang w:val="en-US"/>
        </w:rPr>
        <w:t xml:space="preserve"> (598 mg). Partially purified compound </w:t>
      </w:r>
      <w:r w:rsidRPr="00726C52">
        <w:rPr>
          <w:rFonts w:ascii="Arial" w:hAnsi="Arial" w:cs="Arial"/>
          <w:b/>
          <w:bCs/>
          <w:color w:val="000000" w:themeColor="text1"/>
          <w:sz w:val="20"/>
          <w:szCs w:val="20"/>
          <w:u w:val="single"/>
          <w:lang w:val="en-US"/>
        </w:rPr>
        <w:t>12</w:t>
      </w:r>
      <w:r w:rsidRPr="00726C52">
        <w:rPr>
          <w:rFonts w:ascii="Arial" w:hAnsi="Arial" w:cs="Arial"/>
          <w:color w:val="000000" w:themeColor="text1"/>
          <w:sz w:val="20"/>
          <w:szCs w:val="20"/>
          <w:lang w:val="en-US"/>
        </w:rPr>
        <w:t xml:space="preserve"> (598 mg) was recrystallized from EtOH (2.0 mL) and ethyl acetate (30 mL) to </w:t>
      </w:r>
      <w:r w:rsidR="00B41DAD" w:rsidRPr="00726C52">
        <w:rPr>
          <w:rFonts w:ascii="Arial" w:hAnsi="Arial" w:cs="Arial"/>
          <w:color w:val="000000" w:themeColor="text1"/>
          <w:sz w:val="20"/>
          <w:szCs w:val="20"/>
          <w:lang w:val="en-US"/>
        </w:rPr>
        <w:t>obtain</w:t>
      </w:r>
      <w:r w:rsidRPr="00726C52">
        <w:rPr>
          <w:rFonts w:ascii="Arial" w:hAnsi="Arial" w:cs="Arial"/>
          <w:color w:val="000000" w:themeColor="text1"/>
          <w:sz w:val="20"/>
          <w:szCs w:val="20"/>
          <w:lang w:val="en-US"/>
        </w:rPr>
        <w:t xml:space="preserve"> compound </w:t>
      </w:r>
      <w:r w:rsidRPr="00726C52">
        <w:rPr>
          <w:rFonts w:ascii="Arial" w:hAnsi="Arial" w:cs="Arial"/>
          <w:b/>
          <w:bCs/>
          <w:color w:val="000000" w:themeColor="text1"/>
          <w:sz w:val="20"/>
          <w:szCs w:val="20"/>
          <w:u w:val="single"/>
          <w:lang w:val="en-US"/>
        </w:rPr>
        <w:t>12</w:t>
      </w:r>
      <w:r w:rsidRPr="00726C52">
        <w:rPr>
          <w:rFonts w:ascii="Arial" w:hAnsi="Arial" w:cs="Arial"/>
          <w:color w:val="000000" w:themeColor="text1"/>
          <w:sz w:val="20"/>
          <w:szCs w:val="20"/>
          <w:lang w:val="en-US"/>
        </w:rPr>
        <w:t xml:space="preserve"> (containing 25 wt% triethylamine; 504 mg, 63%) </w:t>
      </w:r>
      <w:r w:rsidR="00B41DAD" w:rsidRPr="00726C52">
        <w:rPr>
          <w:rFonts w:ascii="Arial" w:hAnsi="Arial" w:cs="Arial"/>
          <w:color w:val="000000" w:themeColor="text1"/>
          <w:sz w:val="20"/>
          <w:szCs w:val="20"/>
          <w:lang w:val="en-US"/>
        </w:rPr>
        <w:t xml:space="preserve">in the form of </w:t>
      </w:r>
      <w:r w:rsidRPr="00726C52">
        <w:rPr>
          <w:rFonts w:ascii="Arial" w:hAnsi="Arial" w:cs="Arial"/>
          <w:color w:val="000000" w:themeColor="text1"/>
          <w:sz w:val="20"/>
          <w:szCs w:val="20"/>
          <w:lang w:val="en-US"/>
        </w:rPr>
        <w:t>a white solid.</w:t>
      </w:r>
    </w:p>
    <w:p w14:paraId="30EB983C"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ESI-MS (m/z): 479.41 [M-H].</w:t>
      </w: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(D</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 xml:space="preserve">O, 400 MHz) δ (ppm): 8.79 (s, 1H), 8.70 (s, 1H), 7.96-7.93 (m, 2H), 7.42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7.3 Hz, 1H), 7.39-7.37 (m, 1H), 6.18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5.5 Hz, 1H), 4.71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5.5 Hz, 1H), 4.44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4.6 Hz, 1H), 4.33-4.31 (m, 1H), 4.11-4.00 (m, 2H), 2.91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7.8 Hz, 2H), 2.56 (t, </w:t>
      </w:r>
      <w:r w:rsidRPr="00726C52">
        <w:rPr>
          <w:rFonts w:ascii="Arial" w:hAnsi="Arial" w:cs="Arial"/>
          <w:i/>
          <w:color w:val="000000" w:themeColor="text1"/>
          <w:sz w:val="20"/>
          <w:szCs w:val="20"/>
          <w:lang w:val="en-US"/>
        </w:rPr>
        <w:t xml:space="preserve">J </w:t>
      </w:r>
      <w:r w:rsidRPr="00726C52">
        <w:rPr>
          <w:rFonts w:ascii="Arial" w:hAnsi="Arial" w:cs="Arial"/>
          <w:color w:val="000000" w:themeColor="text1"/>
          <w:sz w:val="20"/>
          <w:szCs w:val="20"/>
          <w:lang w:val="en-US"/>
        </w:rPr>
        <w:t>= 7.8 Hz, 2H).</w:t>
      </w:r>
    </w:p>
    <w:p w14:paraId="593C15A1"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31</w:t>
      </w:r>
      <w:r w:rsidRPr="00726C52">
        <w:rPr>
          <w:rFonts w:ascii="Arial" w:hAnsi="Arial" w:cs="Arial"/>
          <w:color w:val="000000" w:themeColor="text1"/>
          <w:sz w:val="20"/>
          <w:szCs w:val="20"/>
          <w:lang w:val="en-US"/>
        </w:rPr>
        <w:t>P-NMR (D</w:t>
      </w:r>
      <w:r w:rsidRPr="00726C52">
        <w:rPr>
          <w:rFonts w:ascii="Arial" w:hAnsi="Arial" w:cs="Arial"/>
          <w:color w:val="000000" w:themeColor="text1"/>
          <w:sz w:val="20"/>
          <w:szCs w:val="20"/>
          <w:vertAlign w:val="subscript"/>
          <w:lang w:val="en-US"/>
        </w:rPr>
        <w:t>2</w:t>
      </w:r>
      <w:r w:rsidRPr="00726C52">
        <w:rPr>
          <w:rFonts w:ascii="Arial" w:hAnsi="Arial" w:cs="Arial"/>
          <w:color w:val="000000" w:themeColor="text1"/>
          <w:sz w:val="20"/>
          <w:szCs w:val="20"/>
          <w:lang w:val="en-US"/>
        </w:rPr>
        <w:t>O, 162 MHz) δ (ppm): -1.07</w:t>
      </w:r>
    </w:p>
    <w:p w14:paraId="7116A78A"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object w:dxaOrig="17150" w:dyaOrig="6813" w14:anchorId="74A69C26">
          <v:shape id="_x0000_i1027" type="#_x0000_t75" style="width:474.1pt;height:200.4pt" o:ole="">
            <v:imagedata r:id="rId11" o:title=""/>
          </v:shape>
          <o:OLEObject Type="Embed" ProgID="ChemDraw.Document.6.0" ShapeID="_x0000_i1027" DrawAspect="Content" ObjectID="_1666628581" r:id="rId13"/>
        </w:object>
      </w:r>
    </w:p>
    <w:p w14:paraId="0D26421C" w14:textId="77777777" w:rsidR="000F20BA" w:rsidRPr="00726C52" w:rsidRDefault="000F20BA" w:rsidP="000F20BA">
      <w:pPr>
        <w:spacing w:after="200" w:line="360" w:lineRule="auto"/>
        <w:rPr>
          <w:rFonts w:ascii="Arial" w:hAnsi="Arial" w:cs="Arial"/>
          <w:color w:val="000000" w:themeColor="text1"/>
          <w:sz w:val="20"/>
          <w:szCs w:val="20"/>
          <w:lang w:val="en-US"/>
        </w:rPr>
      </w:pPr>
    </w:p>
    <w:p w14:paraId="316F40A9" w14:textId="77777777" w:rsidR="000543BC" w:rsidRPr="00726C52" w:rsidRDefault="000543BC" w:rsidP="000F20BA">
      <w:pPr>
        <w:spacing w:line="360" w:lineRule="auto"/>
        <w:rPr>
          <w:rFonts w:ascii="Arial" w:hAnsi="Arial" w:cs="Arial"/>
          <w:b/>
          <w:color w:val="000000" w:themeColor="text1"/>
          <w:sz w:val="20"/>
          <w:szCs w:val="20"/>
          <w:lang w:val="en-US"/>
        </w:rPr>
      </w:pPr>
    </w:p>
    <w:p w14:paraId="5CA39F7F" w14:textId="76C923A9" w:rsidR="00EF6AD2" w:rsidRPr="00726C52" w:rsidRDefault="00EF6AD2" w:rsidP="00EF6AD2">
      <w:pPr>
        <w:keepNext/>
        <w:keepLines/>
        <w:spacing w:after="200" w:line="360" w:lineRule="auto"/>
        <w:rPr>
          <w:rFonts w:ascii="Arial" w:hAnsi="Arial" w:cs="Arial"/>
          <w:b/>
          <w:color w:val="000000" w:themeColor="text1"/>
          <w:sz w:val="20"/>
          <w:szCs w:val="20"/>
          <w:lang w:val="en-US"/>
        </w:rPr>
      </w:pPr>
      <w:bookmarkStart w:id="3" w:name="_Hlk38051296"/>
      <w:r w:rsidRPr="00726C52">
        <w:rPr>
          <w:rFonts w:ascii="Arial" w:hAnsi="Arial" w:cs="Arial"/>
          <w:b/>
          <w:color w:val="000000" w:themeColor="text1"/>
          <w:sz w:val="20"/>
          <w:szCs w:val="20"/>
          <w:lang w:val="en-US"/>
        </w:rPr>
        <w:t xml:space="preserve">Synthesis of the phosphoramidite of </w:t>
      </w:r>
      <w:r w:rsidR="00DE2304" w:rsidRPr="00726C52">
        <w:rPr>
          <w:rFonts w:ascii="Arial" w:hAnsi="Arial" w:cs="Arial"/>
          <w:b/>
          <w:color w:val="000000" w:themeColor="text1"/>
          <w:sz w:val="20"/>
          <w:szCs w:val="20"/>
          <w:lang w:val="en-US"/>
        </w:rPr>
        <w:t>6-PBuS-purine</w:t>
      </w:r>
      <w:r w:rsidRPr="00726C52">
        <w:rPr>
          <w:rFonts w:ascii="Arial" w:hAnsi="Arial" w:cs="Arial"/>
          <w:b/>
          <w:color w:val="000000" w:themeColor="text1"/>
          <w:sz w:val="20"/>
          <w:szCs w:val="20"/>
          <w:lang w:val="en-US"/>
        </w:rPr>
        <w:t xml:space="preserve"> (</w:t>
      </w:r>
      <w:r w:rsidRPr="00726C52">
        <w:rPr>
          <w:rFonts w:ascii="Arial" w:hAnsi="Arial" w:cs="Arial"/>
          <w:b/>
          <w:color w:val="000000" w:themeColor="text1"/>
          <w:sz w:val="20"/>
          <w:szCs w:val="20"/>
          <w:u w:val="single"/>
          <w:lang w:val="en-US"/>
        </w:rPr>
        <w:t>16</w:t>
      </w:r>
      <w:r w:rsidRPr="00726C52">
        <w:rPr>
          <w:rFonts w:ascii="Arial" w:hAnsi="Arial" w:cs="Arial"/>
          <w:b/>
          <w:color w:val="000000" w:themeColor="text1"/>
          <w:sz w:val="20"/>
          <w:szCs w:val="20"/>
          <w:lang w:val="en-US"/>
        </w:rPr>
        <w:t>) for oligo synthesis</w:t>
      </w:r>
    </w:p>
    <w:p w14:paraId="0C2AC499" w14:textId="77777777" w:rsidR="00EF6AD2" w:rsidRPr="00726C52" w:rsidRDefault="00EF6AD2" w:rsidP="00EF6AD2">
      <w:pPr>
        <w:keepNext/>
        <w:keepLines/>
        <w:spacing w:after="200" w:line="360" w:lineRule="auto"/>
        <w:rPr>
          <w:rFonts w:ascii="Arial" w:hAnsi="Arial" w:cs="Arial"/>
          <w:b/>
          <w:color w:val="000000" w:themeColor="text1"/>
          <w:sz w:val="20"/>
          <w:szCs w:val="20"/>
          <w:lang w:val="en-US"/>
        </w:rPr>
      </w:pPr>
      <w:r w:rsidRPr="00726C52">
        <w:rPr>
          <w:rFonts w:ascii="Arial" w:eastAsia="ＭＳ 明朝" w:hAnsi="Arial" w:cs="Arial"/>
          <w:color w:val="000000" w:themeColor="text1"/>
          <w:sz w:val="20"/>
          <w:szCs w:val="20"/>
          <w:lang w:val="en-US" w:eastAsia="en-US"/>
        </w:rPr>
        <w:object w:dxaOrig="15038" w:dyaOrig="7781" w14:anchorId="129238A6">
          <v:shape id="_x0000_i1028" type="#_x0000_t75" style="width:477.5pt;height:246.55pt" o:ole="">
            <v:imagedata r:id="rId14" o:title=""/>
          </v:shape>
          <o:OLEObject Type="Embed" ProgID="ChemDraw.Document.6.0" ShapeID="_x0000_i1028" DrawAspect="Content" ObjectID="_1666628582" r:id="rId15"/>
        </w:object>
      </w:r>
    </w:p>
    <w:p w14:paraId="5FC4E5EA" w14:textId="77777777" w:rsidR="00EF6AD2" w:rsidRPr="00726C52" w:rsidRDefault="00EF6AD2" w:rsidP="00EF6AD2">
      <w:pPr>
        <w:keepNext/>
        <w:keepLines/>
        <w:spacing w:after="200" w:line="360" w:lineRule="auto"/>
        <w:rPr>
          <w:rFonts w:ascii="Arial" w:hAnsi="Arial" w:cs="Arial"/>
          <w:color w:val="000000" w:themeColor="text1"/>
          <w:sz w:val="20"/>
          <w:szCs w:val="20"/>
          <w:lang w:val="en-US"/>
        </w:rPr>
      </w:pPr>
    </w:p>
    <w:p w14:paraId="1FB53506" w14:textId="77777777" w:rsidR="00EF6AD2" w:rsidRPr="00726C52" w:rsidRDefault="00EF6AD2" w:rsidP="00EF6AD2">
      <w:pPr>
        <w:keepNext/>
        <w:keepLines/>
        <w:spacing w:after="200" w:line="360" w:lineRule="auto"/>
        <w:rPr>
          <w:rFonts w:ascii="Arial" w:eastAsia="TimesNewRomanPSMT" w:hAnsi="Arial" w:cs="Arial"/>
          <w:color w:val="000000" w:themeColor="text1"/>
          <w:sz w:val="20"/>
          <w:szCs w:val="20"/>
          <w:lang w:val="en-US"/>
        </w:rPr>
      </w:pPr>
      <w:r w:rsidRPr="00726C52">
        <w:rPr>
          <w:rFonts w:ascii="Arial" w:eastAsia="TimesNewRomanPSMT" w:hAnsi="Arial" w:cs="Arial"/>
          <w:color w:val="000000" w:themeColor="text1"/>
          <w:sz w:val="20"/>
          <w:szCs w:val="20"/>
          <w:lang w:val="en-US"/>
        </w:rPr>
        <w:t>(2R,3S,5R)-2-((bis(4-</w:t>
      </w:r>
      <w:proofErr w:type="gramStart"/>
      <w:r w:rsidRPr="00726C52">
        <w:rPr>
          <w:rFonts w:ascii="Arial" w:eastAsia="TimesNewRomanPSMT" w:hAnsi="Arial" w:cs="Arial"/>
          <w:color w:val="000000" w:themeColor="text1"/>
          <w:sz w:val="20"/>
          <w:szCs w:val="20"/>
          <w:lang w:val="en-US"/>
        </w:rPr>
        <w:t>methoxphenyl)(</w:t>
      </w:r>
      <w:proofErr w:type="gramEnd"/>
      <w:r w:rsidRPr="00726C52">
        <w:rPr>
          <w:rFonts w:ascii="Arial" w:eastAsia="TimesNewRomanPSMT" w:hAnsi="Arial" w:cs="Arial"/>
          <w:color w:val="000000" w:themeColor="text1"/>
          <w:sz w:val="20"/>
          <w:szCs w:val="20"/>
          <w:lang w:val="en-US"/>
        </w:rPr>
        <w:t>phenyl)methoxy)methyl)-5-(6-(4-hydroxybutylthio)-9H-purin-9-yl)tetrahydrofuran-3-ol (</w:t>
      </w:r>
      <w:r w:rsidRPr="00726C52">
        <w:rPr>
          <w:rFonts w:ascii="Arial" w:eastAsia="TimesNewRomanPSMT" w:hAnsi="Arial" w:cs="Arial"/>
          <w:b/>
          <w:color w:val="000000" w:themeColor="text1"/>
          <w:sz w:val="20"/>
          <w:szCs w:val="20"/>
          <w:u w:val="single"/>
          <w:lang w:val="en-US"/>
        </w:rPr>
        <w:t>14</w:t>
      </w:r>
      <w:r w:rsidRPr="00726C52">
        <w:rPr>
          <w:rFonts w:ascii="Arial" w:eastAsia="TimesNewRomanPSMT" w:hAnsi="Arial" w:cs="Arial"/>
          <w:color w:val="000000" w:themeColor="text1"/>
          <w:sz w:val="20"/>
          <w:szCs w:val="20"/>
          <w:lang w:val="en-US"/>
        </w:rPr>
        <w:t>)</w:t>
      </w:r>
    </w:p>
    <w:p w14:paraId="05BFFA0E" w14:textId="1E840017"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r w:rsidRPr="00726C52">
        <w:rPr>
          <w:rFonts w:ascii="Arial" w:eastAsia="TimesNewRomanPSMT" w:hAnsi="Arial" w:cs="Arial"/>
          <w:color w:val="000000" w:themeColor="text1"/>
          <w:sz w:val="20"/>
          <w:szCs w:val="20"/>
          <w:lang w:val="en-US"/>
        </w:rPr>
        <w:t xml:space="preserve">Compound </w:t>
      </w:r>
      <w:r w:rsidRPr="00726C52">
        <w:rPr>
          <w:rFonts w:ascii="Arial" w:eastAsia="TimesNewRomanPSMT" w:hAnsi="Arial" w:cs="Arial"/>
          <w:b/>
          <w:bCs/>
          <w:color w:val="000000" w:themeColor="text1"/>
          <w:sz w:val="20"/>
          <w:szCs w:val="20"/>
          <w:u w:val="single"/>
          <w:lang w:val="en-US"/>
        </w:rPr>
        <w:t>13</w:t>
      </w:r>
      <w:r w:rsidRPr="00726C52">
        <w:rPr>
          <w:rFonts w:ascii="Arial" w:eastAsia="TimesNewRomanPSMT" w:hAnsi="Arial" w:cs="Arial"/>
          <w:color w:val="000000" w:themeColor="text1"/>
          <w:sz w:val="20"/>
          <w:szCs w:val="20"/>
          <w:lang w:val="en-US"/>
        </w:rPr>
        <w:t xml:space="preserve"> </w:t>
      </w:r>
      <w:r w:rsidR="00962CD3" w:rsidRPr="00726C52">
        <w:rPr>
          <w:rFonts w:ascii="Arial" w:eastAsia="TimesNewRomanPSMT" w:hAnsi="Arial" w:cs="Arial"/>
          <w:color w:val="000000" w:themeColor="text1"/>
          <w:sz w:val="20"/>
          <w:szCs w:val="20"/>
          <w:lang w:val="en-US"/>
        </w:rPr>
        <w:t xml:space="preserve">was </w:t>
      </w:r>
      <w:r w:rsidRPr="00726C52">
        <w:rPr>
          <w:rFonts w:ascii="Arial" w:eastAsia="TimesNewRomanPSMT" w:hAnsi="Arial" w:cs="Arial"/>
          <w:color w:val="000000" w:themeColor="text1"/>
          <w:sz w:val="20"/>
          <w:szCs w:val="20"/>
          <w:lang w:val="en-US"/>
        </w:rPr>
        <w:t xml:space="preserve">synthesized </w:t>
      </w:r>
      <w:r w:rsidR="00962CD3" w:rsidRPr="00726C52">
        <w:rPr>
          <w:rFonts w:ascii="Arial" w:eastAsia="TimesNewRomanPSMT" w:hAnsi="Arial" w:cs="Arial"/>
          <w:color w:val="000000" w:themeColor="text1"/>
          <w:sz w:val="20"/>
          <w:szCs w:val="20"/>
          <w:lang w:val="en-US"/>
        </w:rPr>
        <w:t>as</w:t>
      </w:r>
      <w:r w:rsidRPr="00726C52">
        <w:rPr>
          <w:rFonts w:ascii="Arial" w:eastAsia="TimesNewRomanPSMT" w:hAnsi="Arial" w:cs="Arial"/>
          <w:color w:val="000000" w:themeColor="text1"/>
          <w:sz w:val="20"/>
          <w:szCs w:val="20"/>
          <w:lang w:val="en-US"/>
        </w:rPr>
        <w:t xml:space="preserve"> described</w:t>
      </w:r>
      <w:r w:rsidR="00D6632E" w:rsidRPr="00726C52">
        <w:rPr>
          <w:rFonts w:ascii="Arial" w:eastAsia="TimesNewRomanPSMT" w:hAnsi="Arial" w:cs="Arial"/>
          <w:color w:val="000000" w:themeColor="text1"/>
          <w:sz w:val="20"/>
          <w:szCs w:val="20"/>
          <w:lang w:val="en-US"/>
        </w:rPr>
        <w:t xml:space="preserve"> previously (Bae et al. 2007)</w:t>
      </w:r>
      <w:r w:rsidR="002B4512" w:rsidRPr="00726C52">
        <w:rPr>
          <w:rFonts w:ascii="Arial" w:eastAsia="TimesNewRomanPSMT" w:hAnsi="Arial" w:cs="Arial"/>
          <w:color w:val="000000" w:themeColor="text1"/>
          <w:sz w:val="20"/>
          <w:szCs w:val="20"/>
          <w:lang w:val="en-US"/>
        </w:rPr>
        <w:t>;</w:t>
      </w:r>
      <w:r w:rsidR="00D6632E" w:rsidRPr="00726C52">
        <w:rPr>
          <w:rFonts w:ascii="Arial" w:eastAsia="TimesNewRomanPSMT" w:hAnsi="Arial" w:cs="Arial"/>
          <w:color w:val="000000" w:themeColor="text1"/>
          <w:sz w:val="20"/>
          <w:szCs w:val="20"/>
          <w:lang w:val="en-US"/>
        </w:rPr>
        <w:t xml:space="preserve"> </w:t>
      </w:r>
      <w:r w:rsidRPr="00726C52">
        <w:rPr>
          <w:rFonts w:ascii="Arial" w:hAnsi="Arial" w:cs="Arial"/>
          <w:color w:val="000000" w:themeColor="text1"/>
          <w:sz w:val="20"/>
          <w:szCs w:val="20"/>
          <w:lang w:val="en-US"/>
        </w:rPr>
        <w:t xml:space="preserve">7.80 g </w:t>
      </w:r>
      <w:r w:rsidR="00962CD3"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11.6 mmol</w:t>
      </w:r>
      <w:r w:rsidRPr="00726C52">
        <w:rPr>
          <w:rFonts w:ascii="Arial" w:eastAsia="TimesNewRomanPSMT" w:hAnsi="Arial" w:cs="Arial"/>
          <w:color w:val="000000" w:themeColor="text1"/>
          <w:sz w:val="20"/>
          <w:szCs w:val="20"/>
          <w:lang w:val="en-US"/>
        </w:rPr>
        <w:t xml:space="preserve">) </w:t>
      </w:r>
      <w:r w:rsidR="00962CD3" w:rsidRPr="00726C52">
        <w:rPr>
          <w:rFonts w:ascii="Arial" w:eastAsia="TimesNewRomanPSMT" w:hAnsi="Arial" w:cs="Arial"/>
          <w:color w:val="000000" w:themeColor="text1"/>
          <w:sz w:val="20"/>
          <w:szCs w:val="20"/>
          <w:lang w:val="en-US"/>
        </w:rPr>
        <w:t xml:space="preserve">of </w:t>
      </w:r>
      <w:r w:rsidR="00962CD3" w:rsidRPr="00726C52">
        <w:rPr>
          <w:rFonts w:ascii="Arial" w:eastAsia="TimesNewRomanPSMT" w:hAnsi="Arial" w:cs="Arial"/>
          <w:b/>
          <w:bCs/>
          <w:color w:val="000000" w:themeColor="text1"/>
          <w:sz w:val="20"/>
          <w:szCs w:val="20"/>
          <w:u w:val="single"/>
          <w:lang w:val="en-US"/>
        </w:rPr>
        <w:t>13</w:t>
      </w:r>
      <w:r w:rsidR="00962CD3" w:rsidRPr="00726C52">
        <w:rPr>
          <w:rFonts w:ascii="Arial" w:eastAsia="TimesNewRomanPSMT" w:hAnsi="Arial" w:cs="Arial"/>
          <w:color w:val="000000" w:themeColor="text1"/>
          <w:sz w:val="20"/>
          <w:szCs w:val="20"/>
          <w:lang w:val="en-US"/>
        </w:rPr>
        <w:t xml:space="preserve"> </w:t>
      </w:r>
      <w:r w:rsidRPr="00726C52">
        <w:rPr>
          <w:rFonts w:ascii="Arial" w:eastAsia="TimesNewRomanPSMT" w:hAnsi="Arial" w:cs="Arial"/>
          <w:color w:val="000000" w:themeColor="text1"/>
          <w:sz w:val="20"/>
          <w:szCs w:val="20"/>
          <w:lang w:val="en-US"/>
        </w:rPr>
        <w:t>was dissolved in ethanol (120 mL)</w:t>
      </w:r>
      <w:r w:rsidR="00962CD3" w:rsidRPr="00726C52">
        <w:rPr>
          <w:rFonts w:ascii="Arial" w:eastAsia="TimesNewRomanPSMT" w:hAnsi="Arial" w:cs="Arial"/>
          <w:color w:val="000000" w:themeColor="text1"/>
          <w:sz w:val="20"/>
          <w:szCs w:val="20"/>
          <w:lang w:val="en-US"/>
        </w:rPr>
        <w:t>, after which</w:t>
      </w:r>
      <w:r w:rsidRPr="00726C52">
        <w:rPr>
          <w:rFonts w:ascii="Arial" w:eastAsia="TimesNewRomanPSMT" w:hAnsi="Arial" w:cs="Arial"/>
          <w:color w:val="000000" w:themeColor="text1"/>
          <w:sz w:val="20"/>
          <w:szCs w:val="20"/>
          <w:lang w:val="en-US"/>
        </w:rPr>
        <w:t xml:space="preserve"> N,N-diisopropylethylamine (11.1 </w:t>
      </w:r>
      <w:r w:rsidRPr="00726C52">
        <w:rPr>
          <w:rFonts w:ascii="Arial" w:hAnsi="Arial" w:cs="Arial"/>
          <w:color w:val="000000" w:themeColor="text1"/>
          <w:sz w:val="20"/>
          <w:szCs w:val="20"/>
          <w:lang w:val="en-US"/>
        </w:rPr>
        <w:t>mL, 63.9 mmol</w:t>
      </w:r>
      <w:r w:rsidRPr="00726C52">
        <w:rPr>
          <w:rFonts w:ascii="Arial" w:eastAsia="TimesNewRomanPSMT" w:hAnsi="Arial" w:cs="Arial"/>
          <w:color w:val="000000" w:themeColor="text1"/>
          <w:sz w:val="20"/>
          <w:szCs w:val="20"/>
          <w:lang w:val="en-US"/>
        </w:rPr>
        <w:t>) and 4-mercapto-l -butanol (4.79 mL, 46.4 mmol)</w:t>
      </w:r>
      <w:r w:rsidR="00962CD3" w:rsidRPr="00726C52">
        <w:rPr>
          <w:rFonts w:ascii="Arial" w:eastAsia="TimesNewRomanPSMT" w:hAnsi="Arial" w:cs="Arial"/>
          <w:color w:val="000000" w:themeColor="text1"/>
          <w:sz w:val="20"/>
          <w:szCs w:val="20"/>
          <w:lang w:val="en-US"/>
        </w:rPr>
        <w:t xml:space="preserve"> were added</w:t>
      </w:r>
      <w:r w:rsidRPr="00726C52">
        <w:rPr>
          <w:rFonts w:ascii="Arial" w:eastAsia="TimesNewRomanPSMT" w:hAnsi="Arial" w:cs="Arial"/>
          <w:color w:val="000000" w:themeColor="text1"/>
          <w:sz w:val="20"/>
          <w:szCs w:val="20"/>
          <w:lang w:val="en-US"/>
        </w:rPr>
        <w:t xml:space="preserve"> </w:t>
      </w:r>
      <w:r w:rsidR="00962CD3" w:rsidRPr="00726C52">
        <w:rPr>
          <w:rFonts w:ascii="Arial" w:eastAsia="TimesNewRomanPSMT" w:hAnsi="Arial" w:cs="Arial"/>
          <w:color w:val="000000" w:themeColor="text1"/>
          <w:sz w:val="20"/>
          <w:szCs w:val="20"/>
          <w:lang w:val="en-US"/>
        </w:rPr>
        <w:t xml:space="preserve">to </w:t>
      </w:r>
      <w:r w:rsidRPr="00726C52">
        <w:rPr>
          <w:rFonts w:ascii="Arial" w:eastAsia="TimesNewRomanPSMT" w:hAnsi="Arial" w:cs="Arial"/>
          <w:color w:val="000000" w:themeColor="text1"/>
          <w:sz w:val="20"/>
          <w:szCs w:val="20"/>
          <w:lang w:val="en-US"/>
        </w:rPr>
        <w:t xml:space="preserve">the mixture </w:t>
      </w:r>
      <w:r w:rsidR="00962CD3" w:rsidRPr="00726C52">
        <w:rPr>
          <w:rFonts w:ascii="Arial" w:eastAsia="TimesNewRomanPSMT" w:hAnsi="Arial" w:cs="Arial"/>
          <w:color w:val="000000" w:themeColor="text1"/>
          <w:sz w:val="20"/>
          <w:szCs w:val="20"/>
          <w:lang w:val="en-US"/>
        </w:rPr>
        <w:t xml:space="preserve">and </w:t>
      </w:r>
      <w:r w:rsidRPr="00726C52">
        <w:rPr>
          <w:rFonts w:ascii="Arial" w:eastAsia="TimesNewRomanPSMT" w:hAnsi="Arial" w:cs="Arial"/>
          <w:color w:val="000000" w:themeColor="text1"/>
          <w:sz w:val="20"/>
          <w:szCs w:val="20"/>
          <w:lang w:val="en-US"/>
        </w:rPr>
        <w:t>stirred at 60</w:t>
      </w:r>
      <w:r w:rsidR="00962CD3" w:rsidRPr="00726C52">
        <w:rPr>
          <w:rFonts w:ascii="Arial" w:eastAsia="TimesNewRomanPSMT" w:hAnsi="Arial" w:cs="Arial"/>
          <w:color w:val="000000" w:themeColor="text1"/>
          <w:sz w:val="20"/>
          <w:szCs w:val="20"/>
          <w:lang w:val="en-US"/>
        </w:rPr>
        <w:t xml:space="preserve"> </w:t>
      </w:r>
      <w:r w:rsidRPr="00726C52">
        <w:rPr>
          <w:rFonts w:ascii="Arial" w:eastAsia="TimesNewRomanPSMT" w:hAnsi="Arial" w:cs="Arial"/>
          <w:color w:val="000000" w:themeColor="text1"/>
          <w:sz w:val="20"/>
          <w:szCs w:val="20"/>
          <w:lang w:val="en-US"/>
        </w:rPr>
        <w:t xml:space="preserve">°C. for 12 h. The reaction solution was extracted with ethyl acetate and dried with anhydrous magnesium sulfate. The solvent was evaporated from the reaction solution under reduced pressure, and the residue was purified by hexane/ethyl acetate column chromatography to obtain compound </w:t>
      </w:r>
      <w:r w:rsidRPr="00726C52">
        <w:rPr>
          <w:rFonts w:ascii="Arial" w:eastAsia="TimesNewRomanPSMT" w:hAnsi="Arial" w:cs="Arial"/>
          <w:b/>
          <w:bCs/>
          <w:color w:val="000000" w:themeColor="text1"/>
          <w:sz w:val="20"/>
          <w:szCs w:val="20"/>
          <w:u w:val="single"/>
          <w:lang w:val="en-US"/>
        </w:rPr>
        <w:t>14</w:t>
      </w:r>
      <w:r w:rsidRPr="00726C52">
        <w:rPr>
          <w:rFonts w:ascii="Arial" w:eastAsia="TimesNewRomanPSMT" w:hAnsi="Arial" w:cs="Arial"/>
          <w:color w:val="000000" w:themeColor="text1"/>
          <w:sz w:val="20"/>
          <w:szCs w:val="20"/>
          <w:lang w:val="en-US"/>
        </w:rPr>
        <w:t xml:space="preserve"> (5.90 mg, 79%)</w:t>
      </w:r>
      <w:r w:rsidRPr="00726C52">
        <w:rPr>
          <w:rFonts w:ascii="Arial" w:hAnsi="Arial" w:cs="Arial"/>
          <w:color w:val="000000" w:themeColor="text1"/>
          <w:sz w:val="20"/>
          <w:szCs w:val="20"/>
          <w:lang w:val="en-US"/>
        </w:rPr>
        <w:t xml:space="preserve"> as a </w:t>
      </w:r>
      <w:r w:rsidRPr="00726C52">
        <w:rPr>
          <w:rFonts w:ascii="Arial" w:hAnsi="Arial" w:cs="Arial"/>
          <w:color w:val="000000" w:themeColor="text1"/>
          <w:sz w:val="20"/>
          <w:szCs w:val="20"/>
          <w:lang w:val="en-US"/>
        </w:rPr>
        <w:lastRenderedPageBreak/>
        <w:t>white solid.</w:t>
      </w:r>
    </w:p>
    <w:p w14:paraId="30E89A84" w14:textId="77777777"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r w:rsidRPr="00726C52">
        <w:rPr>
          <w:rFonts w:ascii="Arial" w:eastAsia="TimesNewRomanPSMT" w:hAnsi="Arial" w:cs="Arial"/>
          <w:color w:val="000000" w:themeColor="text1"/>
          <w:sz w:val="20"/>
          <w:szCs w:val="20"/>
          <w:lang w:val="en-US"/>
        </w:rPr>
        <w:t>ESI-MS (m/z): 643 (Μ+1)</w:t>
      </w:r>
    </w:p>
    <w:p w14:paraId="667C92F7" w14:textId="77777777" w:rsidR="00EF6AD2" w:rsidRPr="00726C52" w:rsidRDefault="00EF6AD2" w:rsidP="00EF6AD2">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8.62 (1H, s), 8.10 (1H, s), 7.39-7.18 (9H, m), 6.80 (4H,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8.7 Hz), 6.45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6.4 Hz), 4.68 (1H, dt,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9.8, 4.0 Hz), 4.13 (1H, q,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4.4 Hz), 3.78 (6H, s), 3.74 (2H, q,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6.1 Hz), 3.44-3.35 (4H, m), 2.88-2.81 (1H, m), 2.56-2.53 (1H, m), 2.23 (1H,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6.0 Hz), 2.08 (1H, d,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3.2 Hz), 1.95-1.88 (2H, m), 1.78-1.71 (2H, m).</w:t>
      </w:r>
    </w:p>
    <w:p w14:paraId="541F05D7" w14:textId="77777777"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p>
    <w:p w14:paraId="452FE977" w14:textId="75CC07EC"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r w:rsidRPr="00726C52">
        <w:rPr>
          <w:rFonts w:ascii="Arial" w:eastAsia="TimesNewRomanPSMT" w:hAnsi="Arial" w:cs="Arial"/>
          <w:color w:val="000000" w:themeColor="text1"/>
          <w:sz w:val="20"/>
          <w:szCs w:val="20"/>
          <w:lang w:val="en-US"/>
        </w:rPr>
        <w:t>(2R,3S,5R)-2-((bis(4-</w:t>
      </w:r>
      <w:proofErr w:type="gramStart"/>
      <w:r w:rsidRPr="00726C52">
        <w:rPr>
          <w:rFonts w:ascii="Arial" w:eastAsia="TimesNewRomanPSMT" w:hAnsi="Arial" w:cs="Arial"/>
          <w:color w:val="000000" w:themeColor="text1"/>
          <w:sz w:val="20"/>
          <w:szCs w:val="20"/>
          <w:lang w:val="en-US"/>
        </w:rPr>
        <w:t>methoxyphenyl)(</w:t>
      </w:r>
      <w:proofErr w:type="gramEnd"/>
      <w:r w:rsidRPr="00726C52">
        <w:rPr>
          <w:rFonts w:ascii="Arial" w:eastAsia="TimesNewRomanPSMT" w:hAnsi="Arial" w:cs="Arial"/>
          <w:color w:val="000000" w:themeColor="text1"/>
          <w:sz w:val="20"/>
          <w:szCs w:val="20"/>
          <w:lang w:val="en-US"/>
        </w:rPr>
        <w:t>phenyl)methoxy)methyl)-5-(6-(4-hydroxybutylthio)-9H-purin-9-yl)tetrahydrofuran-3-ol (</w:t>
      </w:r>
      <w:r w:rsidRPr="00726C52">
        <w:rPr>
          <w:rFonts w:ascii="Arial" w:eastAsia="TimesNewRomanPSMT" w:hAnsi="Arial" w:cs="Arial"/>
          <w:b/>
          <w:color w:val="000000" w:themeColor="text1"/>
          <w:sz w:val="20"/>
          <w:szCs w:val="20"/>
          <w:u w:val="single"/>
          <w:lang w:val="en-US"/>
        </w:rPr>
        <w:t>15</w:t>
      </w:r>
      <w:r w:rsidRPr="00726C52">
        <w:rPr>
          <w:rFonts w:ascii="Arial" w:eastAsia="TimesNewRomanPSMT" w:hAnsi="Arial" w:cs="Arial"/>
          <w:color w:val="000000" w:themeColor="text1"/>
          <w:sz w:val="20"/>
          <w:szCs w:val="20"/>
          <w:lang w:val="en-US"/>
        </w:rPr>
        <w:t>)</w:t>
      </w:r>
    </w:p>
    <w:p w14:paraId="2F58E830" w14:textId="77777777" w:rsidR="00962CD3" w:rsidRPr="00726C52" w:rsidRDefault="00962CD3"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p>
    <w:p w14:paraId="5A1C4455" w14:textId="44B9D958"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r w:rsidRPr="00726C52">
        <w:rPr>
          <w:rFonts w:ascii="Arial" w:eastAsia="TimesNewRomanPSMT" w:hAnsi="Arial" w:cs="Arial"/>
          <w:color w:val="000000" w:themeColor="text1"/>
          <w:sz w:val="20"/>
          <w:szCs w:val="20"/>
          <w:lang w:val="en-US"/>
        </w:rPr>
        <w:t xml:space="preserve">Compound </w:t>
      </w:r>
      <w:r w:rsidRPr="00726C52">
        <w:rPr>
          <w:rFonts w:ascii="Arial" w:eastAsia="TimesNewRomanPSMT" w:hAnsi="Arial" w:cs="Arial"/>
          <w:b/>
          <w:bCs/>
          <w:color w:val="000000" w:themeColor="text1"/>
          <w:sz w:val="20"/>
          <w:szCs w:val="20"/>
          <w:u w:val="single"/>
          <w:lang w:val="en-US"/>
        </w:rPr>
        <w:t>14</w:t>
      </w:r>
      <w:r w:rsidRPr="00726C52">
        <w:rPr>
          <w:rFonts w:ascii="Arial" w:eastAsia="TimesNewRomanPSMT" w:hAnsi="Arial" w:cs="Arial"/>
          <w:color w:val="000000" w:themeColor="text1"/>
          <w:sz w:val="20"/>
          <w:szCs w:val="20"/>
          <w:lang w:val="en-US"/>
        </w:rPr>
        <w:t xml:space="preserve"> (</w:t>
      </w:r>
      <w:r w:rsidRPr="00726C52">
        <w:rPr>
          <w:rFonts w:ascii="Arial" w:hAnsi="Arial" w:cs="Arial"/>
          <w:color w:val="000000" w:themeColor="text1"/>
          <w:sz w:val="20"/>
          <w:szCs w:val="20"/>
          <w:lang w:val="en-US"/>
        </w:rPr>
        <w:t>5.90 g, 9.18 mmol</w:t>
      </w:r>
      <w:r w:rsidRPr="00726C52">
        <w:rPr>
          <w:rFonts w:ascii="Arial" w:eastAsia="TimesNewRomanPSMT" w:hAnsi="Arial" w:cs="Arial"/>
          <w:color w:val="000000" w:themeColor="text1"/>
          <w:sz w:val="20"/>
          <w:szCs w:val="20"/>
          <w:lang w:val="en-US"/>
        </w:rPr>
        <w:t>) was dissolved in dichloromethane (120 mL)</w:t>
      </w:r>
      <w:r w:rsidR="00962CD3" w:rsidRPr="00726C52">
        <w:rPr>
          <w:rFonts w:ascii="Arial" w:eastAsia="TimesNewRomanPSMT" w:hAnsi="Arial" w:cs="Arial"/>
          <w:color w:val="000000" w:themeColor="text1"/>
          <w:sz w:val="20"/>
          <w:szCs w:val="20"/>
          <w:lang w:val="en-US"/>
        </w:rPr>
        <w:t>, after which</w:t>
      </w:r>
      <w:r w:rsidRPr="00726C52">
        <w:rPr>
          <w:rFonts w:ascii="Arial" w:eastAsia="TimesNewRomanPSMT" w:hAnsi="Arial" w:cs="Arial"/>
          <w:color w:val="000000" w:themeColor="text1"/>
          <w:sz w:val="20"/>
          <w:szCs w:val="20"/>
          <w:lang w:val="en-US"/>
        </w:rPr>
        <w:t xml:space="preserve"> triethylamine (</w:t>
      </w:r>
      <w:r w:rsidRPr="00726C52">
        <w:rPr>
          <w:rFonts w:ascii="Arial" w:hAnsi="Arial" w:cs="Arial"/>
          <w:color w:val="000000" w:themeColor="text1"/>
          <w:sz w:val="20"/>
          <w:szCs w:val="20"/>
          <w:lang w:val="en-US"/>
        </w:rPr>
        <w:t>6.40 mL, 45.9 mmol</w:t>
      </w:r>
      <w:r w:rsidRPr="00726C52">
        <w:rPr>
          <w:rFonts w:ascii="Arial" w:eastAsia="TimesNewRomanPSMT" w:hAnsi="Arial" w:cs="Arial"/>
          <w:color w:val="000000" w:themeColor="text1"/>
          <w:sz w:val="20"/>
          <w:szCs w:val="20"/>
          <w:lang w:val="en-US"/>
        </w:rPr>
        <w:t>) and 4,4</w:t>
      </w:r>
      <w:r w:rsidR="00B55F60" w:rsidRPr="00726C52">
        <w:rPr>
          <w:rFonts w:ascii="Arial" w:eastAsia="TimesNewRomanPSMT" w:hAnsi="Arial" w:cs="Arial"/>
          <w:color w:val="000000" w:themeColor="text1"/>
          <w:sz w:val="20"/>
          <w:szCs w:val="20"/>
          <w:lang w:val="en-US"/>
        </w:rPr>
        <w:t>′</w:t>
      </w:r>
      <w:r w:rsidRPr="00726C52">
        <w:rPr>
          <w:rFonts w:ascii="Arial" w:eastAsia="TimesNewRomanPSMT" w:hAnsi="Arial" w:cs="Arial"/>
          <w:color w:val="000000" w:themeColor="text1"/>
          <w:sz w:val="20"/>
          <w:szCs w:val="20"/>
          <w:lang w:val="en-US"/>
        </w:rPr>
        <w:t>-dimethoxytritylchloride (3.88 g, 11.5 mmol)</w:t>
      </w:r>
      <w:r w:rsidR="00962CD3" w:rsidRPr="00726C52">
        <w:rPr>
          <w:rFonts w:ascii="Arial" w:eastAsia="TimesNewRomanPSMT" w:hAnsi="Arial" w:cs="Arial"/>
          <w:color w:val="000000" w:themeColor="text1"/>
          <w:sz w:val="20"/>
          <w:szCs w:val="20"/>
          <w:lang w:val="en-US"/>
        </w:rPr>
        <w:t xml:space="preserve"> were added to</w:t>
      </w:r>
      <w:r w:rsidRPr="00726C52">
        <w:rPr>
          <w:rFonts w:ascii="Arial" w:eastAsia="TimesNewRomanPSMT" w:hAnsi="Arial" w:cs="Arial"/>
          <w:color w:val="000000" w:themeColor="text1"/>
          <w:sz w:val="20"/>
          <w:szCs w:val="20"/>
          <w:lang w:val="en-US"/>
        </w:rPr>
        <w:t xml:space="preserve"> the mixture </w:t>
      </w:r>
      <w:r w:rsidR="00962CD3" w:rsidRPr="00726C52">
        <w:rPr>
          <w:rFonts w:ascii="Arial" w:eastAsia="TimesNewRomanPSMT" w:hAnsi="Arial" w:cs="Arial"/>
          <w:color w:val="000000" w:themeColor="text1"/>
          <w:sz w:val="20"/>
          <w:szCs w:val="20"/>
          <w:lang w:val="en-US"/>
        </w:rPr>
        <w:t xml:space="preserve">and </w:t>
      </w:r>
      <w:r w:rsidRPr="00726C52">
        <w:rPr>
          <w:rFonts w:ascii="Arial" w:eastAsia="TimesNewRomanPSMT" w:hAnsi="Arial" w:cs="Arial"/>
          <w:color w:val="000000" w:themeColor="text1"/>
          <w:sz w:val="20"/>
          <w:szCs w:val="20"/>
          <w:lang w:val="en-US"/>
        </w:rPr>
        <w:t xml:space="preserve">stirred overnight at room temperature. Methanol was added to the reaction solution, which was then stirred for 30 min. The reaction solution was extracted with chloroform and dried with anhydrous magnesium sulfate. The solvent was evaporated under reduced pressure, and the residue was purified by hexane/ethyl acetate column chromatography to obtain compound </w:t>
      </w:r>
      <w:r w:rsidRPr="00726C52">
        <w:rPr>
          <w:rFonts w:ascii="Arial" w:eastAsia="TimesNewRomanPSMT" w:hAnsi="Arial" w:cs="Arial"/>
          <w:b/>
          <w:bCs/>
          <w:color w:val="000000" w:themeColor="text1"/>
          <w:sz w:val="20"/>
          <w:szCs w:val="20"/>
          <w:u w:val="single"/>
          <w:lang w:val="en-US"/>
        </w:rPr>
        <w:t>15</w:t>
      </w:r>
      <w:r w:rsidRPr="00726C52">
        <w:rPr>
          <w:rFonts w:ascii="Arial" w:eastAsia="TimesNewRomanPSMT" w:hAnsi="Arial" w:cs="Arial"/>
          <w:color w:val="000000" w:themeColor="text1"/>
          <w:sz w:val="20"/>
          <w:szCs w:val="20"/>
          <w:lang w:val="en-US"/>
        </w:rPr>
        <w:t xml:space="preserve"> (6.56 g, 76%) as </w:t>
      </w:r>
      <w:r w:rsidRPr="00726C52">
        <w:rPr>
          <w:rFonts w:ascii="Arial" w:hAnsi="Arial" w:cs="Arial"/>
          <w:color w:val="000000" w:themeColor="text1"/>
          <w:sz w:val="20"/>
          <w:szCs w:val="20"/>
          <w:lang w:val="en-US"/>
        </w:rPr>
        <w:t>a white solid</w:t>
      </w:r>
      <w:r w:rsidRPr="00726C52">
        <w:rPr>
          <w:rFonts w:ascii="Arial" w:eastAsia="TimesNewRomanPSMT" w:hAnsi="Arial" w:cs="Arial"/>
          <w:color w:val="000000" w:themeColor="text1"/>
          <w:sz w:val="20"/>
          <w:szCs w:val="20"/>
          <w:lang w:val="en-US"/>
        </w:rPr>
        <w:t>.</w:t>
      </w:r>
    </w:p>
    <w:p w14:paraId="0976635F" w14:textId="1E3ADC3A" w:rsidR="00EF6AD2" w:rsidRPr="00726C52" w:rsidRDefault="00EF6AD2" w:rsidP="00EF6AD2">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w:t>
      </w:r>
      <w:r w:rsidR="00FD623B" w:rsidRPr="00726C52">
        <w:rPr>
          <w:rFonts w:ascii="Arial" w:hAnsi="Arial" w:cs="Arial"/>
          <w:color w:val="000000" w:themeColor="text1"/>
          <w:sz w:val="20"/>
          <w:szCs w:val="20"/>
          <w:lang w:val="en-US"/>
        </w:rPr>
        <w:t xml:space="preserve"> </w:t>
      </w:r>
      <w:r w:rsidRPr="00726C52">
        <w:rPr>
          <w:rFonts w:ascii="Arial" w:hAnsi="Arial" w:cs="Arial"/>
          <w:color w:val="000000" w:themeColor="text1"/>
          <w:sz w:val="20"/>
          <w:szCs w:val="20"/>
          <w:lang w:val="en-US"/>
        </w:rPr>
        <w:t>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δ: 8.59 (s, 1H), 8.08 (s, 1H), 7.13-7.44 (m, 18H), 6.78-6.82 (m, 8H), 6.45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6.5 Hz, 1H), 4.65-4.70 (m, 1H), 4.11-4.14 (m, 1H), 3.77 (s, 12H), 3.41-3.45 (m, 1H), 3.35-3.39 (m, 3H), 3.10 (t, </w:t>
      </w:r>
      <w:r w:rsidRPr="00726C52">
        <w:rPr>
          <w:rFonts w:ascii="Arial" w:hAnsi="Arial" w:cs="Arial"/>
          <w:i/>
          <w:color w:val="000000" w:themeColor="text1"/>
          <w:sz w:val="20"/>
          <w:szCs w:val="20"/>
          <w:lang w:val="en-US"/>
        </w:rPr>
        <w:t>J</w:t>
      </w:r>
      <w:r w:rsidRPr="00726C52">
        <w:rPr>
          <w:rFonts w:ascii="Arial" w:hAnsi="Arial" w:cs="Arial"/>
          <w:color w:val="000000" w:themeColor="text1"/>
          <w:sz w:val="20"/>
          <w:szCs w:val="20"/>
          <w:lang w:val="en-US"/>
        </w:rPr>
        <w:t xml:space="preserve"> = 6.2 Hz, 1H), 2.81-2.87 (m, 1H) , 1.98-2.01 (m, 1H), 2.51-2.57 (m, 1H), 1.86-1.93 (m, 2H), 1.76-1.83 (m, 2H).</w:t>
      </w:r>
    </w:p>
    <w:p w14:paraId="1DCEFBF8" w14:textId="77777777" w:rsidR="00EF6AD2" w:rsidRPr="00726C52" w:rsidRDefault="00EF6AD2"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p>
    <w:p w14:paraId="28A5255F" w14:textId="44009027" w:rsidR="00EF6AD2" w:rsidRPr="00726C52" w:rsidRDefault="00EF6AD2" w:rsidP="00EF6AD2">
      <w:pPr>
        <w:autoSpaceDE w:val="0"/>
        <w:autoSpaceDN w:val="0"/>
        <w:adjustRightInd w:val="0"/>
        <w:spacing w:line="360" w:lineRule="auto"/>
        <w:jc w:val="left"/>
        <w:rPr>
          <w:rFonts w:ascii="Arial" w:hAnsi="Arial" w:cs="Arial"/>
          <w:color w:val="000000" w:themeColor="text1"/>
          <w:sz w:val="20"/>
          <w:szCs w:val="20"/>
          <w:lang w:val="en-US"/>
        </w:rPr>
      </w:pPr>
      <w:bookmarkStart w:id="4" w:name="_Hlk37169649"/>
      <w:r w:rsidRPr="00726C52">
        <w:rPr>
          <w:rFonts w:ascii="Arial" w:hAnsi="Arial" w:cs="Arial"/>
          <w:color w:val="000000" w:themeColor="text1"/>
          <w:sz w:val="20"/>
          <w:szCs w:val="20"/>
          <w:lang w:val="en-US"/>
        </w:rPr>
        <w:t>(2</w:t>
      </w:r>
      <w:r w:rsidRPr="00726C52">
        <w:rPr>
          <w:rFonts w:ascii="Arial" w:hAnsi="Arial" w:cs="Arial"/>
          <w:i/>
          <w:color w:val="000000" w:themeColor="text1"/>
          <w:sz w:val="20"/>
          <w:szCs w:val="20"/>
          <w:lang w:val="en-US"/>
        </w:rPr>
        <w:t>R</w:t>
      </w:r>
      <w:r w:rsidRPr="00726C52">
        <w:rPr>
          <w:rFonts w:ascii="Arial" w:hAnsi="Arial" w:cs="Arial"/>
          <w:color w:val="000000" w:themeColor="text1"/>
          <w:sz w:val="20"/>
          <w:szCs w:val="20"/>
          <w:lang w:val="en-US"/>
        </w:rPr>
        <w:t>,3</w:t>
      </w:r>
      <w:r w:rsidRPr="00726C52">
        <w:rPr>
          <w:rFonts w:ascii="Arial" w:hAnsi="Arial" w:cs="Arial"/>
          <w:i/>
          <w:color w:val="000000" w:themeColor="text1"/>
          <w:sz w:val="20"/>
          <w:szCs w:val="20"/>
          <w:lang w:val="en-US"/>
        </w:rPr>
        <w:t>S</w:t>
      </w:r>
      <w:r w:rsidRPr="00726C52">
        <w:rPr>
          <w:rFonts w:ascii="Arial" w:hAnsi="Arial" w:cs="Arial"/>
          <w:color w:val="000000" w:themeColor="text1"/>
          <w:sz w:val="20"/>
          <w:szCs w:val="20"/>
          <w:lang w:val="en-US"/>
        </w:rPr>
        <w:t>,5</w:t>
      </w:r>
      <w:r w:rsidRPr="00726C52">
        <w:rPr>
          <w:rFonts w:ascii="Arial" w:hAnsi="Arial" w:cs="Arial"/>
          <w:i/>
          <w:color w:val="000000" w:themeColor="text1"/>
          <w:sz w:val="20"/>
          <w:szCs w:val="20"/>
          <w:lang w:val="en-US"/>
        </w:rPr>
        <w:t>R</w:t>
      </w:r>
      <w:r w:rsidRPr="00726C52">
        <w:rPr>
          <w:rFonts w:ascii="Arial" w:hAnsi="Arial" w:cs="Arial"/>
          <w:color w:val="000000" w:themeColor="text1"/>
          <w:sz w:val="20"/>
          <w:szCs w:val="20"/>
          <w:lang w:val="en-US"/>
        </w:rPr>
        <w:t>)-5-(6-((4-(bis(4-</w:t>
      </w:r>
      <w:proofErr w:type="gramStart"/>
      <w:r w:rsidRPr="00726C52">
        <w:rPr>
          <w:rFonts w:ascii="Arial" w:hAnsi="Arial" w:cs="Arial"/>
          <w:color w:val="000000" w:themeColor="text1"/>
          <w:sz w:val="20"/>
          <w:szCs w:val="20"/>
          <w:lang w:val="en-US"/>
        </w:rPr>
        <w:t>methoxyphenyl)(</w:t>
      </w:r>
      <w:proofErr w:type="gramEnd"/>
      <w:r w:rsidRPr="00726C52">
        <w:rPr>
          <w:rFonts w:ascii="Arial" w:hAnsi="Arial" w:cs="Arial"/>
          <w:color w:val="000000" w:themeColor="text1"/>
          <w:sz w:val="20"/>
          <w:szCs w:val="20"/>
          <w:lang w:val="en-US"/>
        </w:rPr>
        <w:t>phenyl)methoxy)butyl)thio)-9</w:t>
      </w:r>
      <w:r w:rsidRPr="00726C52">
        <w:rPr>
          <w:rFonts w:ascii="Arial" w:hAnsi="Arial" w:cs="Arial"/>
          <w:i/>
          <w:color w:val="000000" w:themeColor="text1"/>
          <w:sz w:val="20"/>
          <w:szCs w:val="20"/>
          <w:lang w:val="en-US"/>
        </w:rPr>
        <w:t>H</w:t>
      </w:r>
      <w:r w:rsidRPr="00726C52">
        <w:rPr>
          <w:rFonts w:ascii="Arial" w:hAnsi="Arial" w:cs="Arial"/>
          <w:color w:val="000000" w:themeColor="text1"/>
          <w:sz w:val="20"/>
          <w:szCs w:val="20"/>
          <w:lang w:val="en-US"/>
        </w:rPr>
        <w:t>-purin</w:t>
      </w:r>
      <w:bookmarkEnd w:id="4"/>
      <w:r w:rsidRPr="00726C52">
        <w:rPr>
          <w:rFonts w:ascii="Arial" w:hAnsi="Arial" w:cs="Arial"/>
          <w:color w:val="000000" w:themeColor="text1"/>
          <w:sz w:val="20"/>
          <w:szCs w:val="20"/>
          <w:lang w:val="en-US"/>
        </w:rPr>
        <w:t>-9-yl)-2-((bis(4-methoxyphenyl)(phenyl)methoxy)methyl)tetrahydrofuran-3-yl (2-cyanoethyl) diisopropylphosphoramidite (</w:t>
      </w:r>
      <w:r w:rsidRPr="00726C52">
        <w:rPr>
          <w:rFonts w:ascii="Arial" w:hAnsi="Arial" w:cs="Arial"/>
          <w:b/>
          <w:color w:val="000000" w:themeColor="text1"/>
          <w:sz w:val="20"/>
          <w:szCs w:val="20"/>
          <w:u w:val="single"/>
          <w:lang w:val="en-US"/>
        </w:rPr>
        <w:t>16</w:t>
      </w:r>
      <w:r w:rsidRPr="00726C52">
        <w:rPr>
          <w:rFonts w:ascii="Arial" w:hAnsi="Arial" w:cs="Arial"/>
          <w:color w:val="000000" w:themeColor="text1"/>
          <w:sz w:val="20"/>
          <w:szCs w:val="20"/>
          <w:lang w:val="en-US"/>
        </w:rPr>
        <w:t>)</w:t>
      </w:r>
    </w:p>
    <w:p w14:paraId="64A6FC9C" w14:textId="77777777" w:rsidR="00962CD3" w:rsidRPr="00726C52" w:rsidRDefault="00962CD3" w:rsidP="00EF6AD2">
      <w:pPr>
        <w:autoSpaceDE w:val="0"/>
        <w:autoSpaceDN w:val="0"/>
        <w:adjustRightInd w:val="0"/>
        <w:spacing w:line="360" w:lineRule="auto"/>
        <w:jc w:val="left"/>
        <w:rPr>
          <w:rFonts w:ascii="Arial" w:eastAsia="TimesNewRomanPSMT" w:hAnsi="Arial" w:cs="Arial"/>
          <w:color w:val="000000" w:themeColor="text1"/>
          <w:sz w:val="20"/>
          <w:szCs w:val="20"/>
          <w:lang w:val="en-US"/>
        </w:rPr>
      </w:pPr>
    </w:p>
    <w:p w14:paraId="629783E7" w14:textId="69D702A6" w:rsidR="00EF6AD2" w:rsidRPr="00726C52" w:rsidRDefault="00EF6AD2" w:rsidP="00EF6AD2">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Compound </w:t>
      </w:r>
      <w:r w:rsidRPr="00726C52">
        <w:rPr>
          <w:rFonts w:ascii="Arial" w:hAnsi="Arial" w:cs="Arial"/>
          <w:b/>
          <w:bCs/>
          <w:color w:val="000000" w:themeColor="text1"/>
          <w:sz w:val="20"/>
          <w:szCs w:val="20"/>
          <w:u w:val="single"/>
          <w:lang w:val="en-US"/>
        </w:rPr>
        <w:t>15</w:t>
      </w:r>
      <w:r w:rsidRPr="00726C52">
        <w:rPr>
          <w:rFonts w:ascii="Arial" w:hAnsi="Arial" w:cs="Arial"/>
          <w:color w:val="000000" w:themeColor="text1"/>
          <w:sz w:val="20"/>
          <w:szCs w:val="20"/>
          <w:lang w:val="en-US"/>
        </w:rPr>
        <w:t xml:space="preserve"> (6.56 g, 6.94 mmol) </w:t>
      </w:r>
      <w:r w:rsidRPr="00726C52">
        <w:rPr>
          <w:rFonts w:ascii="Arial" w:eastAsia="TimesNewRomanPSMT" w:hAnsi="Arial" w:cs="Arial"/>
          <w:color w:val="000000" w:themeColor="text1"/>
          <w:sz w:val="20"/>
          <w:szCs w:val="20"/>
          <w:lang w:val="en-US"/>
        </w:rPr>
        <w:t>was dissolved in THF (104 mL)</w:t>
      </w:r>
      <w:r w:rsidR="00962CD3" w:rsidRPr="00726C52">
        <w:rPr>
          <w:rFonts w:ascii="Arial" w:eastAsia="TimesNewRomanPSMT" w:hAnsi="Arial" w:cs="Arial"/>
          <w:color w:val="000000" w:themeColor="text1"/>
          <w:sz w:val="20"/>
          <w:szCs w:val="20"/>
          <w:lang w:val="en-US"/>
        </w:rPr>
        <w:t>, after which</w:t>
      </w:r>
      <w:r w:rsidRPr="00726C52">
        <w:rPr>
          <w:rFonts w:ascii="Arial" w:eastAsia="TimesNewRomanPSMT" w:hAnsi="Arial" w:cs="Arial"/>
          <w:color w:val="000000" w:themeColor="text1"/>
          <w:sz w:val="20"/>
          <w:szCs w:val="20"/>
          <w:lang w:val="en-US"/>
        </w:rPr>
        <w:t xml:space="preserve"> </w:t>
      </w:r>
      <w:proofErr w:type="gramStart"/>
      <w:r w:rsidRPr="00726C52">
        <w:rPr>
          <w:rFonts w:ascii="Arial" w:eastAsia="TimesNewRomanPSMT" w:hAnsi="Arial" w:cs="Arial"/>
          <w:color w:val="000000" w:themeColor="text1"/>
          <w:sz w:val="20"/>
          <w:szCs w:val="20"/>
          <w:lang w:val="en-US"/>
        </w:rPr>
        <w:t>N,N</w:t>
      </w:r>
      <w:proofErr w:type="gramEnd"/>
      <w:r w:rsidRPr="00726C52">
        <w:rPr>
          <w:rFonts w:ascii="Arial" w:eastAsia="TimesNewRomanPSMT" w:hAnsi="Arial" w:cs="Arial"/>
          <w:color w:val="000000" w:themeColor="text1"/>
          <w:sz w:val="20"/>
          <w:szCs w:val="20"/>
          <w:lang w:val="en-US"/>
        </w:rPr>
        <w:t>-diisopropylethylamine</w:t>
      </w:r>
      <w:r w:rsidRPr="00726C52">
        <w:rPr>
          <w:rFonts w:ascii="Arial" w:hAnsi="Arial" w:cs="Arial"/>
          <w:i/>
          <w:color w:val="000000" w:themeColor="text1"/>
          <w:sz w:val="20"/>
          <w:szCs w:val="20"/>
          <w:lang w:val="en-US"/>
        </w:rPr>
        <w:t xml:space="preserve"> </w:t>
      </w:r>
      <w:r w:rsidRPr="00726C52">
        <w:rPr>
          <w:rFonts w:ascii="Arial" w:hAnsi="Arial" w:cs="Arial"/>
          <w:color w:val="000000" w:themeColor="text1"/>
          <w:sz w:val="20"/>
          <w:szCs w:val="20"/>
          <w:lang w:val="en-US"/>
        </w:rPr>
        <w:t xml:space="preserve">(3.63 mL, 20.8 mmol) and 2-cyanoethyl diisopropylchlorophosphoramidite (2.33 mL, 4.99 mmol) were added at 0 °C </w:t>
      </w:r>
      <w:r w:rsidR="00962CD3" w:rsidRPr="00726C52">
        <w:rPr>
          <w:rFonts w:ascii="Arial" w:hAnsi="Arial" w:cs="Arial"/>
          <w:color w:val="000000" w:themeColor="text1"/>
          <w:sz w:val="20"/>
          <w:szCs w:val="20"/>
          <w:lang w:val="en-US"/>
        </w:rPr>
        <w:t xml:space="preserve">to the mixture </w:t>
      </w:r>
      <w:r w:rsidRPr="00726C52">
        <w:rPr>
          <w:rFonts w:ascii="Arial" w:hAnsi="Arial" w:cs="Arial"/>
          <w:color w:val="000000" w:themeColor="text1"/>
          <w:sz w:val="20"/>
          <w:szCs w:val="20"/>
          <w:lang w:val="en-US"/>
        </w:rPr>
        <w:t>and stirred for 1 h at room temperature. This was followed by</w:t>
      </w:r>
      <w:r w:rsidR="00962CD3" w:rsidRPr="00726C52">
        <w:rPr>
          <w:rFonts w:ascii="Arial" w:hAnsi="Arial" w:cs="Arial"/>
          <w:color w:val="000000" w:themeColor="text1"/>
          <w:sz w:val="20"/>
          <w:szCs w:val="20"/>
          <w:lang w:val="en-US"/>
        </w:rPr>
        <w:t xml:space="preserve"> another</w:t>
      </w:r>
      <w:r w:rsidRPr="00726C52">
        <w:rPr>
          <w:rFonts w:ascii="Arial" w:hAnsi="Arial" w:cs="Arial"/>
          <w:color w:val="000000" w:themeColor="text1"/>
          <w:sz w:val="20"/>
          <w:szCs w:val="20"/>
          <w:lang w:val="en-US"/>
        </w:rPr>
        <w:t xml:space="preserve"> addition of </w:t>
      </w:r>
      <w:proofErr w:type="gramStart"/>
      <w:r w:rsidRPr="00726C52">
        <w:rPr>
          <w:rFonts w:ascii="Arial" w:hAnsi="Arial" w:cs="Arial"/>
          <w:color w:val="000000" w:themeColor="text1"/>
          <w:sz w:val="20"/>
          <w:szCs w:val="20"/>
          <w:lang w:val="en-US"/>
        </w:rPr>
        <w:t>N,N</w:t>
      </w:r>
      <w:proofErr w:type="gramEnd"/>
      <w:r w:rsidRPr="00726C52">
        <w:rPr>
          <w:rFonts w:ascii="Arial" w:hAnsi="Arial" w:cs="Arial"/>
          <w:color w:val="000000" w:themeColor="text1"/>
          <w:sz w:val="20"/>
          <w:szCs w:val="20"/>
          <w:lang w:val="en-US"/>
        </w:rPr>
        <w:t>-diisopropylethylamine (0.379 mL, 2.17 mmol) and 2-cyanoethyl diisopropylchlorophosphoramidite (1.86 mL, 10.44 mmol) at 0 °C,</w:t>
      </w:r>
      <w:r w:rsidR="00962CD3" w:rsidRPr="00726C52">
        <w:rPr>
          <w:rFonts w:ascii="Arial" w:hAnsi="Arial" w:cs="Arial"/>
          <w:color w:val="000000" w:themeColor="text1"/>
          <w:sz w:val="20"/>
          <w:szCs w:val="20"/>
          <w:lang w:val="en-US"/>
        </w:rPr>
        <w:t xml:space="preserve"> after</w:t>
      </w:r>
      <w:r w:rsidRPr="00726C52">
        <w:rPr>
          <w:rFonts w:ascii="Arial" w:hAnsi="Arial" w:cs="Arial"/>
          <w:color w:val="000000" w:themeColor="text1"/>
          <w:sz w:val="20"/>
          <w:szCs w:val="20"/>
          <w:lang w:val="en-US"/>
        </w:rPr>
        <w:t xml:space="preserve"> which</w:t>
      </w:r>
      <w:r w:rsidR="00962CD3" w:rsidRPr="00726C52">
        <w:rPr>
          <w:rFonts w:ascii="Arial" w:hAnsi="Arial" w:cs="Arial"/>
          <w:color w:val="000000" w:themeColor="text1"/>
          <w:sz w:val="20"/>
          <w:szCs w:val="20"/>
          <w:lang w:val="en-US"/>
        </w:rPr>
        <w:t xml:space="preserve"> the mixture</w:t>
      </w:r>
      <w:r w:rsidRPr="00726C52">
        <w:rPr>
          <w:rFonts w:ascii="Arial" w:hAnsi="Arial" w:cs="Arial"/>
          <w:color w:val="000000" w:themeColor="text1"/>
          <w:sz w:val="20"/>
          <w:szCs w:val="20"/>
          <w:lang w:val="en-US"/>
        </w:rPr>
        <w:t xml:space="preserve"> was stirred for 2 h at room temperature. Saturated aqueous NaHCO</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 (50 mL) and water (50 mL) were then added. </w:t>
      </w:r>
      <w:r w:rsidRPr="00726C52">
        <w:rPr>
          <w:rFonts w:ascii="Arial" w:eastAsia="TimesNewRomanPSMT" w:hAnsi="Arial" w:cs="Arial"/>
          <w:color w:val="000000" w:themeColor="text1"/>
          <w:sz w:val="20"/>
          <w:szCs w:val="20"/>
          <w:lang w:val="en-US"/>
        </w:rPr>
        <w:t xml:space="preserve">The reaction solution was extracted with </w:t>
      </w:r>
      <w:r w:rsidR="00962CD3" w:rsidRPr="00726C52">
        <w:rPr>
          <w:rFonts w:ascii="Arial" w:eastAsia="TimesNewRomanPSMT" w:hAnsi="Arial" w:cs="Arial"/>
          <w:color w:val="000000" w:themeColor="text1"/>
          <w:sz w:val="20"/>
          <w:szCs w:val="20"/>
          <w:lang w:val="en-US"/>
        </w:rPr>
        <w:t>e</w:t>
      </w:r>
      <w:r w:rsidRPr="00726C52">
        <w:rPr>
          <w:rFonts w:ascii="Arial" w:eastAsia="TimesNewRomanPSMT" w:hAnsi="Arial" w:cs="Arial"/>
          <w:color w:val="000000" w:themeColor="text1"/>
          <w:sz w:val="20"/>
          <w:szCs w:val="20"/>
          <w:lang w:val="en-US"/>
        </w:rPr>
        <w:t>thyl</w:t>
      </w:r>
      <w:r w:rsidR="00962CD3" w:rsidRPr="00726C52">
        <w:rPr>
          <w:rFonts w:ascii="Arial" w:eastAsia="TimesNewRomanPSMT" w:hAnsi="Arial" w:cs="Arial"/>
          <w:color w:val="000000" w:themeColor="text1"/>
          <w:sz w:val="20"/>
          <w:szCs w:val="20"/>
          <w:lang w:val="en-US"/>
        </w:rPr>
        <w:t xml:space="preserve"> </w:t>
      </w:r>
      <w:r w:rsidRPr="00726C52">
        <w:rPr>
          <w:rFonts w:ascii="Arial" w:eastAsia="TimesNewRomanPSMT" w:hAnsi="Arial" w:cs="Arial"/>
          <w:color w:val="000000" w:themeColor="text1"/>
          <w:sz w:val="20"/>
          <w:szCs w:val="20"/>
          <w:lang w:val="en-US"/>
        </w:rPr>
        <w:t>a</w:t>
      </w:r>
      <w:r w:rsidR="00962CD3" w:rsidRPr="00726C52">
        <w:rPr>
          <w:rFonts w:ascii="Arial" w:eastAsia="TimesNewRomanPSMT" w:hAnsi="Arial" w:cs="Arial"/>
          <w:color w:val="000000" w:themeColor="text1"/>
          <w:sz w:val="20"/>
          <w:szCs w:val="20"/>
          <w:lang w:val="en-US"/>
        </w:rPr>
        <w:t>c</w:t>
      </w:r>
      <w:r w:rsidRPr="00726C52">
        <w:rPr>
          <w:rFonts w:ascii="Arial" w:eastAsia="TimesNewRomanPSMT" w:hAnsi="Arial" w:cs="Arial"/>
          <w:color w:val="000000" w:themeColor="text1"/>
          <w:sz w:val="20"/>
          <w:szCs w:val="20"/>
          <w:lang w:val="en-US"/>
        </w:rPr>
        <w:t xml:space="preserve">etate and dried with anhydrous magnesium sulfate. The solvent was evaporated under reduced pressure, and the residue was purified by hexane/ethyl acetate </w:t>
      </w:r>
      <w:r w:rsidRPr="00726C52">
        <w:rPr>
          <w:rFonts w:ascii="Arial" w:hAnsi="Arial" w:cs="Arial"/>
          <w:color w:val="000000" w:themeColor="text1"/>
          <w:sz w:val="20"/>
          <w:szCs w:val="20"/>
          <w:lang w:val="en-US"/>
        </w:rPr>
        <w:t>containing 1% triethylamine</w:t>
      </w:r>
      <w:r w:rsidRPr="00726C52">
        <w:rPr>
          <w:rFonts w:ascii="Arial" w:eastAsia="TimesNewRomanPSMT" w:hAnsi="Arial" w:cs="Arial"/>
          <w:color w:val="000000" w:themeColor="text1"/>
          <w:sz w:val="20"/>
          <w:szCs w:val="20"/>
          <w:lang w:val="en-US"/>
        </w:rPr>
        <w:t xml:space="preserve"> column chromatography to obtain </w:t>
      </w:r>
      <w:r w:rsidRPr="00726C52">
        <w:rPr>
          <w:rFonts w:ascii="Arial" w:hAnsi="Arial" w:cs="Arial"/>
          <w:color w:val="000000" w:themeColor="text1"/>
          <w:sz w:val="20"/>
          <w:szCs w:val="20"/>
          <w:lang w:val="en-US"/>
        </w:rPr>
        <w:t xml:space="preserve">amidite </w:t>
      </w:r>
      <w:r w:rsidRPr="00726C52">
        <w:rPr>
          <w:rFonts w:ascii="Arial" w:hAnsi="Arial" w:cs="Arial"/>
          <w:b/>
          <w:bCs/>
          <w:color w:val="000000" w:themeColor="text1"/>
          <w:sz w:val="20"/>
          <w:szCs w:val="20"/>
          <w:u w:val="single"/>
          <w:lang w:val="en-US"/>
        </w:rPr>
        <w:t>16</w:t>
      </w:r>
      <w:r w:rsidRPr="00726C52">
        <w:rPr>
          <w:rFonts w:ascii="Arial" w:hAnsi="Arial" w:cs="Arial"/>
          <w:color w:val="000000" w:themeColor="text1"/>
          <w:sz w:val="20"/>
          <w:szCs w:val="20"/>
          <w:lang w:val="en-US"/>
        </w:rPr>
        <w:t xml:space="preserve"> (5.25 g, 66%) as a white solid.</w:t>
      </w:r>
    </w:p>
    <w:p w14:paraId="537AFCA5" w14:textId="31E7D897" w:rsidR="000543BC" w:rsidRPr="00726C52" w:rsidRDefault="00EF6AD2"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vertAlign w:val="superscript"/>
          <w:lang w:val="en-US"/>
        </w:rPr>
        <w:t>1</w:t>
      </w:r>
      <w:r w:rsidRPr="00726C52">
        <w:rPr>
          <w:rFonts w:ascii="Arial" w:hAnsi="Arial" w:cs="Arial"/>
          <w:color w:val="000000" w:themeColor="text1"/>
          <w:sz w:val="20"/>
          <w:szCs w:val="20"/>
          <w:lang w:val="en-US"/>
        </w:rPr>
        <w:t>H-NMR (400 MHz, CDCl</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δ: 8.59, 8.59 (1H, 2 s), 8.14, 8.11 (1H, 2 s), 7.44-7.16 (18H, m), 6.83-6.76 (8H, m), 6.48-6.44 (1H, m), 4.79-4.71 (1H, m), 4.31-4.29 (1H, m), 3.95-3.55 (16H, m), 3.43-3.31 (4H, m), 3.11-3.09 (2H, m), 2.90-2.87 (1H, m), 2.68-2.61 (2H, m), 2.47-2.45 (1H, m), 1.94-1.86 (2H, m), 1.83-1.76 (2H, m), 1.20-1.11 (12H, m).</w:t>
      </w:r>
    </w:p>
    <w:bookmarkEnd w:id="3"/>
    <w:p w14:paraId="65C95E23" w14:textId="77777777" w:rsidR="000543BC" w:rsidRPr="00726C52" w:rsidRDefault="000543BC" w:rsidP="000F20BA">
      <w:pPr>
        <w:spacing w:line="360" w:lineRule="auto"/>
        <w:rPr>
          <w:rFonts w:ascii="Arial" w:hAnsi="Arial" w:cs="Arial"/>
          <w:b/>
          <w:color w:val="000000" w:themeColor="text1"/>
          <w:sz w:val="20"/>
          <w:szCs w:val="20"/>
          <w:lang w:val="en-US"/>
        </w:rPr>
      </w:pPr>
    </w:p>
    <w:p w14:paraId="0FC2F215" w14:textId="1410618C" w:rsidR="000F20BA" w:rsidRPr="00726C52" w:rsidRDefault="000F20BA" w:rsidP="000F20BA">
      <w:pPr>
        <w:spacing w:line="360" w:lineRule="auto"/>
        <w:rPr>
          <w:rFonts w:ascii="Arial" w:hAnsi="Arial" w:cs="Arial"/>
          <w:b/>
          <w:color w:val="000000" w:themeColor="text1"/>
          <w:sz w:val="20"/>
          <w:szCs w:val="20"/>
          <w:lang w:val="en-US"/>
        </w:rPr>
      </w:pPr>
      <w:r w:rsidRPr="00726C52">
        <w:rPr>
          <w:rFonts w:ascii="Arial" w:hAnsi="Arial" w:cs="Arial"/>
          <w:b/>
          <w:color w:val="000000" w:themeColor="text1"/>
          <w:sz w:val="20"/>
          <w:szCs w:val="20"/>
          <w:lang w:val="en-US"/>
        </w:rPr>
        <w:lastRenderedPageBreak/>
        <w:t>General oligonucleotide synthesis and purification</w:t>
      </w:r>
    </w:p>
    <w:p w14:paraId="44CDD52A" w14:textId="77777777" w:rsidR="000F20BA" w:rsidRPr="00726C52" w:rsidRDefault="000F20BA" w:rsidP="000F20BA">
      <w:pPr>
        <w:spacing w:line="360" w:lineRule="auto"/>
        <w:rPr>
          <w:rFonts w:ascii="Arial" w:hAnsi="Arial" w:cs="Arial"/>
          <w:color w:val="000000" w:themeColor="text1"/>
          <w:sz w:val="20"/>
          <w:szCs w:val="20"/>
          <w:lang w:val="en-US"/>
        </w:rPr>
      </w:pPr>
      <w:r w:rsidRPr="00726C52">
        <w:rPr>
          <w:rFonts w:ascii="Arial" w:hAnsi="Arial" w:cs="Arial"/>
          <w:color w:val="000000" w:themeColor="text1"/>
          <w:sz w:val="20"/>
          <w:szCs w:val="20"/>
          <w:lang w:val="en-US"/>
        </w:rPr>
        <w:t>Oligonucleotides shown in Supplementary Table 1 were synthesized on a scale of 0.2 µmol using nucleic acid synthesizerRNA-CPG (Glen Research Corporation, Sterling, VA), Universal Support III (Glen Research Corporation), or UnySupport1000 (Glen Research Corporation) as a solid-phase support.</w:t>
      </w:r>
    </w:p>
    <w:p w14:paraId="27777551" w14:textId="61DEF48C" w:rsidR="000F20BA" w:rsidRPr="00726C52" w:rsidRDefault="000F20BA" w:rsidP="000F20BA">
      <w:pPr>
        <w:spacing w:line="360" w:lineRule="auto"/>
        <w:ind w:firstLine="720"/>
        <w:rPr>
          <w:rFonts w:ascii="Arial" w:hAnsi="Arial" w:cs="Arial"/>
          <w:color w:val="000000" w:themeColor="text1"/>
          <w:sz w:val="20"/>
          <w:szCs w:val="20"/>
          <w:lang w:val="en-US"/>
        </w:rPr>
      </w:pPr>
      <w:bookmarkStart w:id="5" w:name="_GoBack"/>
      <w:bookmarkEnd w:id="5"/>
      <w:r w:rsidRPr="00726C52">
        <w:rPr>
          <w:rFonts w:ascii="Arial" w:hAnsi="Arial" w:cs="Arial"/>
          <w:color w:val="000000" w:themeColor="text1"/>
          <w:sz w:val="20"/>
          <w:szCs w:val="20"/>
          <w:lang w:val="en-US"/>
        </w:rPr>
        <w:t>DMT-</w:t>
      </w:r>
      <w:r w:rsidR="00F26A8D" w:rsidRPr="00726C52">
        <w:rPr>
          <w:rFonts w:ascii="Arial" w:hAnsi="Arial" w:cs="Arial"/>
          <w:color w:val="000000" w:themeColor="text1"/>
          <w:sz w:val="20"/>
          <w:szCs w:val="20"/>
          <w:lang w:val="en-US"/>
        </w:rPr>
        <w:t>2ʹ</w:t>
      </w:r>
      <w:r w:rsidRPr="00726C52">
        <w:rPr>
          <w:rFonts w:ascii="Arial" w:hAnsi="Arial" w:cs="Arial"/>
          <w:color w:val="000000" w:themeColor="text1"/>
          <w:sz w:val="20"/>
          <w:szCs w:val="20"/>
          <w:lang w:val="en-US"/>
        </w:rPr>
        <w:t>-O-TBDMS-rA(Pac) amidite (Glen Research Corporation), DMT-2ʹ-O-TBDMS-rG(iPr-Pac) amidite (Glen Research Corporation), DMT-</w:t>
      </w:r>
      <w:r w:rsidR="00F26A8D" w:rsidRPr="00726C52">
        <w:rPr>
          <w:rFonts w:ascii="Arial" w:hAnsi="Arial" w:cs="Arial"/>
          <w:color w:val="000000" w:themeColor="text1"/>
          <w:sz w:val="20"/>
          <w:szCs w:val="20"/>
          <w:lang w:val="en-US"/>
        </w:rPr>
        <w:t>2ʹ</w:t>
      </w:r>
      <w:r w:rsidRPr="00726C52">
        <w:rPr>
          <w:rFonts w:ascii="Arial" w:hAnsi="Arial" w:cs="Arial"/>
          <w:color w:val="000000" w:themeColor="text1"/>
          <w:sz w:val="20"/>
          <w:szCs w:val="20"/>
          <w:lang w:val="en-US"/>
        </w:rPr>
        <w:t>-O-TBDMS-rC(ac) amidite (Glen Research Corporation), DMT-</w:t>
      </w:r>
      <w:r w:rsidR="00F26A8D" w:rsidRPr="00726C52">
        <w:rPr>
          <w:rFonts w:ascii="Arial" w:hAnsi="Arial" w:cs="Arial"/>
          <w:color w:val="000000" w:themeColor="text1"/>
          <w:sz w:val="20"/>
          <w:szCs w:val="20"/>
          <w:lang w:val="en-US"/>
        </w:rPr>
        <w:t>2ʹ</w:t>
      </w:r>
      <w:r w:rsidRPr="00726C52">
        <w:rPr>
          <w:rFonts w:ascii="Arial" w:hAnsi="Arial" w:cs="Arial"/>
          <w:color w:val="000000" w:themeColor="text1"/>
          <w:sz w:val="20"/>
          <w:szCs w:val="20"/>
          <w:lang w:val="en-US"/>
        </w:rPr>
        <w:t>-O-TBDMS-rU amidite (Glen Research Corporation)</w:t>
      </w:r>
      <w:r w:rsidR="00962CD3" w:rsidRPr="00726C52">
        <w:rPr>
          <w:rFonts w:ascii="Arial" w:hAnsi="Arial" w:cs="Arial"/>
          <w:color w:val="000000" w:themeColor="text1"/>
          <w:sz w:val="20"/>
          <w:szCs w:val="20"/>
          <w:lang w:val="en-US"/>
        </w:rPr>
        <w:t>,</w:t>
      </w:r>
      <w:r w:rsidRPr="00726C52">
        <w:rPr>
          <w:rFonts w:ascii="Arial" w:hAnsi="Arial" w:cs="Arial"/>
          <w:color w:val="000000" w:themeColor="text1"/>
          <w:sz w:val="20"/>
          <w:szCs w:val="20"/>
          <w:lang w:val="en-US"/>
        </w:rPr>
        <w:t xml:space="preserve"> and Chemical Phosphorylation Reagent II (Glen Research Corporation) </w:t>
      </w:r>
      <w:r w:rsidR="00962CD3" w:rsidRPr="00726C52">
        <w:rPr>
          <w:rFonts w:ascii="Arial" w:hAnsi="Arial" w:cs="Arial"/>
          <w:color w:val="000000" w:themeColor="text1"/>
          <w:sz w:val="20"/>
          <w:szCs w:val="20"/>
          <w:lang w:val="en-US"/>
        </w:rPr>
        <w:t xml:space="preserve">were </w:t>
      </w:r>
      <w:r w:rsidR="00836814" w:rsidRPr="00726C52">
        <w:rPr>
          <w:rFonts w:ascii="Arial" w:hAnsi="Arial" w:cs="Arial"/>
          <w:color w:val="000000" w:themeColor="text1"/>
          <w:sz w:val="20"/>
          <w:szCs w:val="20"/>
          <w:lang w:val="en-US"/>
        </w:rPr>
        <w:t xml:space="preserve">individually </w:t>
      </w:r>
      <w:r w:rsidRPr="00726C52">
        <w:rPr>
          <w:rFonts w:ascii="Arial" w:hAnsi="Arial" w:cs="Arial"/>
          <w:color w:val="000000" w:themeColor="text1"/>
          <w:sz w:val="20"/>
          <w:szCs w:val="20"/>
          <w:lang w:val="en-US"/>
        </w:rPr>
        <w:t xml:space="preserve">prepared in 0.1 mol/L acetonitrile and used for </w:t>
      </w:r>
      <w:r w:rsidR="00190966"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condensation reaction. As an activating agent of phosphoramidites, Activator 42 (SAFC-PROLIGO) was used. After synthesis in trityl-off mode, the oligonucleotides were deprotected by treatment with 1.5% DBU in CH</w:t>
      </w:r>
      <w:r w:rsidRPr="00726C52">
        <w:rPr>
          <w:rFonts w:ascii="Arial" w:hAnsi="Arial" w:cs="Arial"/>
          <w:color w:val="000000" w:themeColor="text1"/>
          <w:sz w:val="20"/>
          <w:szCs w:val="20"/>
          <w:vertAlign w:val="subscript"/>
          <w:lang w:val="en-US"/>
        </w:rPr>
        <w:t>3</w:t>
      </w:r>
      <w:r w:rsidRPr="00726C52">
        <w:rPr>
          <w:rFonts w:ascii="Arial" w:hAnsi="Arial" w:cs="Arial"/>
          <w:color w:val="000000" w:themeColor="text1"/>
          <w:sz w:val="20"/>
          <w:szCs w:val="20"/>
          <w:lang w:val="en-US"/>
        </w:rPr>
        <w:t xml:space="preserve">CN (1 mL; room temperature for 10 h) and subsequently cleaved from </w:t>
      </w:r>
      <w:r w:rsidR="003A038E"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solid support by treatment with AMA (0.3 mL; 65 °C for 10 min).</w:t>
      </w:r>
    </w:p>
    <w:p w14:paraId="2CDC5BB9" w14:textId="7F5C802C" w:rsidR="000F20BA" w:rsidRPr="00726C52" w:rsidRDefault="000F20BA" w:rsidP="000F20BA">
      <w:pPr>
        <w:spacing w:line="360" w:lineRule="auto"/>
        <w:ind w:firstLine="720"/>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The reaction mixture was concentrated under reduced pressure, after which 31% triethylamine trihydrofluoride (50 µL) and DMSO (150 µL) were added, and the resulting mixture </w:t>
      </w:r>
      <w:proofErr w:type="gramStart"/>
      <w:r w:rsidRPr="00726C52">
        <w:rPr>
          <w:rFonts w:ascii="Arial" w:hAnsi="Arial" w:cs="Arial"/>
          <w:color w:val="000000" w:themeColor="text1"/>
          <w:sz w:val="20"/>
          <w:szCs w:val="20"/>
          <w:lang w:val="en-US"/>
        </w:rPr>
        <w:t>was allowed to</w:t>
      </w:r>
      <w:proofErr w:type="gramEnd"/>
      <w:r w:rsidRPr="00726C52">
        <w:rPr>
          <w:rFonts w:ascii="Arial" w:hAnsi="Arial" w:cs="Arial"/>
          <w:color w:val="000000" w:themeColor="text1"/>
          <w:sz w:val="20"/>
          <w:szCs w:val="20"/>
          <w:lang w:val="en-US"/>
        </w:rPr>
        <w:t xml:space="preserve"> stand at 65 °C for 2.5 h. The reaction mixture was quenched with 3 mol/L sodium acetate (50 µL) and the oligonucleotides were precipitated with n-butanol (600 µL) at −20 °C for 30 min. The oligonucleotides were pelleted by centrifugation (15500 </w:t>
      </w:r>
      <w:r w:rsidR="00962CD3" w:rsidRPr="00726C52">
        <w:rPr>
          <w:rFonts w:ascii="Arial" w:hAnsi="Arial" w:cs="Arial"/>
          <w:color w:val="000000" w:themeColor="text1"/>
          <w:sz w:val="20"/>
          <w:szCs w:val="20"/>
          <w:lang w:val="en-US"/>
        </w:rPr>
        <w:t xml:space="preserve">× </w:t>
      </w:r>
      <w:r w:rsidRPr="00726C52">
        <w:rPr>
          <w:rFonts w:ascii="Arial" w:hAnsi="Arial" w:cs="Arial"/>
          <w:i/>
          <w:iCs/>
          <w:color w:val="000000" w:themeColor="text1"/>
          <w:sz w:val="20"/>
          <w:szCs w:val="20"/>
          <w:lang w:val="en-US"/>
        </w:rPr>
        <w:t>g</w:t>
      </w:r>
      <w:r w:rsidRPr="00726C52">
        <w:rPr>
          <w:rFonts w:ascii="Arial" w:hAnsi="Arial" w:cs="Arial"/>
          <w:color w:val="000000" w:themeColor="text1"/>
          <w:sz w:val="20"/>
          <w:szCs w:val="20"/>
          <w:lang w:val="en-US"/>
        </w:rPr>
        <w:t xml:space="preserve">, 10 min) and washed twice with ethanol (500 µL), followed by purification by reversed-phase liquid chromatography (XBridge C18, 4.6 mm × 250 mm; Waters, Milford, MA; gradient by A solution, 100 mM triethyl amine/acetic acid buffer and B solution, acetonitrile) to obtain a target oligonucleotide. The structure of the oligonucleotide was determined by polyvalent ion analysis (deconvolution) </w:t>
      </w:r>
      <w:r w:rsidR="004E3D0B" w:rsidRPr="00726C52">
        <w:rPr>
          <w:rFonts w:ascii="Arial" w:hAnsi="Arial" w:cs="Arial"/>
          <w:color w:val="000000" w:themeColor="text1"/>
          <w:sz w:val="20"/>
          <w:szCs w:val="20"/>
          <w:lang w:val="en-US"/>
        </w:rPr>
        <w:t xml:space="preserve">using </w:t>
      </w:r>
      <w:r w:rsidRPr="00726C52">
        <w:rPr>
          <w:rFonts w:ascii="Arial" w:hAnsi="Arial" w:cs="Arial"/>
          <w:color w:val="000000" w:themeColor="text1"/>
          <w:sz w:val="20"/>
          <w:szCs w:val="20"/>
          <w:lang w:val="en-US"/>
        </w:rPr>
        <w:t xml:space="preserve">liquid chromatography-mass spectrometry (LC-MS; Agilent G6120A Quadrupole LC/MS system). The resulting single-stranded oligonucleotide was dissolved in a mixed buffer (10 mM Tris, 50 mM sodium chloride, and 1 mM ethylenediamine tetraacetic acid) to obtain a nucleic acid concentration of 20 µmol/L. Equal amounts of </w:t>
      </w:r>
      <w:r w:rsidR="001C6724" w:rsidRPr="00726C52">
        <w:rPr>
          <w:rFonts w:ascii="Arial" w:hAnsi="Arial" w:cs="Arial"/>
          <w:color w:val="000000" w:themeColor="text1"/>
          <w:sz w:val="20"/>
          <w:szCs w:val="20"/>
          <w:lang w:val="en-US"/>
        </w:rPr>
        <w:t>passenger</w:t>
      </w:r>
      <w:r w:rsidRPr="00726C52">
        <w:rPr>
          <w:rFonts w:ascii="Arial" w:hAnsi="Arial" w:cs="Arial"/>
          <w:color w:val="000000" w:themeColor="text1"/>
          <w:sz w:val="20"/>
          <w:szCs w:val="20"/>
          <w:lang w:val="en-US"/>
        </w:rPr>
        <w:t xml:space="preserve"> and </w:t>
      </w:r>
      <w:r w:rsidR="001C6724" w:rsidRPr="00726C52">
        <w:rPr>
          <w:rFonts w:ascii="Arial" w:hAnsi="Arial" w:cs="Arial"/>
          <w:color w:val="000000" w:themeColor="text1"/>
          <w:sz w:val="20"/>
          <w:szCs w:val="20"/>
          <w:lang w:val="en-US"/>
        </w:rPr>
        <w:t>guide</w:t>
      </w:r>
      <w:r w:rsidRPr="00726C52">
        <w:rPr>
          <w:rFonts w:ascii="Arial" w:hAnsi="Arial" w:cs="Arial"/>
          <w:color w:val="000000" w:themeColor="text1"/>
          <w:sz w:val="20"/>
          <w:szCs w:val="20"/>
          <w:lang w:val="en-US"/>
        </w:rPr>
        <w:t xml:space="preserve"> strands were mixed together and incubated at 85 °C for 5 min. The temperature of the mixture was gradually </w:t>
      </w:r>
      <w:proofErr w:type="gramStart"/>
      <w:r w:rsidRPr="00726C52">
        <w:rPr>
          <w:rFonts w:ascii="Arial" w:hAnsi="Arial" w:cs="Arial"/>
          <w:color w:val="000000" w:themeColor="text1"/>
          <w:sz w:val="20"/>
          <w:szCs w:val="20"/>
          <w:lang w:val="en-US"/>
        </w:rPr>
        <w:t>decreased</w:t>
      </w:r>
      <w:proofErr w:type="gramEnd"/>
      <w:r w:rsidRPr="00726C52">
        <w:rPr>
          <w:rFonts w:ascii="Arial" w:hAnsi="Arial" w:cs="Arial"/>
          <w:color w:val="000000" w:themeColor="text1"/>
          <w:sz w:val="20"/>
          <w:szCs w:val="20"/>
          <w:lang w:val="en-US"/>
        </w:rPr>
        <w:t xml:space="preserve"> and </w:t>
      </w:r>
      <w:r w:rsidR="0017481C" w:rsidRPr="00726C52">
        <w:rPr>
          <w:rFonts w:ascii="Arial" w:hAnsi="Arial" w:cs="Arial"/>
          <w:color w:val="000000" w:themeColor="text1"/>
          <w:sz w:val="20"/>
          <w:szCs w:val="20"/>
          <w:lang w:val="en-US"/>
        </w:rPr>
        <w:t xml:space="preserve">the mixture was </w:t>
      </w:r>
      <w:r w:rsidRPr="00726C52">
        <w:rPr>
          <w:rFonts w:ascii="Arial" w:hAnsi="Arial" w:cs="Arial"/>
          <w:color w:val="000000" w:themeColor="text1"/>
          <w:sz w:val="20"/>
          <w:szCs w:val="20"/>
          <w:lang w:val="en-US"/>
        </w:rPr>
        <w:t>incubated at 37 °C for 1 h to obtain a double-stranded oligonucleotide.</w:t>
      </w:r>
    </w:p>
    <w:p w14:paraId="78E0EB34" w14:textId="77777777" w:rsidR="00480F6F" w:rsidRPr="00726C52" w:rsidRDefault="00480F6F" w:rsidP="000F20BA">
      <w:pPr>
        <w:spacing w:line="360" w:lineRule="auto"/>
        <w:ind w:firstLine="720"/>
        <w:rPr>
          <w:rFonts w:ascii="Arial" w:hAnsi="Arial" w:cs="Arial"/>
          <w:color w:val="000000" w:themeColor="text1"/>
          <w:sz w:val="20"/>
          <w:szCs w:val="20"/>
          <w:lang w:val="en-US"/>
        </w:rPr>
      </w:pPr>
    </w:p>
    <w:p w14:paraId="1CB7A3FF" w14:textId="751D648C" w:rsidR="001677A6" w:rsidRPr="00726C52" w:rsidRDefault="001677A6" w:rsidP="000F20BA">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br w:type="page"/>
      </w:r>
    </w:p>
    <w:p w14:paraId="03A755BC" w14:textId="77777777" w:rsidR="000F20BA" w:rsidRPr="00726C52" w:rsidRDefault="000F20BA" w:rsidP="000F20BA">
      <w:pPr>
        <w:rPr>
          <w:rFonts w:ascii="Arial" w:hAnsi="Arial" w:cs="Arial"/>
          <w:color w:val="000000" w:themeColor="text1"/>
          <w:sz w:val="20"/>
          <w:szCs w:val="20"/>
          <w:lang w:val="en-US"/>
        </w:rPr>
      </w:pPr>
    </w:p>
    <w:p w14:paraId="4C1B34AB" w14:textId="77777777" w:rsidR="000F20BA" w:rsidRPr="00726C52" w:rsidRDefault="000F20BA" w:rsidP="000F20BA">
      <w:pPr>
        <w:spacing w:line="360" w:lineRule="auto"/>
        <w:rPr>
          <w:rFonts w:ascii="Arial" w:hAnsi="Arial" w:cs="Arial"/>
          <w:b/>
          <w:bCs/>
          <w:color w:val="000000" w:themeColor="text1"/>
          <w:sz w:val="20"/>
          <w:szCs w:val="20"/>
          <w:lang w:val="en-US"/>
        </w:rPr>
      </w:pPr>
      <w:bookmarkStart w:id="6" w:name="_Hlk17889033"/>
      <w:bookmarkStart w:id="7" w:name="_Hlk38051361"/>
      <w:r w:rsidRPr="00726C52">
        <w:rPr>
          <w:rFonts w:ascii="Arial" w:hAnsi="Arial" w:cs="Arial"/>
          <w:b/>
          <w:bCs/>
          <w:color w:val="000000" w:themeColor="text1"/>
          <w:sz w:val="20"/>
          <w:szCs w:val="20"/>
          <w:lang w:val="en-US"/>
        </w:rPr>
        <w:t>Supplementary Table 1. siRNAs used in this study</w:t>
      </w:r>
    </w:p>
    <w:tbl>
      <w:tblPr>
        <w:tblW w:w="9550" w:type="dxa"/>
        <w:tblInd w:w="84" w:type="dxa"/>
        <w:tblCellMar>
          <w:left w:w="99" w:type="dxa"/>
          <w:right w:w="99" w:type="dxa"/>
        </w:tblCellMar>
        <w:tblLook w:val="04A0" w:firstRow="1" w:lastRow="0" w:firstColumn="1" w:lastColumn="0" w:noHBand="0" w:noVBand="1"/>
      </w:tblPr>
      <w:tblGrid>
        <w:gridCol w:w="2450"/>
        <w:gridCol w:w="1572"/>
        <w:gridCol w:w="5528"/>
      </w:tblGrid>
      <w:tr w:rsidR="00B519B7" w:rsidRPr="00726C52" w14:paraId="58E895AE" w14:textId="77777777" w:rsidTr="001B401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6574" w14:textId="77777777" w:rsidR="000F20BA" w:rsidRPr="00726C52" w:rsidRDefault="000F20BA" w:rsidP="002C4A4D">
            <w:pPr>
              <w:rPr>
                <w:rFonts w:ascii="Arial" w:eastAsia="ＭＳ Ｐゴシック" w:hAnsi="Arial" w:cs="Arial"/>
                <w:b/>
                <w:bCs/>
                <w:color w:val="000000" w:themeColor="text1"/>
                <w:sz w:val="20"/>
                <w:szCs w:val="20"/>
                <w:lang w:val="en-US"/>
              </w:rPr>
            </w:pPr>
            <w:bookmarkStart w:id="8" w:name="_Hlk38051339"/>
            <w:bookmarkEnd w:id="6"/>
            <w:r w:rsidRPr="00726C52">
              <w:rPr>
                <w:rFonts w:ascii="Arial" w:eastAsia="ＭＳ Ｐゴシック" w:hAnsi="Arial" w:cs="Arial"/>
                <w:b/>
                <w:bCs/>
                <w:color w:val="000000" w:themeColor="text1"/>
                <w:sz w:val="20"/>
                <w:szCs w:val="20"/>
                <w:lang w:val="en-US"/>
              </w:rPr>
              <w:t>siRNA</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5200EB1B" w14:textId="0420785A" w:rsidR="000F20BA" w:rsidRPr="00726C52" w:rsidRDefault="004C5909" w:rsidP="002C4A4D">
            <w:pPr>
              <w:rPr>
                <w:rFonts w:ascii="Arial" w:eastAsia="ＭＳ Ｐゴシック" w:hAnsi="Arial" w:cs="Arial"/>
                <w:b/>
                <w:color w:val="000000" w:themeColor="text1"/>
                <w:sz w:val="20"/>
                <w:szCs w:val="20"/>
                <w:lang w:val="en-US"/>
              </w:rPr>
            </w:pPr>
            <w:r w:rsidRPr="00726C52">
              <w:rPr>
                <w:rFonts w:ascii="Arial" w:eastAsia="ＭＳ Ｐゴシック" w:hAnsi="Arial" w:cs="Arial"/>
                <w:b/>
                <w:color w:val="000000" w:themeColor="text1"/>
                <w:sz w:val="20"/>
                <w:szCs w:val="20"/>
                <w:lang w:val="en-US"/>
              </w:rPr>
              <w:t>strand</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08484E18" w14:textId="223F0E11" w:rsidR="000F20BA" w:rsidRPr="00726C52" w:rsidRDefault="00F26A8D" w:rsidP="002C4A4D">
            <w:pPr>
              <w:rPr>
                <w:rFonts w:ascii="Arial" w:eastAsia="ＭＳ Ｐゴシック" w:hAnsi="Arial" w:cs="Arial"/>
                <w:b/>
                <w:bCs/>
                <w:color w:val="000000" w:themeColor="text1"/>
                <w:sz w:val="20"/>
                <w:szCs w:val="20"/>
                <w:lang w:val="en-US"/>
              </w:rPr>
            </w:pPr>
            <w:r w:rsidRPr="00726C52">
              <w:rPr>
                <w:rFonts w:ascii="Arial" w:eastAsia="ＭＳ Ｐゴシック" w:hAnsi="Arial" w:cs="Arial"/>
                <w:b/>
                <w:bCs/>
                <w:color w:val="000000" w:themeColor="text1"/>
                <w:sz w:val="20"/>
                <w:szCs w:val="20"/>
                <w:lang w:val="en-US"/>
              </w:rPr>
              <w:t>5</w:t>
            </w:r>
            <w:r w:rsidR="007672B9" w:rsidRPr="00726C52">
              <w:rPr>
                <w:rFonts w:ascii="Arial" w:eastAsia="ＭＳ Ｐゴシック" w:hAnsi="Arial" w:cs="Arial"/>
                <w:b/>
                <w:bCs/>
                <w:color w:val="000000" w:themeColor="text1"/>
                <w:sz w:val="20"/>
                <w:szCs w:val="20"/>
                <w:lang w:val="en-US"/>
              </w:rPr>
              <w:t>′</w:t>
            </w:r>
            <w:r w:rsidR="000F20BA" w:rsidRPr="00726C52">
              <w:rPr>
                <w:rFonts w:ascii="Arial" w:eastAsia="ＭＳ Ｐゴシック" w:hAnsi="Arial" w:cs="Arial"/>
                <w:b/>
                <w:bCs/>
                <w:color w:val="000000" w:themeColor="text1"/>
                <w:sz w:val="20"/>
                <w:szCs w:val="20"/>
                <w:lang w:val="en-US"/>
              </w:rPr>
              <w:t>-</w:t>
            </w:r>
            <w:r w:rsidRPr="00726C52">
              <w:rPr>
                <w:rFonts w:ascii="Arial" w:eastAsia="ＭＳ Ｐゴシック" w:hAnsi="Arial" w:cs="Arial"/>
                <w:b/>
                <w:bCs/>
                <w:color w:val="000000" w:themeColor="text1"/>
                <w:sz w:val="20"/>
                <w:szCs w:val="20"/>
                <w:lang w:val="en-US"/>
              </w:rPr>
              <w:t>3</w:t>
            </w:r>
            <w:r w:rsidR="007672B9" w:rsidRPr="00726C52">
              <w:rPr>
                <w:rFonts w:ascii="Arial" w:eastAsia="ＭＳ Ｐゴシック" w:hAnsi="Arial" w:cs="Arial"/>
                <w:b/>
                <w:bCs/>
                <w:color w:val="000000" w:themeColor="text1"/>
                <w:sz w:val="20"/>
                <w:szCs w:val="20"/>
                <w:lang w:val="en-US"/>
              </w:rPr>
              <w:t>′</w:t>
            </w:r>
          </w:p>
        </w:tc>
      </w:tr>
      <w:tr w:rsidR="00B519B7" w:rsidRPr="00726C52" w14:paraId="21C03296" w14:textId="77777777" w:rsidTr="001B401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D696E9" w14:textId="20686C61" w:rsidR="000F20BA" w:rsidRPr="00726C52" w:rsidRDefault="000F20BA" w:rsidP="002C4A4D">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Luc-A</w:t>
            </w:r>
          </w:p>
        </w:tc>
        <w:tc>
          <w:tcPr>
            <w:tcW w:w="1572" w:type="dxa"/>
            <w:tcBorders>
              <w:top w:val="nil"/>
              <w:left w:val="nil"/>
              <w:bottom w:val="single" w:sz="4" w:space="0" w:color="auto"/>
              <w:right w:val="single" w:sz="4" w:space="0" w:color="auto"/>
            </w:tcBorders>
            <w:shd w:val="clear" w:color="auto" w:fill="auto"/>
            <w:noWrap/>
            <w:vAlign w:val="center"/>
            <w:hideMark/>
          </w:tcPr>
          <w:p w14:paraId="30685152" w14:textId="23A85353" w:rsidR="000F20BA" w:rsidRPr="00726C52" w:rsidRDefault="001C6724" w:rsidP="002C4A4D">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hideMark/>
          </w:tcPr>
          <w:p w14:paraId="2D04871D" w14:textId="77777777" w:rsidR="000F20BA" w:rsidRPr="00726C52" w:rsidRDefault="000F20BA" w:rsidP="002C4A4D">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GGAUAGCAAGACCGACUAUCA</w:t>
            </w:r>
          </w:p>
        </w:tc>
      </w:tr>
      <w:tr w:rsidR="00B519B7" w:rsidRPr="00726C52" w14:paraId="287EE4F0" w14:textId="77777777" w:rsidTr="001B4011">
        <w:trPr>
          <w:trHeight w:val="300"/>
        </w:trPr>
        <w:tc>
          <w:tcPr>
            <w:tcW w:w="0" w:type="auto"/>
            <w:vMerge/>
            <w:tcBorders>
              <w:top w:val="nil"/>
              <w:left w:val="single" w:sz="4" w:space="0" w:color="auto"/>
              <w:bottom w:val="single" w:sz="4" w:space="0" w:color="auto"/>
              <w:right w:val="single" w:sz="4" w:space="0" w:color="auto"/>
            </w:tcBorders>
            <w:vAlign w:val="center"/>
            <w:hideMark/>
          </w:tcPr>
          <w:p w14:paraId="6561702B" w14:textId="77777777" w:rsidR="000F20BA" w:rsidRPr="00726C52" w:rsidRDefault="000F20BA" w:rsidP="002C4A4D">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hideMark/>
          </w:tcPr>
          <w:p w14:paraId="66190CFE" w14:textId="71F0A8A5" w:rsidR="000F20BA" w:rsidRPr="00726C52" w:rsidRDefault="001C6724" w:rsidP="002C4A4D">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hideMark/>
          </w:tcPr>
          <w:p w14:paraId="6A145146" w14:textId="77777777" w:rsidR="000F20BA" w:rsidRPr="00726C52" w:rsidRDefault="000F20BA" w:rsidP="002C4A4D">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p-AUAGUCGGUCUUGCUAUCCAU</w:t>
            </w:r>
          </w:p>
        </w:tc>
      </w:tr>
      <w:tr w:rsidR="00B519B7" w:rsidRPr="00726C52" w14:paraId="28B2A068" w14:textId="77777777" w:rsidTr="001B4011">
        <w:trPr>
          <w:trHeight w:val="300"/>
        </w:trPr>
        <w:tc>
          <w:tcPr>
            <w:tcW w:w="0" w:type="auto"/>
            <w:vMerge w:val="restart"/>
            <w:tcBorders>
              <w:top w:val="nil"/>
              <w:left w:val="single" w:sz="4" w:space="0" w:color="auto"/>
              <w:right w:val="single" w:sz="4" w:space="0" w:color="auto"/>
            </w:tcBorders>
            <w:vAlign w:val="center"/>
          </w:tcPr>
          <w:p w14:paraId="2F6CC9B1" w14:textId="4C0E1D49"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Luc-G</w:t>
            </w:r>
          </w:p>
        </w:tc>
        <w:tc>
          <w:tcPr>
            <w:tcW w:w="1572" w:type="dxa"/>
            <w:tcBorders>
              <w:top w:val="nil"/>
              <w:left w:val="nil"/>
              <w:bottom w:val="single" w:sz="4" w:space="0" w:color="auto"/>
              <w:right w:val="single" w:sz="4" w:space="0" w:color="auto"/>
            </w:tcBorders>
            <w:shd w:val="clear" w:color="auto" w:fill="auto"/>
            <w:noWrap/>
            <w:vAlign w:val="center"/>
          </w:tcPr>
          <w:p w14:paraId="7B824C56" w14:textId="630AD014"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50B7728E" w14:textId="5358DFAF"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GGAUAGCAAGACCGACUACCA</w:t>
            </w:r>
          </w:p>
        </w:tc>
      </w:tr>
      <w:tr w:rsidR="00B519B7" w:rsidRPr="00726C52" w14:paraId="4C3C8D01"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67C0820E" w14:textId="77777777" w:rsidR="00195FBE" w:rsidRPr="00726C52" w:rsidRDefault="00195FBE" w:rsidP="00160EE8">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5F4A4FD7" w14:textId="079902A5"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40E5D581" w14:textId="0A7B5108"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p-GUAGUCGGUCUUGCUAUCCAU</w:t>
            </w:r>
          </w:p>
        </w:tc>
      </w:tr>
      <w:tr w:rsidR="00B519B7" w:rsidRPr="00726C52" w14:paraId="6B11F1AE" w14:textId="77777777" w:rsidTr="001B4011">
        <w:trPr>
          <w:trHeight w:val="300"/>
        </w:trPr>
        <w:tc>
          <w:tcPr>
            <w:tcW w:w="0" w:type="auto"/>
            <w:vMerge w:val="restart"/>
            <w:tcBorders>
              <w:top w:val="nil"/>
              <w:left w:val="single" w:sz="4" w:space="0" w:color="auto"/>
              <w:right w:val="single" w:sz="4" w:space="0" w:color="auto"/>
            </w:tcBorders>
            <w:vAlign w:val="center"/>
          </w:tcPr>
          <w:p w14:paraId="7D78C35D" w14:textId="415B1508"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Luc-C</w:t>
            </w:r>
          </w:p>
        </w:tc>
        <w:tc>
          <w:tcPr>
            <w:tcW w:w="1572" w:type="dxa"/>
            <w:tcBorders>
              <w:top w:val="nil"/>
              <w:left w:val="nil"/>
              <w:bottom w:val="single" w:sz="4" w:space="0" w:color="auto"/>
              <w:right w:val="single" w:sz="4" w:space="0" w:color="auto"/>
            </w:tcBorders>
            <w:shd w:val="clear" w:color="auto" w:fill="auto"/>
            <w:noWrap/>
            <w:vAlign w:val="center"/>
          </w:tcPr>
          <w:p w14:paraId="1CEBC604" w14:textId="392FE151"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1C184B6A" w14:textId="33F22D86"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GGAUAGCAAGACCGACUAGCA</w:t>
            </w:r>
          </w:p>
        </w:tc>
      </w:tr>
      <w:tr w:rsidR="00B519B7" w:rsidRPr="00726C52" w14:paraId="4CFD34A6"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2A7187B0" w14:textId="77777777" w:rsidR="00195FBE" w:rsidRPr="00726C52" w:rsidRDefault="00195FBE" w:rsidP="00160EE8">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606F3EEE" w14:textId="73041415"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26CE220E" w14:textId="36E28622"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p-CUAGUCGGUCUUGCUAUCCAU</w:t>
            </w:r>
          </w:p>
        </w:tc>
      </w:tr>
      <w:tr w:rsidR="00B519B7" w:rsidRPr="00726C52" w14:paraId="411DC4D6" w14:textId="77777777" w:rsidTr="001B4011">
        <w:trPr>
          <w:trHeight w:val="300"/>
        </w:trPr>
        <w:tc>
          <w:tcPr>
            <w:tcW w:w="0" w:type="auto"/>
            <w:vMerge w:val="restart"/>
            <w:tcBorders>
              <w:top w:val="nil"/>
              <w:left w:val="single" w:sz="4" w:space="0" w:color="auto"/>
              <w:right w:val="single" w:sz="4" w:space="0" w:color="auto"/>
            </w:tcBorders>
            <w:vAlign w:val="center"/>
          </w:tcPr>
          <w:p w14:paraId="4DA2E3A2" w14:textId="3FDC60E0"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Luc-U</w:t>
            </w:r>
          </w:p>
        </w:tc>
        <w:tc>
          <w:tcPr>
            <w:tcW w:w="1572" w:type="dxa"/>
            <w:tcBorders>
              <w:top w:val="nil"/>
              <w:left w:val="nil"/>
              <w:bottom w:val="single" w:sz="4" w:space="0" w:color="auto"/>
              <w:right w:val="single" w:sz="4" w:space="0" w:color="auto"/>
            </w:tcBorders>
            <w:shd w:val="clear" w:color="auto" w:fill="auto"/>
            <w:noWrap/>
            <w:vAlign w:val="center"/>
          </w:tcPr>
          <w:p w14:paraId="7D038AB9" w14:textId="478D32F4"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0BEDE959" w14:textId="017BC2F9"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GGAUAGCAAGACCGACUAACA</w:t>
            </w:r>
          </w:p>
        </w:tc>
      </w:tr>
      <w:tr w:rsidR="00B519B7" w:rsidRPr="00726C52" w14:paraId="00FCA555"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2E1526DA" w14:textId="77777777" w:rsidR="00195FBE" w:rsidRPr="00726C52" w:rsidRDefault="00195FBE" w:rsidP="00160EE8">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7C803C41" w14:textId="52AF22EA"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5E947941" w14:textId="672C220B" w:rsidR="00195FBE" w:rsidRPr="00726C52" w:rsidRDefault="00195FBE"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p-UUAGUCGGUCUUGCUAUCCAU</w:t>
            </w:r>
          </w:p>
        </w:tc>
      </w:tr>
      <w:tr w:rsidR="00B519B7" w:rsidRPr="00726C52" w14:paraId="1DD91AEA" w14:textId="77777777" w:rsidTr="001B401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721A45B" w14:textId="611283E0"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Luc-6-mCEPh-purine</w:t>
            </w:r>
          </w:p>
        </w:tc>
        <w:tc>
          <w:tcPr>
            <w:tcW w:w="1572" w:type="dxa"/>
            <w:tcBorders>
              <w:top w:val="nil"/>
              <w:left w:val="nil"/>
              <w:bottom w:val="single" w:sz="4" w:space="0" w:color="auto"/>
              <w:right w:val="single" w:sz="4" w:space="0" w:color="auto"/>
            </w:tcBorders>
            <w:shd w:val="clear" w:color="auto" w:fill="auto"/>
            <w:noWrap/>
            <w:vAlign w:val="center"/>
            <w:hideMark/>
          </w:tcPr>
          <w:p w14:paraId="50AAF061" w14:textId="0F8BE411" w:rsidR="00160EE8" w:rsidRPr="00726C52" w:rsidRDefault="001C6724"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hideMark/>
          </w:tcPr>
          <w:p w14:paraId="48D4915B" w14:textId="77777777"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GGAUAGCAAGACCGACUAUCA</w:t>
            </w:r>
          </w:p>
        </w:tc>
      </w:tr>
      <w:tr w:rsidR="00B519B7" w:rsidRPr="00726C52" w14:paraId="7092CBAB" w14:textId="77777777" w:rsidTr="001B4011">
        <w:trPr>
          <w:trHeight w:val="300"/>
        </w:trPr>
        <w:tc>
          <w:tcPr>
            <w:tcW w:w="0" w:type="auto"/>
            <w:vMerge/>
            <w:tcBorders>
              <w:top w:val="nil"/>
              <w:left w:val="single" w:sz="4" w:space="0" w:color="auto"/>
              <w:bottom w:val="single" w:sz="4" w:space="0" w:color="auto"/>
              <w:right w:val="single" w:sz="4" w:space="0" w:color="auto"/>
            </w:tcBorders>
            <w:vAlign w:val="center"/>
            <w:hideMark/>
          </w:tcPr>
          <w:p w14:paraId="2CEA4818" w14:textId="77777777" w:rsidR="00160EE8" w:rsidRPr="00726C52" w:rsidRDefault="00160EE8" w:rsidP="00160EE8">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hideMark/>
          </w:tcPr>
          <w:p w14:paraId="32DC8654" w14:textId="3087EC80" w:rsidR="00160EE8" w:rsidRPr="00726C52" w:rsidRDefault="001C6724"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hideMark/>
          </w:tcPr>
          <w:p w14:paraId="511A148A" w14:textId="1FD419BF"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p-6-mCEPh-purineUAGUCGGUCUUGCUAUCCAU</w:t>
            </w:r>
          </w:p>
        </w:tc>
      </w:tr>
      <w:tr w:rsidR="00B519B7" w:rsidRPr="00726C52" w14:paraId="6299D0FD" w14:textId="77777777" w:rsidTr="001B4011">
        <w:trPr>
          <w:trHeight w:val="300"/>
        </w:trPr>
        <w:tc>
          <w:tcPr>
            <w:tcW w:w="0" w:type="auto"/>
            <w:vMerge w:val="restart"/>
            <w:tcBorders>
              <w:left w:val="single" w:sz="4" w:space="0" w:color="auto"/>
              <w:right w:val="single" w:sz="4" w:space="0" w:color="auto"/>
            </w:tcBorders>
            <w:vAlign w:val="center"/>
          </w:tcPr>
          <w:p w14:paraId="09D4B504" w14:textId="37510683"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Luc1-A</w:t>
            </w:r>
          </w:p>
        </w:tc>
        <w:tc>
          <w:tcPr>
            <w:tcW w:w="1572" w:type="dxa"/>
            <w:tcBorders>
              <w:top w:val="nil"/>
              <w:left w:val="nil"/>
              <w:bottom w:val="single" w:sz="4" w:space="0" w:color="auto"/>
              <w:right w:val="single" w:sz="4" w:space="0" w:color="auto"/>
            </w:tcBorders>
            <w:shd w:val="clear" w:color="auto" w:fill="auto"/>
            <w:noWrap/>
            <w:vAlign w:val="center"/>
          </w:tcPr>
          <w:p w14:paraId="40310F21" w14:textId="4C982F4E" w:rsidR="00160EE8" w:rsidRPr="00726C52" w:rsidRDefault="001C6724"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351E3311" w14:textId="25D0BD6D"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UGCAGCGAGAAUAGCUUGUAG</w:t>
            </w:r>
          </w:p>
        </w:tc>
      </w:tr>
      <w:tr w:rsidR="00B519B7" w:rsidRPr="00726C52" w14:paraId="61E0C6F5"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41F3747E" w14:textId="77777777" w:rsidR="00160EE8" w:rsidRPr="00726C52" w:rsidRDefault="00160EE8" w:rsidP="00160EE8">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33C8E5E8" w14:textId="3F42CAE1" w:rsidR="00160EE8" w:rsidRPr="00726C52" w:rsidRDefault="001C6724"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3D28D0D8" w14:textId="26308102" w:rsidR="00160EE8" w:rsidRPr="00726C52" w:rsidRDefault="00160EE8" w:rsidP="00160EE8">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w:t>
            </w:r>
            <w:r w:rsidR="00195FBE" w:rsidRPr="00726C52">
              <w:rPr>
                <w:rFonts w:ascii="Arial" w:eastAsia="ＭＳ Ｐゴシック" w:hAnsi="Arial" w:cs="Arial"/>
                <w:color w:val="000000" w:themeColor="text1"/>
                <w:sz w:val="20"/>
                <w:szCs w:val="20"/>
                <w:lang w:val="en-US"/>
              </w:rPr>
              <w:t>-</w:t>
            </w:r>
            <w:r w:rsidRPr="00726C52">
              <w:rPr>
                <w:rFonts w:ascii="Arial" w:eastAsia="ＭＳ Ｐゴシック" w:hAnsi="Arial" w:cs="Arial"/>
                <w:color w:val="000000" w:themeColor="text1"/>
                <w:sz w:val="20"/>
                <w:szCs w:val="20"/>
                <w:lang w:val="en-US"/>
              </w:rPr>
              <w:t>ACAAGCUAUUCUCGCUGCACA</w:t>
            </w:r>
          </w:p>
        </w:tc>
      </w:tr>
      <w:tr w:rsidR="00B519B7" w:rsidRPr="00726C52" w14:paraId="1E2A2B17" w14:textId="77777777" w:rsidTr="001B4011">
        <w:trPr>
          <w:trHeight w:val="300"/>
        </w:trPr>
        <w:tc>
          <w:tcPr>
            <w:tcW w:w="0" w:type="auto"/>
            <w:vMerge w:val="restart"/>
            <w:tcBorders>
              <w:left w:val="single" w:sz="4" w:space="0" w:color="auto"/>
              <w:right w:val="single" w:sz="4" w:space="0" w:color="auto"/>
            </w:tcBorders>
            <w:vAlign w:val="center"/>
          </w:tcPr>
          <w:p w14:paraId="61A11093" w14:textId="1187B9C3"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Luc1-G</w:t>
            </w:r>
          </w:p>
        </w:tc>
        <w:tc>
          <w:tcPr>
            <w:tcW w:w="1572" w:type="dxa"/>
            <w:tcBorders>
              <w:top w:val="nil"/>
              <w:left w:val="nil"/>
              <w:bottom w:val="single" w:sz="4" w:space="0" w:color="auto"/>
              <w:right w:val="single" w:sz="4" w:space="0" w:color="auto"/>
            </w:tcBorders>
            <w:shd w:val="clear" w:color="auto" w:fill="auto"/>
            <w:noWrap/>
            <w:vAlign w:val="center"/>
          </w:tcPr>
          <w:p w14:paraId="7B05B4FC" w14:textId="189576BC"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24FD22BB" w14:textId="05DBB656"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UGCAGCGAGAAUAGCUUGCAG</w:t>
            </w:r>
          </w:p>
        </w:tc>
      </w:tr>
      <w:tr w:rsidR="00B519B7" w:rsidRPr="00726C52" w14:paraId="56A73F06"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52C3CBF3"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3C7404C4" w14:textId="3B1C1504"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49E7A4BA" w14:textId="763C1DEE"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p-GCAAGCUAUUCUCGCUGCACA</w:t>
            </w:r>
          </w:p>
        </w:tc>
      </w:tr>
      <w:tr w:rsidR="00B519B7" w:rsidRPr="00726C52" w14:paraId="78192EC7" w14:textId="77777777" w:rsidTr="001B4011">
        <w:trPr>
          <w:trHeight w:val="300"/>
        </w:trPr>
        <w:tc>
          <w:tcPr>
            <w:tcW w:w="0" w:type="auto"/>
            <w:vMerge w:val="restart"/>
            <w:tcBorders>
              <w:left w:val="single" w:sz="4" w:space="0" w:color="auto"/>
              <w:right w:val="single" w:sz="4" w:space="0" w:color="auto"/>
            </w:tcBorders>
            <w:vAlign w:val="center"/>
          </w:tcPr>
          <w:p w14:paraId="036FBDCE" w14:textId="2FC62602"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Luc1-C</w:t>
            </w:r>
          </w:p>
        </w:tc>
        <w:tc>
          <w:tcPr>
            <w:tcW w:w="1572" w:type="dxa"/>
            <w:tcBorders>
              <w:top w:val="nil"/>
              <w:left w:val="nil"/>
              <w:bottom w:val="single" w:sz="4" w:space="0" w:color="auto"/>
              <w:right w:val="single" w:sz="4" w:space="0" w:color="auto"/>
            </w:tcBorders>
            <w:shd w:val="clear" w:color="auto" w:fill="auto"/>
            <w:noWrap/>
            <w:vAlign w:val="center"/>
          </w:tcPr>
          <w:p w14:paraId="70D14BCB" w14:textId="64EFAC15"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2855A149" w14:textId="4F039513"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UGCAGCGAGAAUAGCUUGGAG</w:t>
            </w:r>
          </w:p>
        </w:tc>
      </w:tr>
      <w:tr w:rsidR="00B519B7" w:rsidRPr="00726C52" w14:paraId="70A9576D"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79249082"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0AC8D420" w14:textId="5B0B818D"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557E7DB4" w14:textId="0F470B86"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p-CCAAGCUAUUCUCGCUGCACA</w:t>
            </w:r>
          </w:p>
        </w:tc>
      </w:tr>
      <w:tr w:rsidR="00B519B7" w:rsidRPr="00726C52" w14:paraId="3E94869F" w14:textId="77777777" w:rsidTr="001B4011">
        <w:trPr>
          <w:trHeight w:val="300"/>
        </w:trPr>
        <w:tc>
          <w:tcPr>
            <w:tcW w:w="0" w:type="auto"/>
            <w:vMerge w:val="restart"/>
            <w:tcBorders>
              <w:left w:val="single" w:sz="4" w:space="0" w:color="auto"/>
              <w:right w:val="single" w:sz="4" w:space="0" w:color="auto"/>
            </w:tcBorders>
            <w:vAlign w:val="center"/>
          </w:tcPr>
          <w:p w14:paraId="700E3992" w14:textId="05764B39"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Luc1-U</w:t>
            </w:r>
          </w:p>
        </w:tc>
        <w:tc>
          <w:tcPr>
            <w:tcW w:w="1572" w:type="dxa"/>
            <w:tcBorders>
              <w:top w:val="nil"/>
              <w:left w:val="nil"/>
              <w:bottom w:val="single" w:sz="4" w:space="0" w:color="auto"/>
              <w:right w:val="single" w:sz="4" w:space="0" w:color="auto"/>
            </w:tcBorders>
            <w:shd w:val="clear" w:color="auto" w:fill="auto"/>
            <w:noWrap/>
            <w:vAlign w:val="center"/>
          </w:tcPr>
          <w:p w14:paraId="6CC38D3F" w14:textId="1FA9AFD9"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250EA9CB" w14:textId="1E64AE56"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UGCAGCGAGAAUAGCUUGAAG</w:t>
            </w:r>
          </w:p>
        </w:tc>
      </w:tr>
      <w:tr w:rsidR="00B519B7" w:rsidRPr="00726C52" w14:paraId="48821C0A"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62FD4C3D"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2A62AF21" w14:textId="64070A16"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26E55F34" w14:textId="7CB442A1"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p-UCAAGCUAUUCUCGCUGCACA</w:t>
            </w:r>
          </w:p>
        </w:tc>
      </w:tr>
      <w:tr w:rsidR="00B519B7" w:rsidRPr="00726C52" w14:paraId="1B807B8E" w14:textId="77777777" w:rsidTr="001B4011">
        <w:trPr>
          <w:trHeight w:val="300"/>
        </w:trPr>
        <w:tc>
          <w:tcPr>
            <w:tcW w:w="0" w:type="auto"/>
            <w:vMerge w:val="restart"/>
            <w:tcBorders>
              <w:left w:val="single" w:sz="4" w:space="0" w:color="auto"/>
              <w:right w:val="single" w:sz="4" w:space="0" w:color="auto"/>
            </w:tcBorders>
            <w:vAlign w:val="center"/>
          </w:tcPr>
          <w:p w14:paraId="073D92B4" w14:textId="28183D63"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Luc1-6-mCEPh-purine</w:t>
            </w:r>
          </w:p>
        </w:tc>
        <w:tc>
          <w:tcPr>
            <w:tcW w:w="1572" w:type="dxa"/>
            <w:tcBorders>
              <w:top w:val="nil"/>
              <w:left w:val="nil"/>
              <w:bottom w:val="single" w:sz="4" w:space="0" w:color="auto"/>
              <w:right w:val="single" w:sz="4" w:space="0" w:color="auto"/>
            </w:tcBorders>
            <w:shd w:val="clear" w:color="auto" w:fill="auto"/>
            <w:noWrap/>
            <w:vAlign w:val="center"/>
          </w:tcPr>
          <w:p w14:paraId="6031B3DE" w14:textId="24C0EF02"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6DCE397E" w14:textId="173C2817"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UGCAGCGAGAAUAGCUUGUAG</w:t>
            </w:r>
          </w:p>
        </w:tc>
      </w:tr>
      <w:tr w:rsidR="00B519B7" w:rsidRPr="00726C52" w14:paraId="26A68DF4"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2B10B5E7"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3B1F250D" w14:textId="1714B032"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34DD3E2A" w14:textId="79C87645"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P-6-mCEPh-purineCAAGCUAUUCUCGCUGCACA</w:t>
            </w:r>
          </w:p>
        </w:tc>
      </w:tr>
      <w:tr w:rsidR="00B519B7" w:rsidRPr="00726C52" w14:paraId="2CB1263C" w14:textId="77777777" w:rsidTr="001B4011">
        <w:trPr>
          <w:trHeight w:val="300"/>
        </w:trPr>
        <w:tc>
          <w:tcPr>
            <w:tcW w:w="0" w:type="auto"/>
            <w:vMerge w:val="restart"/>
            <w:tcBorders>
              <w:left w:val="single" w:sz="4" w:space="0" w:color="auto"/>
              <w:right w:val="single" w:sz="4" w:space="0" w:color="auto"/>
            </w:tcBorders>
            <w:vAlign w:val="center"/>
          </w:tcPr>
          <w:p w14:paraId="1153281F" w14:textId="35FAF140"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Luc9-A</w:t>
            </w:r>
          </w:p>
        </w:tc>
        <w:tc>
          <w:tcPr>
            <w:tcW w:w="1572" w:type="dxa"/>
            <w:tcBorders>
              <w:top w:val="nil"/>
              <w:left w:val="nil"/>
              <w:bottom w:val="single" w:sz="4" w:space="0" w:color="auto"/>
              <w:right w:val="single" w:sz="4" w:space="0" w:color="auto"/>
            </w:tcBorders>
            <w:shd w:val="clear" w:color="auto" w:fill="auto"/>
            <w:noWrap/>
            <w:vAlign w:val="center"/>
          </w:tcPr>
          <w:p w14:paraId="3E36D5CC" w14:textId="7B2C3301"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58B4D736" w14:textId="273BC390"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GACGAGGUGCCUAAAGGAUUG</w:t>
            </w:r>
          </w:p>
        </w:tc>
      </w:tr>
      <w:tr w:rsidR="00B519B7" w:rsidRPr="00726C52" w14:paraId="0223F428"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231489B1"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65F30020" w14:textId="28E08BDF"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3658A7A3" w14:textId="20B840F8"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w:t>
            </w:r>
            <w:r w:rsidR="00457F16" w:rsidRPr="00726C52">
              <w:rPr>
                <w:rFonts w:ascii="Arial" w:eastAsia="ＭＳ Ｐゴシック" w:hAnsi="Arial" w:cs="Arial" w:hint="eastAsia"/>
                <w:color w:val="000000" w:themeColor="text1"/>
                <w:sz w:val="20"/>
                <w:szCs w:val="20"/>
                <w:lang w:val="en-US"/>
              </w:rPr>
              <w:t>-</w:t>
            </w:r>
            <w:r w:rsidRPr="00726C52">
              <w:rPr>
                <w:rFonts w:ascii="Arial" w:eastAsia="ＭＳ Ｐゴシック" w:hAnsi="Arial" w:cs="Arial"/>
                <w:color w:val="000000" w:themeColor="text1"/>
                <w:sz w:val="20"/>
                <w:szCs w:val="20"/>
                <w:lang w:val="en-US"/>
              </w:rPr>
              <w:t>AUCCUUUAGGCACCUCGUCCA</w:t>
            </w:r>
          </w:p>
        </w:tc>
      </w:tr>
      <w:tr w:rsidR="00B519B7" w:rsidRPr="00726C52" w14:paraId="2BDA94D5" w14:textId="77777777" w:rsidTr="001B4011">
        <w:trPr>
          <w:trHeight w:val="300"/>
        </w:trPr>
        <w:tc>
          <w:tcPr>
            <w:tcW w:w="0" w:type="auto"/>
            <w:vMerge w:val="restart"/>
            <w:tcBorders>
              <w:left w:val="single" w:sz="4" w:space="0" w:color="auto"/>
              <w:right w:val="single" w:sz="4" w:space="0" w:color="auto"/>
            </w:tcBorders>
            <w:vAlign w:val="center"/>
          </w:tcPr>
          <w:p w14:paraId="385A5123" w14:textId="7705F7A4"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Luc9-6-mCEPh-purine</w:t>
            </w:r>
          </w:p>
        </w:tc>
        <w:tc>
          <w:tcPr>
            <w:tcW w:w="1572" w:type="dxa"/>
            <w:tcBorders>
              <w:top w:val="nil"/>
              <w:left w:val="nil"/>
              <w:bottom w:val="single" w:sz="4" w:space="0" w:color="auto"/>
              <w:right w:val="single" w:sz="4" w:space="0" w:color="auto"/>
            </w:tcBorders>
            <w:shd w:val="clear" w:color="auto" w:fill="auto"/>
            <w:noWrap/>
            <w:vAlign w:val="center"/>
          </w:tcPr>
          <w:p w14:paraId="7BE784CE" w14:textId="484715A5"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7BDEC28D" w14:textId="5A37B74A"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GACGAGGUGCCUAAAGGAUUG</w:t>
            </w:r>
          </w:p>
        </w:tc>
      </w:tr>
      <w:tr w:rsidR="00B519B7" w:rsidRPr="00726C52" w14:paraId="7A7E1528"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7B8C81B9"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585987F2" w14:textId="688C9725"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7DC144EC" w14:textId="2C96231F"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p-6-mCEPh-purineUCCUUUAGGCACCUCGUCCA</w:t>
            </w:r>
          </w:p>
        </w:tc>
      </w:tr>
      <w:tr w:rsidR="00B519B7" w:rsidRPr="00726C52" w14:paraId="225BBACD" w14:textId="77777777" w:rsidTr="001B4011">
        <w:trPr>
          <w:trHeight w:val="300"/>
        </w:trPr>
        <w:tc>
          <w:tcPr>
            <w:tcW w:w="0" w:type="auto"/>
            <w:vMerge w:val="restart"/>
            <w:tcBorders>
              <w:left w:val="single" w:sz="4" w:space="0" w:color="auto"/>
              <w:right w:val="single" w:sz="4" w:space="0" w:color="auto"/>
            </w:tcBorders>
            <w:vAlign w:val="center"/>
          </w:tcPr>
          <w:p w14:paraId="51FE9073" w14:textId="3AFA5526"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Luc9-6-PBuS-purine</w:t>
            </w:r>
          </w:p>
        </w:tc>
        <w:tc>
          <w:tcPr>
            <w:tcW w:w="1572" w:type="dxa"/>
            <w:tcBorders>
              <w:top w:val="nil"/>
              <w:left w:val="nil"/>
              <w:bottom w:val="single" w:sz="4" w:space="0" w:color="auto"/>
              <w:right w:val="single" w:sz="4" w:space="0" w:color="auto"/>
            </w:tcBorders>
            <w:shd w:val="clear" w:color="auto" w:fill="auto"/>
            <w:noWrap/>
            <w:vAlign w:val="center"/>
          </w:tcPr>
          <w:p w14:paraId="2DF85B6D" w14:textId="71528A0F"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2BD841A9" w14:textId="749E7E05"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GACGAGGUGCCUAAAGGAUUG</w:t>
            </w:r>
          </w:p>
        </w:tc>
      </w:tr>
      <w:tr w:rsidR="00B519B7" w:rsidRPr="00726C52" w14:paraId="4BB53FAB"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341A0C1C" w14:textId="77777777" w:rsidR="00195FBE" w:rsidRPr="00726C52" w:rsidRDefault="00195FBE" w:rsidP="00195FBE">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664F6C81" w14:textId="3717B687"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10028501" w14:textId="28D15451" w:rsidR="00195FBE" w:rsidRPr="00726C52" w:rsidRDefault="00195FBE" w:rsidP="00195FBE">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p-6-PBuS-purineUCCUUUAGGCACCUCGUCCA</w:t>
            </w:r>
          </w:p>
        </w:tc>
      </w:tr>
      <w:tr w:rsidR="00B519B7" w:rsidRPr="00726C52" w14:paraId="15279D52" w14:textId="77777777" w:rsidTr="001B4011">
        <w:trPr>
          <w:trHeight w:val="300"/>
        </w:trPr>
        <w:tc>
          <w:tcPr>
            <w:tcW w:w="0" w:type="auto"/>
            <w:vMerge w:val="restart"/>
            <w:tcBorders>
              <w:left w:val="single" w:sz="4" w:space="0" w:color="auto"/>
              <w:right w:val="single" w:sz="4" w:space="0" w:color="auto"/>
            </w:tcBorders>
            <w:vAlign w:val="center"/>
          </w:tcPr>
          <w:p w14:paraId="699BE90A" w14:textId="210B517A"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 ex1-A</w:t>
            </w:r>
          </w:p>
        </w:tc>
        <w:tc>
          <w:tcPr>
            <w:tcW w:w="1572" w:type="dxa"/>
            <w:tcBorders>
              <w:top w:val="nil"/>
              <w:left w:val="nil"/>
              <w:bottom w:val="single" w:sz="4" w:space="0" w:color="auto"/>
              <w:right w:val="single" w:sz="4" w:space="0" w:color="auto"/>
            </w:tcBorders>
            <w:shd w:val="clear" w:color="auto" w:fill="auto"/>
            <w:noWrap/>
            <w:vAlign w:val="center"/>
          </w:tcPr>
          <w:p w14:paraId="1D481F11" w14:textId="456700BE"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72DCA15F" w14:textId="539CF0FC"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CCGUCGUAUUCGUGAGCAAGA</w:t>
            </w:r>
          </w:p>
        </w:tc>
      </w:tr>
      <w:tr w:rsidR="00B519B7" w:rsidRPr="00726C52" w14:paraId="4BBCB540"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2BCB042B"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266BB3FF" w14:textId="1B945BDB"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0CE51754" w14:textId="66DA5F32"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AUGCUCACGAAUACGACGGUG</w:t>
            </w:r>
          </w:p>
        </w:tc>
      </w:tr>
      <w:tr w:rsidR="00B519B7" w:rsidRPr="00726C52" w14:paraId="149DAC8F" w14:textId="77777777" w:rsidTr="001B4011">
        <w:trPr>
          <w:trHeight w:val="300"/>
        </w:trPr>
        <w:tc>
          <w:tcPr>
            <w:tcW w:w="0" w:type="auto"/>
            <w:vMerge w:val="restart"/>
            <w:tcBorders>
              <w:left w:val="single" w:sz="4" w:space="0" w:color="auto"/>
              <w:right w:val="single" w:sz="4" w:space="0" w:color="auto"/>
            </w:tcBorders>
            <w:vAlign w:val="center"/>
          </w:tcPr>
          <w:p w14:paraId="6F2F54D2" w14:textId="77777777"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 ex1</w:t>
            </w:r>
          </w:p>
          <w:p w14:paraId="68CFC323" w14:textId="64ECE58E" w:rsidR="00A77E09" w:rsidRPr="00726C52" w:rsidRDefault="00A77E09" w:rsidP="001B4011">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-6-mCEPh-purine</w:t>
            </w:r>
          </w:p>
        </w:tc>
        <w:tc>
          <w:tcPr>
            <w:tcW w:w="1572" w:type="dxa"/>
            <w:tcBorders>
              <w:top w:val="nil"/>
              <w:left w:val="nil"/>
              <w:bottom w:val="single" w:sz="4" w:space="0" w:color="auto"/>
              <w:right w:val="single" w:sz="4" w:space="0" w:color="auto"/>
            </w:tcBorders>
            <w:shd w:val="clear" w:color="auto" w:fill="auto"/>
            <w:noWrap/>
            <w:vAlign w:val="center"/>
          </w:tcPr>
          <w:p w14:paraId="057DF2DB" w14:textId="53CF8511"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4BDA6691" w14:textId="5CBDD334"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CCGUCGUAUUCGUGAGCAAGA</w:t>
            </w:r>
          </w:p>
        </w:tc>
      </w:tr>
      <w:tr w:rsidR="00B519B7" w:rsidRPr="00726C52" w14:paraId="4C1CB3DB"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7FF1A24B"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73EC07DC" w14:textId="5B30CB3E"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40F6836D" w14:textId="74DC9EBB"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6-mCEPh-purineUGCUCACGAAUACGACGGUG</w:t>
            </w:r>
          </w:p>
        </w:tc>
      </w:tr>
      <w:tr w:rsidR="00B519B7" w:rsidRPr="00726C52" w14:paraId="6A5F3F67" w14:textId="77777777" w:rsidTr="001B4011">
        <w:trPr>
          <w:trHeight w:val="300"/>
        </w:trPr>
        <w:tc>
          <w:tcPr>
            <w:tcW w:w="0" w:type="auto"/>
            <w:vMerge w:val="restart"/>
            <w:tcBorders>
              <w:left w:val="single" w:sz="4" w:space="0" w:color="auto"/>
              <w:right w:val="single" w:sz="4" w:space="0" w:color="auto"/>
            </w:tcBorders>
            <w:vAlign w:val="center"/>
          </w:tcPr>
          <w:p w14:paraId="71D8BC9F" w14:textId="02C3E643"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 ex2-A</w:t>
            </w:r>
          </w:p>
        </w:tc>
        <w:tc>
          <w:tcPr>
            <w:tcW w:w="1572" w:type="dxa"/>
            <w:tcBorders>
              <w:top w:val="nil"/>
              <w:left w:val="nil"/>
              <w:bottom w:val="single" w:sz="4" w:space="0" w:color="auto"/>
              <w:right w:val="single" w:sz="4" w:space="0" w:color="auto"/>
            </w:tcBorders>
            <w:shd w:val="clear" w:color="auto" w:fill="auto"/>
            <w:noWrap/>
            <w:vAlign w:val="center"/>
          </w:tcPr>
          <w:p w14:paraId="22C919E6" w14:textId="34958536"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17F34308" w14:textId="580044B9"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GGCUGAAGAGCCUGAUCAAAU</w:t>
            </w:r>
          </w:p>
        </w:tc>
      </w:tr>
      <w:tr w:rsidR="00B519B7" w:rsidRPr="00726C52" w14:paraId="09FE90AD"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631046C8"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027843DF" w14:textId="67244826"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5AD073FD" w14:textId="62E2A521"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AUGAUCAGGCUCUUCAGCCGG</w:t>
            </w:r>
          </w:p>
        </w:tc>
      </w:tr>
      <w:tr w:rsidR="00B519B7" w:rsidRPr="00726C52" w14:paraId="22F9FBA6" w14:textId="77777777" w:rsidTr="001B4011">
        <w:trPr>
          <w:trHeight w:val="300"/>
        </w:trPr>
        <w:tc>
          <w:tcPr>
            <w:tcW w:w="0" w:type="auto"/>
            <w:vMerge w:val="restart"/>
            <w:tcBorders>
              <w:left w:val="single" w:sz="4" w:space="0" w:color="auto"/>
              <w:right w:val="single" w:sz="4" w:space="0" w:color="auto"/>
            </w:tcBorders>
            <w:vAlign w:val="center"/>
          </w:tcPr>
          <w:p w14:paraId="6ECF37C9" w14:textId="60B67CCA"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Luc ex2</w:t>
            </w:r>
          </w:p>
          <w:p w14:paraId="6B1D79FF" w14:textId="1E9C1F2B"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-6-mCEPh-purine</w:t>
            </w:r>
          </w:p>
        </w:tc>
        <w:tc>
          <w:tcPr>
            <w:tcW w:w="1572" w:type="dxa"/>
            <w:tcBorders>
              <w:top w:val="nil"/>
              <w:left w:val="nil"/>
              <w:bottom w:val="single" w:sz="4" w:space="0" w:color="auto"/>
              <w:right w:val="single" w:sz="4" w:space="0" w:color="auto"/>
            </w:tcBorders>
            <w:shd w:val="clear" w:color="auto" w:fill="auto"/>
            <w:noWrap/>
            <w:vAlign w:val="center"/>
          </w:tcPr>
          <w:p w14:paraId="64DE1462" w14:textId="4733E987"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tcPr>
          <w:p w14:paraId="36C0F168" w14:textId="2C3E0DE2"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GGCUGAAGAGCCUGAUCAAAU</w:t>
            </w:r>
          </w:p>
        </w:tc>
      </w:tr>
      <w:tr w:rsidR="00B519B7" w:rsidRPr="00726C52" w14:paraId="384495B6"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6B37D31D"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tcPr>
          <w:p w14:paraId="57AAE822" w14:textId="2D92C38D"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tcPr>
          <w:p w14:paraId="52985012" w14:textId="2BB95E53" w:rsidR="00A77E09" w:rsidRPr="00726C52" w:rsidRDefault="001B4011" w:rsidP="00A77E09">
            <w:pPr>
              <w:rPr>
                <w:rFonts w:ascii="Arial" w:eastAsia="ＭＳ Ｐゴシック" w:hAnsi="Arial" w:cs="Arial"/>
                <w:color w:val="000000" w:themeColor="text1"/>
                <w:sz w:val="20"/>
                <w:szCs w:val="20"/>
                <w:lang w:val="en-US"/>
              </w:rPr>
            </w:pPr>
            <w:r w:rsidRPr="00726C52">
              <w:rPr>
                <w:rFonts w:ascii="Arial" w:eastAsia="ＭＳ Ｐゴシック" w:hAnsi="Arial" w:cs="Arial"/>
                <w:color w:val="000000" w:themeColor="text1"/>
                <w:sz w:val="20"/>
                <w:szCs w:val="20"/>
                <w:lang w:val="en-US"/>
              </w:rPr>
              <w:t>6-mCEPh-purineUGAUCAGGCUCUUCAGCCGG</w:t>
            </w:r>
          </w:p>
        </w:tc>
      </w:tr>
      <w:tr w:rsidR="00B519B7" w:rsidRPr="00726C52" w14:paraId="2DE77A71" w14:textId="77777777" w:rsidTr="001B401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A9C61A5" w14:textId="30A17556" w:rsidR="00A77E09" w:rsidRPr="00726C52" w:rsidRDefault="00A77E09" w:rsidP="00A77E09">
            <w:pPr>
              <w:rPr>
                <w:rFonts w:ascii="Arial" w:eastAsia="ＭＳ Ｐゴシック" w:hAnsi="Arial" w:cs="Arial"/>
                <w:color w:val="000000" w:themeColor="text1"/>
                <w:sz w:val="20"/>
                <w:szCs w:val="20"/>
                <w:lang w:val="en-US"/>
              </w:rPr>
            </w:pPr>
            <w:proofErr w:type="spellStart"/>
            <w:r w:rsidRPr="00726C52">
              <w:rPr>
                <w:rFonts w:ascii="Arial" w:hAnsi="Arial" w:cs="Arial"/>
                <w:color w:val="000000" w:themeColor="text1"/>
                <w:sz w:val="20"/>
                <w:szCs w:val="20"/>
                <w:lang w:val="en-US"/>
              </w:rPr>
              <w:t>ApoB</w:t>
            </w:r>
            <w:proofErr w:type="spellEnd"/>
            <w:r w:rsidRPr="00726C52">
              <w:rPr>
                <w:rFonts w:ascii="Arial" w:hAnsi="Arial" w:cs="Arial"/>
                <w:color w:val="000000" w:themeColor="text1"/>
                <w:sz w:val="20"/>
                <w:szCs w:val="20"/>
                <w:lang w:val="en-US"/>
              </w:rPr>
              <w:t>-A</w:t>
            </w:r>
          </w:p>
        </w:tc>
        <w:tc>
          <w:tcPr>
            <w:tcW w:w="1572" w:type="dxa"/>
            <w:tcBorders>
              <w:top w:val="nil"/>
              <w:left w:val="nil"/>
              <w:bottom w:val="single" w:sz="4" w:space="0" w:color="auto"/>
              <w:right w:val="single" w:sz="4" w:space="0" w:color="auto"/>
            </w:tcBorders>
            <w:shd w:val="clear" w:color="auto" w:fill="auto"/>
            <w:noWrap/>
            <w:vAlign w:val="center"/>
            <w:hideMark/>
          </w:tcPr>
          <w:p w14:paraId="6C5AE0F6" w14:textId="0F86DA5A"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passenger</w:t>
            </w:r>
          </w:p>
        </w:tc>
        <w:tc>
          <w:tcPr>
            <w:tcW w:w="5528" w:type="dxa"/>
            <w:tcBorders>
              <w:top w:val="nil"/>
              <w:left w:val="nil"/>
              <w:bottom w:val="single" w:sz="4" w:space="0" w:color="auto"/>
              <w:right w:val="single" w:sz="4" w:space="0" w:color="auto"/>
            </w:tcBorders>
            <w:shd w:val="clear" w:color="auto" w:fill="auto"/>
            <w:noWrap/>
            <w:vAlign w:val="center"/>
            <w:hideMark/>
          </w:tcPr>
          <w:p w14:paraId="75753E64" w14:textId="77777777"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AAUCAAGUGUCAUCACACUGA</w:t>
            </w:r>
          </w:p>
        </w:tc>
      </w:tr>
      <w:tr w:rsidR="00B519B7" w:rsidRPr="00726C52" w14:paraId="4C4C0C14" w14:textId="77777777" w:rsidTr="001B4011">
        <w:trPr>
          <w:trHeight w:val="300"/>
        </w:trPr>
        <w:tc>
          <w:tcPr>
            <w:tcW w:w="0" w:type="auto"/>
            <w:vMerge/>
            <w:tcBorders>
              <w:top w:val="nil"/>
              <w:left w:val="single" w:sz="4" w:space="0" w:color="auto"/>
              <w:bottom w:val="single" w:sz="4" w:space="0" w:color="auto"/>
              <w:right w:val="single" w:sz="4" w:space="0" w:color="auto"/>
            </w:tcBorders>
            <w:vAlign w:val="center"/>
            <w:hideMark/>
          </w:tcPr>
          <w:p w14:paraId="2450FB1F"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nil"/>
              <w:left w:val="nil"/>
              <w:bottom w:val="single" w:sz="4" w:space="0" w:color="auto"/>
              <w:right w:val="single" w:sz="4" w:space="0" w:color="auto"/>
            </w:tcBorders>
            <w:shd w:val="clear" w:color="auto" w:fill="auto"/>
            <w:noWrap/>
            <w:vAlign w:val="center"/>
            <w:hideMark/>
          </w:tcPr>
          <w:p w14:paraId="51BEA555" w14:textId="69C57530"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guide</w:t>
            </w:r>
          </w:p>
        </w:tc>
        <w:tc>
          <w:tcPr>
            <w:tcW w:w="5528" w:type="dxa"/>
            <w:tcBorders>
              <w:top w:val="nil"/>
              <w:left w:val="nil"/>
              <w:bottom w:val="single" w:sz="4" w:space="0" w:color="auto"/>
              <w:right w:val="single" w:sz="4" w:space="0" w:color="auto"/>
            </w:tcBorders>
            <w:shd w:val="clear" w:color="auto" w:fill="auto"/>
            <w:noWrap/>
            <w:vAlign w:val="center"/>
            <w:hideMark/>
          </w:tcPr>
          <w:p w14:paraId="19D99C40" w14:textId="77777777"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p-AGUGUGAUGACACUUGAUUUA</w:t>
            </w:r>
          </w:p>
        </w:tc>
      </w:tr>
      <w:tr w:rsidR="00B519B7" w:rsidRPr="00726C52" w14:paraId="7FED56B6" w14:textId="77777777" w:rsidTr="001B4011">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84A63" w14:textId="71CBA6BD"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ApoB-6-mCEPh-purine</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4DCA79C0" w14:textId="3C5925DB"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passenger</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6BADA705" w14:textId="77777777"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AAUCAAGUGUCAUCACACUGA</w:t>
            </w:r>
          </w:p>
        </w:tc>
      </w:tr>
      <w:tr w:rsidR="00B519B7" w:rsidRPr="00726C52" w14:paraId="5C5A1DAC" w14:textId="77777777" w:rsidTr="001B4011">
        <w:trPr>
          <w:trHeight w:val="300"/>
        </w:trPr>
        <w:tc>
          <w:tcPr>
            <w:tcW w:w="0" w:type="auto"/>
            <w:vMerge/>
            <w:tcBorders>
              <w:top w:val="single" w:sz="4" w:space="0" w:color="auto"/>
              <w:left w:val="single" w:sz="4" w:space="0" w:color="auto"/>
              <w:bottom w:val="single" w:sz="4" w:space="0" w:color="auto"/>
              <w:right w:val="single" w:sz="4" w:space="0" w:color="auto"/>
            </w:tcBorders>
            <w:hideMark/>
          </w:tcPr>
          <w:p w14:paraId="4F247389"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44712C81" w14:textId="0DCC5F08"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guide</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44C5339E" w14:textId="7613F75C"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p-6-mCEPh-purineGUGUGAUGACACUUGAUUUA</w:t>
            </w:r>
          </w:p>
        </w:tc>
      </w:tr>
      <w:tr w:rsidR="00B519B7" w:rsidRPr="00726C52" w14:paraId="30E749C8" w14:textId="77777777" w:rsidTr="001B4011">
        <w:trPr>
          <w:trHeight w:val="300"/>
        </w:trPr>
        <w:tc>
          <w:tcPr>
            <w:tcW w:w="0" w:type="auto"/>
            <w:vMerge w:val="restart"/>
            <w:tcBorders>
              <w:top w:val="single" w:sz="4" w:space="0" w:color="auto"/>
              <w:left w:val="single" w:sz="4" w:space="0" w:color="auto"/>
              <w:right w:val="single" w:sz="4" w:space="0" w:color="auto"/>
            </w:tcBorders>
            <w:vAlign w:val="center"/>
          </w:tcPr>
          <w:p w14:paraId="7E8A1101" w14:textId="3D1F389D" w:rsidR="00A77E09" w:rsidRPr="00726C52" w:rsidRDefault="00A77E09" w:rsidP="00A77E09">
            <w:pPr>
              <w:rPr>
                <w:rFonts w:ascii="Arial" w:eastAsia="ＭＳ Ｐゴシック" w:hAnsi="Arial" w:cs="Arial"/>
                <w:color w:val="000000" w:themeColor="text1"/>
                <w:sz w:val="20"/>
                <w:szCs w:val="20"/>
                <w:lang w:val="en-US"/>
              </w:rPr>
            </w:pPr>
            <w:r w:rsidRPr="00726C52">
              <w:rPr>
                <w:rFonts w:ascii="Arial" w:hAnsi="Arial" w:cs="Arial"/>
                <w:color w:val="000000" w:themeColor="text1"/>
                <w:sz w:val="20"/>
                <w:szCs w:val="20"/>
                <w:lang w:val="en-US"/>
              </w:rPr>
              <w:t>ApoB-6-PBuS-purine</w:t>
            </w:r>
          </w:p>
        </w:tc>
        <w:tc>
          <w:tcPr>
            <w:tcW w:w="1572" w:type="dxa"/>
            <w:tcBorders>
              <w:top w:val="single" w:sz="4" w:space="0" w:color="auto"/>
              <w:left w:val="nil"/>
              <w:bottom w:val="single" w:sz="4" w:space="0" w:color="auto"/>
              <w:right w:val="single" w:sz="4" w:space="0" w:color="auto"/>
            </w:tcBorders>
            <w:shd w:val="clear" w:color="auto" w:fill="auto"/>
            <w:noWrap/>
            <w:vAlign w:val="center"/>
          </w:tcPr>
          <w:p w14:paraId="11BB56DE" w14:textId="0E533304" w:rsidR="00A77E09" w:rsidRPr="00726C52" w:rsidRDefault="00A77E09" w:rsidP="00A77E09">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t>passenger</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5B002DBB" w14:textId="3870C297" w:rsidR="00A77E09" w:rsidRPr="00726C52" w:rsidRDefault="00A77E09" w:rsidP="00A77E09">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t>AAUCAAGUGUCAUCACACUGA</w:t>
            </w:r>
          </w:p>
        </w:tc>
      </w:tr>
      <w:tr w:rsidR="00B519B7" w:rsidRPr="00726C52" w14:paraId="4151E9FB" w14:textId="77777777" w:rsidTr="001B4011">
        <w:trPr>
          <w:trHeight w:val="300"/>
        </w:trPr>
        <w:tc>
          <w:tcPr>
            <w:tcW w:w="0" w:type="auto"/>
            <w:vMerge/>
            <w:tcBorders>
              <w:left w:val="single" w:sz="4" w:space="0" w:color="auto"/>
              <w:bottom w:val="single" w:sz="4" w:space="0" w:color="auto"/>
              <w:right w:val="single" w:sz="4" w:space="0" w:color="auto"/>
            </w:tcBorders>
            <w:vAlign w:val="center"/>
          </w:tcPr>
          <w:p w14:paraId="17429E7A" w14:textId="77777777" w:rsidR="00A77E09" w:rsidRPr="00726C52" w:rsidRDefault="00A77E09" w:rsidP="00A77E09">
            <w:pPr>
              <w:rPr>
                <w:rFonts w:ascii="Arial" w:eastAsia="ＭＳ Ｐゴシック" w:hAnsi="Arial" w:cs="Arial"/>
                <w:color w:val="000000" w:themeColor="text1"/>
                <w:sz w:val="20"/>
                <w:szCs w:val="20"/>
                <w:lang w:val="en-US"/>
              </w:rPr>
            </w:pPr>
          </w:p>
        </w:tc>
        <w:tc>
          <w:tcPr>
            <w:tcW w:w="1572" w:type="dxa"/>
            <w:tcBorders>
              <w:top w:val="single" w:sz="4" w:space="0" w:color="auto"/>
              <w:left w:val="nil"/>
              <w:bottom w:val="single" w:sz="4" w:space="0" w:color="auto"/>
              <w:right w:val="single" w:sz="4" w:space="0" w:color="auto"/>
            </w:tcBorders>
            <w:shd w:val="clear" w:color="auto" w:fill="auto"/>
            <w:noWrap/>
            <w:vAlign w:val="center"/>
          </w:tcPr>
          <w:p w14:paraId="71C66085" w14:textId="186FA012" w:rsidR="00A77E09" w:rsidRPr="00726C52" w:rsidRDefault="00A77E09" w:rsidP="00A77E09">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t>guide</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6271C2FA" w14:textId="799E183F" w:rsidR="00A77E09" w:rsidRPr="00726C52" w:rsidRDefault="00A77E09" w:rsidP="00A77E09">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t>p-6-PBuS-purineGUGUGAUGACACUUGAUUUA</w:t>
            </w:r>
          </w:p>
        </w:tc>
      </w:tr>
    </w:tbl>
    <w:bookmarkEnd w:id="8"/>
    <w:p w14:paraId="08313132" w14:textId="6243BB35" w:rsidR="000F20BA" w:rsidRPr="00726C52" w:rsidRDefault="000F20BA" w:rsidP="000F20BA">
      <w:pPr>
        <w:rPr>
          <w:rFonts w:ascii="Arial" w:hAnsi="Arial" w:cs="Arial"/>
          <w:color w:val="000000" w:themeColor="text1"/>
          <w:sz w:val="20"/>
          <w:szCs w:val="20"/>
          <w:lang w:val="en-US"/>
        </w:rPr>
      </w:pPr>
      <w:r w:rsidRPr="00726C52">
        <w:rPr>
          <w:rStyle w:val="tlid-translation"/>
          <w:rFonts w:ascii="Arial" w:hAnsi="Arial" w:cs="Arial"/>
          <w:color w:val="000000" w:themeColor="text1"/>
          <w:sz w:val="20"/>
          <w:szCs w:val="20"/>
          <w:lang w:val="en-US"/>
        </w:rPr>
        <w:t xml:space="preserve">p- represents phosphoric acid at the 5ʹ-end. </w:t>
      </w:r>
      <w:r w:rsidR="00F26A8D" w:rsidRPr="00726C52">
        <w:rPr>
          <w:rStyle w:val="tlid-translation"/>
          <w:rFonts w:ascii="Arial" w:hAnsi="Arial" w:cs="Arial"/>
          <w:color w:val="000000" w:themeColor="text1"/>
          <w:sz w:val="20"/>
          <w:szCs w:val="20"/>
          <w:lang w:val="en-US"/>
        </w:rPr>
        <w:t>6-mCEPh-purine</w:t>
      </w:r>
      <w:r w:rsidR="003F5595" w:rsidRPr="00726C52">
        <w:rPr>
          <w:rStyle w:val="tlid-translation"/>
          <w:rFonts w:ascii="Arial" w:hAnsi="Arial" w:cs="Arial"/>
          <w:color w:val="000000" w:themeColor="text1"/>
          <w:sz w:val="20"/>
          <w:szCs w:val="20"/>
          <w:lang w:val="en-US"/>
        </w:rPr>
        <w:t xml:space="preserve"> or </w:t>
      </w:r>
      <w:r w:rsidR="00DE2304" w:rsidRPr="00726C52">
        <w:rPr>
          <w:rStyle w:val="tlid-translation"/>
          <w:rFonts w:ascii="Arial" w:hAnsi="Arial" w:cs="Arial"/>
          <w:color w:val="000000" w:themeColor="text1"/>
          <w:sz w:val="20"/>
          <w:szCs w:val="20"/>
          <w:lang w:val="en-US"/>
        </w:rPr>
        <w:t>6-PBuS-purine</w:t>
      </w:r>
      <w:r w:rsidRPr="00726C52">
        <w:rPr>
          <w:rStyle w:val="tlid-translation"/>
          <w:rFonts w:ascii="Arial" w:hAnsi="Arial" w:cs="Arial"/>
          <w:color w:val="000000" w:themeColor="text1"/>
          <w:sz w:val="20"/>
          <w:szCs w:val="20"/>
          <w:lang w:val="en-US"/>
        </w:rPr>
        <w:t xml:space="preserve"> </w:t>
      </w:r>
      <w:r w:rsidR="003F5595" w:rsidRPr="00726C52">
        <w:rPr>
          <w:rStyle w:val="tlid-translation"/>
          <w:rFonts w:ascii="Arial" w:hAnsi="Arial" w:cs="Arial"/>
          <w:color w:val="000000" w:themeColor="text1"/>
          <w:sz w:val="20"/>
          <w:szCs w:val="20"/>
          <w:lang w:val="en-US"/>
        </w:rPr>
        <w:t>is</w:t>
      </w:r>
      <w:r w:rsidRPr="00726C52">
        <w:rPr>
          <w:rStyle w:val="tlid-translation"/>
          <w:rFonts w:ascii="Arial" w:hAnsi="Arial" w:cs="Arial"/>
          <w:color w:val="000000" w:themeColor="text1"/>
          <w:sz w:val="20"/>
          <w:szCs w:val="20"/>
          <w:lang w:val="en-US"/>
        </w:rPr>
        <w:t xml:space="preserve"> an analogue.</w:t>
      </w:r>
    </w:p>
    <w:bookmarkEnd w:id="7"/>
    <w:p w14:paraId="3521C783" w14:textId="77777777" w:rsidR="000F20BA" w:rsidRPr="00726C52" w:rsidRDefault="000F20BA" w:rsidP="000F20BA">
      <w:pPr>
        <w:rPr>
          <w:rFonts w:ascii="Arial" w:hAnsi="Arial" w:cs="Arial"/>
          <w:b/>
          <w:color w:val="000000" w:themeColor="text1"/>
          <w:sz w:val="20"/>
          <w:szCs w:val="20"/>
          <w:lang w:val="en-US"/>
        </w:rPr>
      </w:pPr>
      <w:r w:rsidRPr="00726C52">
        <w:rPr>
          <w:rFonts w:ascii="Arial" w:hAnsi="Arial" w:cs="Arial"/>
          <w:b/>
          <w:color w:val="000000" w:themeColor="text1"/>
          <w:sz w:val="20"/>
          <w:szCs w:val="20"/>
          <w:lang w:val="en-US"/>
        </w:rPr>
        <w:br w:type="page"/>
      </w:r>
    </w:p>
    <w:p w14:paraId="6BEFC634" w14:textId="77777777" w:rsidR="000F20BA" w:rsidRPr="00726C52" w:rsidRDefault="000F20BA" w:rsidP="000F20BA">
      <w:pPr>
        <w:rPr>
          <w:rFonts w:ascii="Arial" w:hAnsi="Arial" w:cs="Arial"/>
          <w:b/>
          <w:color w:val="000000" w:themeColor="text1"/>
          <w:sz w:val="20"/>
          <w:szCs w:val="20"/>
          <w:lang w:val="en-US"/>
        </w:rPr>
      </w:pPr>
      <w:bookmarkStart w:id="9" w:name="_Hlk17887104"/>
      <w:bookmarkStart w:id="10" w:name="_Hlk17889055"/>
      <w:r w:rsidRPr="00726C52">
        <w:rPr>
          <w:rFonts w:ascii="Arial" w:hAnsi="Arial" w:cs="Arial"/>
          <w:b/>
          <w:color w:val="000000" w:themeColor="text1"/>
          <w:sz w:val="20"/>
          <w:szCs w:val="20"/>
          <w:lang w:val="en-US"/>
        </w:rPr>
        <w:lastRenderedPageBreak/>
        <w:t>Supplementary Table 2.</w:t>
      </w:r>
      <w:bookmarkEnd w:id="9"/>
      <w:r w:rsidRPr="00726C52">
        <w:rPr>
          <w:rFonts w:ascii="Arial" w:hAnsi="Arial" w:cs="Arial"/>
          <w:b/>
          <w:color w:val="000000" w:themeColor="text1"/>
          <w:sz w:val="20"/>
          <w:szCs w:val="20"/>
          <w:lang w:val="en-US"/>
        </w:rPr>
        <w:t xml:space="preserve"> AMP analogue candidates predicted to have additional interactions with AGO2</w:t>
      </w:r>
    </w:p>
    <w:tbl>
      <w:tblPr>
        <w:tblW w:w="5085" w:type="pct"/>
        <w:tblInd w:w="-5" w:type="dxa"/>
        <w:tblCellMar>
          <w:left w:w="0" w:type="dxa"/>
          <w:right w:w="0" w:type="dxa"/>
        </w:tblCellMar>
        <w:tblLook w:val="0420" w:firstRow="1" w:lastRow="0" w:firstColumn="0" w:lastColumn="0" w:noHBand="0" w:noVBand="1"/>
      </w:tblPr>
      <w:tblGrid>
        <w:gridCol w:w="3171"/>
        <w:gridCol w:w="1052"/>
        <w:gridCol w:w="1365"/>
        <w:gridCol w:w="1199"/>
        <w:gridCol w:w="799"/>
        <w:gridCol w:w="799"/>
        <w:gridCol w:w="799"/>
      </w:tblGrid>
      <w:tr w:rsidR="00B519B7" w:rsidRPr="00726C52" w14:paraId="14039C9E" w14:textId="77777777" w:rsidTr="00696EF3">
        <w:trPr>
          <w:trHeight w:val="856"/>
        </w:trPr>
        <w:tc>
          <w:tcPr>
            <w:tcW w:w="1726" w:type="pct"/>
            <w:vMerge w:val="restart"/>
            <w:tcBorders>
              <w:top w:val="single" w:sz="8" w:space="0" w:color="000000"/>
              <w:left w:val="single" w:sz="8" w:space="0" w:color="000000"/>
              <w:right w:val="single" w:sz="8" w:space="0" w:color="000000"/>
            </w:tcBorders>
            <w:vAlign w:val="center"/>
          </w:tcPr>
          <w:bookmarkEnd w:id="10"/>
          <w:p w14:paraId="68939C05" w14:textId="1813D790" w:rsidR="000F20BA" w:rsidRPr="00726C52" w:rsidRDefault="000F20BA" w:rsidP="002C4A4D">
            <w:pPr>
              <w:keepNext/>
              <w:spacing w:line="360" w:lineRule="auto"/>
              <w:rPr>
                <w:rFonts w:ascii="Arial" w:hAnsi="Arial" w:cs="Arial"/>
                <w:b/>
                <w:bCs/>
                <w:color w:val="000000" w:themeColor="text1"/>
                <w:sz w:val="20"/>
                <w:szCs w:val="20"/>
                <w:lang w:val="en-US"/>
              </w:rPr>
            </w:pPr>
            <w:r w:rsidRPr="00726C52">
              <w:rPr>
                <w:rFonts w:ascii="Arial" w:hAnsi="Arial" w:cs="Arial"/>
                <w:b/>
                <w:noProof/>
                <w:color w:val="000000" w:themeColor="text1"/>
                <w:sz w:val="20"/>
                <w:szCs w:val="20"/>
                <w:lang w:val="en-US"/>
              </w:rPr>
              <w:drawing>
                <wp:inline distT="0" distB="0" distL="0" distR="0" wp14:anchorId="36C16248" wp14:editId="3F8BA3FE">
                  <wp:extent cx="1966595" cy="1000760"/>
                  <wp:effectExtent l="0" t="0" r="0" b="0"/>
                  <wp:docPr id="24" name="図 2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lose up of a logo&#10;&#10;Description generated with very high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6595" cy="1000760"/>
                          </a:xfrm>
                          <a:prstGeom prst="rect">
                            <a:avLst/>
                          </a:prstGeom>
                          <a:noFill/>
                          <a:ln>
                            <a:noFill/>
                          </a:ln>
                        </pic:spPr>
                      </pic:pic>
                    </a:graphicData>
                  </a:graphic>
                </wp:inline>
              </w:drawing>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D551A6"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A9FB02"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r w:rsidRPr="00726C52">
              <w:rPr>
                <w:rFonts w:ascii="Arial" w:hAnsi="Arial" w:cs="Arial"/>
                <w:b/>
                <w:bCs/>
                <w:color w:val="000000" w:themeColor="text1"/>
                <w:sz w:val="20"/>
                <w:szCs w:val="20"/>
                <w:lang w:val="en-US"/>
              </w:rPr>
              <w:t>R</w:t>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0F7449"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r w:rsidRPr="00726C52">
              <w:rPr>
                <w:rFonts w:ascii="Arial" w:hAnsi="Arial" w:cs="Arial"/>
                <w:b/>
                <w:bCs/>
                <w:color w:val="000000" w:themeColor="text1"/>
                <w:sz w:val="20"/>
                <w:szCs w:val="20"/>
                <w:lang w:val="en-US"/>
              </w:rPr>
              <w:t>Fragname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ED0F53"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r w:rsidRPr="00726C52">
              <w:rPr>
                <w:rFonts w:ascii="Arial" w:hAnsi="Arial" w:cs="Arial"/>
                <w:b/>
                <w:bCs/>
                <w:color w:val="000000" w:themeColor="text1"/>
                <w:sz w:val="20"/>
                <w:szCs w:val="20"/>
                <w:lang w:val="en-US"/>
              </w:rPr>
              <w:t>Efrag</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71D830"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r w:rsidRPr="00726C52">
              <w:rPr>
                <w:rFonts w:ascii="Arial" w:hAnsi="Arial" w:cs="Arial"/>
                <w:b/>
                <w:bCs/>
                <w:color w:val="000000" w:themeColor="text1"/>
                <w:sz w:val="20"/>
                <w:szCs w:val="20"/>
                <w:lang w:val="en-US"/>
              </w:rPr>
              <w:t>Efp</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7F9F00" w14:textId="77777777" w:rsidR="000F20BA" w:rsidRPr="00726C52" w:rsidRDefault="000F20BA" w:rsidP="002C4A4D">
            <w:pPr>
              <w:keepNext/>
              <w:spacing w:line="360" w:lineRule="auto"/>
              <w:jc w:val="center"/>
              <w:rPr>
                <w:rFonts w:ascii="Arial" w:hAnsi="Arial" w:cs="Arial"/>
                <w:b/>
                <w:bCs/>
                <w:color w:val="000000" w:themeColor="text1"/>
                <w:sz w:val="20"/>
                <w:szCs w:val="20"/>
                <w:lang w:val="en-US"/>
              </w:rPr>
            </w:pPr>
            <w:r w:rsidRPr="00726C52">
              <w:rPr>
                <w:rFonts w:ascii="Arial" w:hAnsi="Arial" w:cs="Arial"/>
                <w:b/>
                <w:bCs/>
                <w:color w:val="000000" w:themeColor="text1"/>
                <w:sz w:val="20"/>
                <w:szCs w:val="20"/>
                <w:lang w:val="en-US"/>
              </w:rPr>
              <w:t>Efc</w:t>
            </w:r>
          </w:p>
        </w:tc>
      </w:tr>
      <w:tr w:rsidR="00B519B7" w:rsidRPr="00726C52" w14:paraId="574E1E52" w14:textId="77777777" w:rsidTr="00696EF3">
        <w:trPr>
          <w:trHeight w:val="425"/>
        </w:trPr>
        <w:tc>
          <w:tcPr>
            <w:tcW w:w="1726" w:type="pct"/>
            <w:vMerge/>
            <w:tcBorders>
              <w:left w:val="single" w:sz="8" w:space="0" w:color="000000"/>
              <w:right w:val="single" w:sz="8" w:space="0" w:color="000000"/>
            </w:tcBorders>
          </w:tcPr>
          <w:p w14:paraId="699C162A"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0B2F03"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175331" w14:textId="709BFB34"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33E4341B" wp14:editId="57CF0E3D">
                  <wp:extent cx="509270" cy="569595"/>
                  <wp:effectExtent l="0" t="0" r="5080" b="0"/>
                  <wp:docPr id="23" name="図 2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generated with very high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270" cy="56959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DF551F"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-EsterMe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D14354"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-2.74</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10C8C7"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-2.74</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F35D47"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235B340F" w14:textId="77777777" w:rsidTr="00696EF3">
        <w:trPr>
          <w:trHeight w:val="425"/>
        </w:trPr>
        <w:tc>
          <w:tcPr>
            <w:tcW w:w="1726" w:type="pct"/>
            <w:vMerge/>
            <w:tcBorders>
              <w:left w:val="single" w:sz="8" w:space="0" w:color="000000"/>
              <w:right w:val="single" w:sz="8" w:space="0" w:color="000000"/>
            </w:tcBorders>
          </w:tcPr>
          <w:p w14:paraId="6AEE0C19"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5312E4"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089FC1" w14:textId="223A291B"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54AFC261" wp14:editId="084F9B54">
                  <wp:extent cx="569595" cy="336550"/>
                  <wp:effectExtent l="0" t="0" r="0" b="0"/>
                  <wp:docPr id="22" name="図 2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generated with very high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 cy="33655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E56A4E"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-C1</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2C1F36"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-2.43</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B60B2B"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-2.43</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D7656F"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6BE07425" w14:textId="77777777" w:rsidTr="00696EF3">
        <w:trPr>
          <w:trHeight w:val="425"/>
        </w:trPr>
        <w:tc>
          <w:tcPr>
            <w:tcW w:w="1726" w:type="pct"/>
            <w:vMerge/>
            <w:tcBorders>
              <w:left w:val="single" w:sz="8" w:space="0" w:color="000000"/>
              <w:right w:val="single" w:sz="8" w:space="0" w:color="000000"/>
            </w:tcBorders>
          </w:tcPr>
          <w:p w14:paraId="7CE8EA07"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6712CB"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3</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48C027" w14:textId="284B735E"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75C0E385" wp14:editId="7923FEE2">
                  <wp:extent cx="621030" cy="336550"/>
                  <wp:effectExtent l="0" t="0" r="7620" b="0"/>
                  <wp:docPr id="21" name="図 2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generated with very high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30" cy="33655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0059CE"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-OEt</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82122B"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-2.38</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FFEFC2"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-2.38</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9DD426"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38BCA38C" w14:textId="77777777" w:rsidTr="00696EF3">
        <w:trPr>
          <w:trHeight w:val="425"/>
        </w:trPr>
        <w:tc>
          <w:tcPr>
            <w:tcW w:w="1726" w:type="pct"/>
            <w:vMerge/>
            <w:tcBorders>
              <w:left w:val="single" w:sz="8" w:space="0" w:color="000000"/>
              <w:right w:val="single" w:sz="8" w:space="0" w:color="000000"/>
            </w:tcBorders>
          </w:tcPr>
          <w:p w14:paraId="1CD48E14"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5B58A1"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4</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63D747" w14:textId="6474B16A"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03E54ED2" wp14:editId="3A592063">
                  <wp:extent cx="509270" cy="7334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9270" cy="73342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6A0E0"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-revAmide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96824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-2.08</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117E0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-2.08</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1D3D11"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482DB78B" w14:textId="77777777" w:rsidTr="00696EF3">
        <w:trPr>
          <w:trHeight w:val="425"/>
        </w:trPr>
        <w:tc>
          <w:tcPr>
            <w:tcW w:w="1726" w:type="pct"/>
            <w:vMerge/>
            <w:tcBorders>
              <w:left w:val="single" w:sz="8" w:space="0" w:color="000000"/>
              <w:right w:val="single" w:sz="8" w:space="0" w:color="000000"/>
            </w:tcBorders>
          </w:tcPr>
          <w:p w14:paraId="37DAFAC4"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300E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5</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D76820" w14:textId="698492D1"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0F0D782D" wp14:editId="2E5CCB86">
                  <wp:extent cx="551815" cy="319405"/>
                  <wp:effectExtent l="0" t="0" r="635" b="0"/>
                  <wp:docPr id="19" name="図 19"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generated with very high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815" cy="31940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C28046"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-OEt</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BFBF72"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-2.03</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02CD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-2.52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65F9D2"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0.49</w:t>
            </w:r>
          </w:p>
        </w:tc>
      </w:tr>
      <w:tr w:rsidR="00B519B7" w:rsidRPr="00726C52" w14:paraId="000FA073" w14:textId="77777777" w:rsidTr="00696EF3">
        <w:trPr>
          <w:trHeight w:val="425"/>
        </w:trPr>
        <w:tc>
          <w:tcPr>
            <w:tcW w:w="1726" w:type="pct"/>
            <w:vMerge/>
            <w:tcBorders>
              <w:left w:val="single" w:sz="8" w:space="0" w:color="000000"/>
              <w:right w:val="single" w:sz="8" w:space="0" w:color="000000"/>
            </w:tcBorders>
          </w:tcPr>
          <w:p w14:paraId="1CE72990"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323986"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6</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D5BD13" w14:textId="481F3641"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12C81E6F" wp14:editId="20C0B69C">
                  <wp:extent cx="551815" cy="629920"/>
                  <wp:effectExtent l="0" t="0" r="635" b="0"/>
                  <wp:docPr id="18" name="図 18" descr="A close up of a black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black background&#10;&#10;Description generated with high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815" cy="62992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C32AE4"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-revAcetic</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512E05"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-2.01</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F35D8"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-2.01</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A16E42"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171FD278" w14:textId="77777777" w:rsidTr="00696EF3">
        <w:trPr>
          <w:trHeight w:val="425"/>
        </w:trPr>
        <w:tc>
          <w:tcPr>
            <w:tcW w:w="1726" w:type="pct"/>
            <w:vMerge/>
            <w:tcBorders>
              <w:left w:val="single" w:sz="8" w:space="0" w:color="000000"/>
              <w:right w:val="single" w:sz="8" w:space="0" w:color="000000"/>
            </w:tcBorders>
          </w:tcPr>
          <w:p w14:paraId="728B1C10"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C08C2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7</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CE4CED" w14:textId="3977BB1B"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224431C3" wp14:editId="448AA70F">
                  <wp:extent cx="534670" cy="336550"/>
                  <wp:effectExtent l="0" t="0" r="0" b="0"/>
                  <wp:docPr id="17" name="図 1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logo&#10;&#10;Description generated with very high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670" cy="33655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69EAE1"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-F</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6477D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-1.91</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6D64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-1.91</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67A489"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1C037CC3" w14:textId="77777777" w:rsidTr="00696EF3">
        <w:trPr>
          <w:trHeight w:val="425"/>
        </w:trPr>
        <w:tc>
          <w:tcPr>
            <w:tcW w:w="1726" w:type="pct"/>
            <w:vMerge/>
            <w:tcBorders>
              <w:left w:val="single" w:sz="8" w:space="0" w:color="000000"/>
              <w:right w:val="single" w:sz="8" w:space="0" w:color="000000"/>
            </w:tcBorders>
          </w:tcPr>
          <w:p w14:paraId="3ADA1000"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A491A3"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8</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73F88C" w14:textId="4F2B2E75"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2D35CA7A" wp14:editId="088E672E">
                  <wp:extent cx="431165" cy="526415"/>
                  <wp:effectExtent l="0" t="0" r="698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165" cy="52641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1306FF"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-NHMe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005375"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-1.66</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8E7BC8"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-1.66</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2F7E0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449220FD" w14:textId="77777777" w:rsidTr="00696EF3">
        <w:trPr>
          <w:trHeight w:val="425"/>
        </w:trPr>
        <w:tc>
          <w:tcPr>
            <w:tcW w:w="1726" w:type="pct"/>
            <w:vMerge/>
            <w:tcBorders>
              <w:left w:val="single" w:sz="8" w:space="0" w:color="000000"/>
              <w:right w:val="single" w:sz="8" w:space="0" w:color="000000"/>
            </w:tcBorders>
          </w:tcPr>
          <w:p w14:paraId="4CD5F59E"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3C91C1"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9</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B06D68" w14:textId="75DA2449"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03A56C7C" wp14:editId="0377E600">
                  <wp:extent cx="612775" cy="353695"/>
                  <wp:effectExtent l="0" t="0" r="0" b="0"/>
                  <wp:docPr id="15" name="図 15"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generated with very high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775" cy="35369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6215E3"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-OH</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EE568B"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-1.65</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7AEB5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-1.65</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A420FB"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34B1B24F" w14:textId="77777777" w:rsidTr="00696EF3">
        <w:trPr>
          <w:trHeight w:val="425"/>
        </w:trPr>
        <w:tc>
          <w:tcPr>
            <w:tcW w:w="1726" w:type="pct"/>
            <w:vMerge/>
            <w:tcBorders>
              <w:left w:val="single" w:sz="8" w:space="0" w:color="000000"/>
              <w:right w:val="single" w:sz="8" w:space="0" w:color="000000"/>
            </w:tcBorders>
          </w:tcPr>
          <w:p w14:paraId="350861A7"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97120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10</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C09AF" w14:textId="3BE10120"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7C3F936E" wp14:editId="008B27F3">
                  <wp:extent cx="612775" cy="353695"/>
                  <wp:effectExtent l="0" t="0" r="0" b="0"/>
                  <wp:docPr id="14" name="図 1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logo&#10;&#10;Description generated with very high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775" cy="35369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2C68A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-Br</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B8701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B1FC60"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-1.62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2BC1A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71B4C0DC" w14:textId="77777777" w:rsidTr="00696EF3">
        <w:trPr>
          <w:trHeight w:val="425"/>
        </w:trPr>
        <w:tc>
          <w:tcPr>
            <w:tcW w:w="1726" w:type="pct"/>
            <w:vMerge/>
            <w:tcBorders>
              <w:left w:val="single" w:sz="8" w:space="0" w:color="000000"/>
              <w:right w:val="single" w:sz="8" w:space="0" w:color="000000"/>
            </w:tcBorders>
          </w:tcPr>
          <w:p w14:paraId="20125DD6"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6AC1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11</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25B86A" w14:textId="28042050"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2E07E09E" wp14:editId="57A677E6">
                  <wp:extent cx="431165" cy="448310"/>
                  <wp:effectExtent l="0" t="0" r="6985" b="0"/>
                  <wp:docPr id="13" name="図 1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generated with very high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165" cy="44831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20994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-OMe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A5A378"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-1.59</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7D0888"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BD56B8"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0.44</w:t>
            </w:r>
          </w:p>
        </w:tc>
      </w:tr>
      <w:tr w:rsidR="00B519B7" w:rsidRPr="00726C52" w14:paraId="0A1AD8D3" w14:textId="77777777" w:rsidTr="00696EF3">
        <w:trPr>
          <w:trHeight w:val="425"/>
        </w:trPr>
        <w:tc>
          <w:tcPr>
            <w:tcW w:w="1726" w:type="pct"/>
            <w:vMerge/>
            <w:tcBorders>
              <w:left w:val="single" w:sz="8" w:space="0" w:color="000000"/>
              <w:right w:val="single" w:sz="8" w:space="0" w:color="000000"/>
            </w:tcBorders>
          </w:tcPr>
          <w:p w14:paraId="3E57A6F7"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AD3310"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12</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8CC4C7" w14:textId="34CF053E"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7F40D866" wp14:editId="04A37372">
                  <wp:extent cx="422910" cy="44831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910" cy="44831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65E993"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-SMe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BE79B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-1.56</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50BFCC"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-2.04</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DAA5E4"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0.48</w:t>
            </w:r>
          </w:p>
        </w:tc>
      </w:tr>
      <w:tr w:rsidR="00B519B7" w:rsidRPr="00726C52" w14:paraId="08A5CC2D" w14:textId="77777777" w:rsidTr="00696EF3">
        <w:trPr>
          <w:trHeight w:val="425"/>
        </w:trPr>
        <w:tc>
          <w:tcPr>
            <w:tcW w:w="1726" w:type="pct"/>
            <w:vMerge/>
            <w:tcBorders>
              <w:left w:val="single" w:sz="8" w:space="0" w:color="000000"/>
              <w:right w:val="single" w:sz="8" w:space="0" w:color="000000"/>
            </w:tcBorders>
          </w:tcPr>
          <w:p w14:paraId="42FCC495"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0E6F3A"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13</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CE01E1" w14:textId="0A293749"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75BABA70" wp14:editId="451882CE">
                  <wp:extent cx="569595" cy="42291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9595" cy="422910"/>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2AC750"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-Nitrile</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2D3935"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-1.42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F8645F"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-1.42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2F5A3D"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r w:rsidR="00B519B7" w:rsidRPr="00726C52" w14:paraId="23300F6A" w14:textId="77777777" w:rsidTr="00696EF3">
        <w:trPr>
          <w:trHeight w:val="425"/>
        </w:trPr>
        <w:tc>
          <w:tcPr>
            <w:tcW w:w="1726" w:type="pct"/>
            <w:vMerge/>
            <w:tcBorders>
              <w:left w:val="single" w:sz="8" w:space="0" w:color="000000"/>
              <w:bottom w:val="single" w:sz="8" w:space="0" w:color="000000"/>
              <w:right w:val="single" w:sz="8" w:space="0" w:color="000000"/>
            </w:tcBorders>
          </w:tcPr>
          <w:p w14:paraId="5B96910B" w14:textId="77777777" w:rsidR="000F20BA" w:rsidRPr="00726C52" w:rsidRDefault="000F20BA" w:rsidP="002C4A4D">
            <w:pPr>
              <w:keepNext/>
              <w:spacing w:line="360" w:lineRule="auto"/>
              <w:rPr>
                <w:rFonts w:ascii="Arial" w:hAnsi="Arial" w:cs="Arial"/>
                <w:bCs/>
                <w:color w:val="000000" w:themeColor="text1"/>
                <w:sz w:val="20"/>
                <w:szCs w:val="20"/>
                <w:lang w:val="en-US"/>
              </w:rPr>
            </w:pP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4743C4"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14</w:t>
            </w:r>
          </w:p>
        </w:tc>
        <w:tc>
          <w:tcPr>
            <w:tcW w:w="74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FF77D7" w14:textId="0412A2E1"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noProof/>
                <w:color w:val="000000" w:themeColor="text1"/>
                <w:sz w:val="20"/>
                <w:szCs w:val="20"/>
                <w:lang w:val="en-US"/>
              </w:rPr>
              <w:drawing>
                <wp:inline distT="0" distB="0" distL="0" distR="0" wp14:anchorId="178F3E6B" wp14:editId="5D03B999">
                  <wp:extent cx="638175" cy="353695"/>
                  <wp:effectExtent l="0" t="0" r="0" b="0"/>
                  <wp:docPr id="10" name="図 1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close up of a logo&#10;&#10;Description generated with very high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 cy="353695"/>
                          </a:xfrm>
                          <a:prstGeom prst="rect">
                            <a:avLst/>
                          </a:prstGeom>
                          <a:noFill/>
                          <a:ln>
                            <a:noFill/>
                          </a:ln>
                        </pic:spPr>
                      </pic:pic>
                    </a:graphicData>
                  </a:graphic>
                </wp:inline>
              </w:drawing>
            </w:r>
          </w:p>
        </w:tc>
        <w:tc>
          <w:tcPr>
            <w:tcW w:w="65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A55171"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-NH2</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3229D5"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-1.30</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7B7252"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-1.30</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DD987E" w14:textId="77777777" w:rsidR="000F20BA" w:rsidRPr="00726C52" w:rsidRDefault="000F20BA" w:rsidP="002C4A4D">
            <w:pPr>
              <w:keepNext/>
              <w:spacing w:line="360" w:lineRule="auto"/>
              <w:jc w:val="center"/>
              <w:rPr>
                <w:rFonts w:ascii="Arial" w:hAnsi="Arial" w:cs="Arial"/>
                <w:bCs/>
                <w:color w:val="000000" w:themeColor="text1"/>
                <w:sz w:val="20"/>
                <w:szCs w:val="20"/>
                <w:lang w:val="en-US"/>
              </w:rPr>
            </w:pPr>
            <w:r w:rsidRPr="00726C52">
              <w:rPr>
                <w:rFonts w:ascii="Arial" w:hAnsi="Arial" w:cs="Arial"/>
                <w:bCs/>
                <w:color w:val="000000" w:themeColor="text1"/>
                <w:sz w:val="20"/>
                <w:szCs w:val="20"/>
                <w:lang w:val="en-US"/>
              </w:rPr>
              <w:t>0.00</w:t>
            </w:r>
          </w:p>
        </w:tc>
      </w:tr>
    </w:tbl>
    <w:p w14:paraId="2DD5044C" w14:textId="15B47C77" w:rsidR="00696EF3" w:rsidRPr="00726C52" w:rsidRDefault="00696EF3" w:rsidP="00696EF3">
      <w:pPr>
        <w:spacing w:line="360" w:lineRule="auto"/>
        <w:rPr>
          <w:rFonts w:ascii="Arial" w:hAnsi="Arial" w:cs="Arial"/>
          <w:color w:val="000000" w:themeColor="text1"/>
          <w:sz w:val="20"/>
          <w:szCs w:val="20"/>
          <w:lang w:val="en-US"/>
        </w:rPr>
      </w:pPr>
      <w:bookmarkStart w:id="11" w:name="_Hlk38051400"/>
      <w:proofErr w:type="spellStart"/>
      <w:r w:rsidRPr="00726C52">
        <w:rPr>
          <w:rFonts w:ascii="Arial" w:hAnsi="Arial" w:cs="Arial"/>
          <w:color w:val="000000" w:themeColor="text1"/>
          <w:sz w:val="20"/>
          <w:szCs w:val="20"/>
          <w:lang w:val="en-US"/>
        </w:rPr>
        <w:t>Efp</w:t>
      </w:r>
      <w:proofErr w:type="spellEnd"/>
      <w:r w:rsidRPr="00726C52">
        <w:rPr>
          <w:rFonts w:ascii="Arial" w:hAnsi="Arial" w:cs="Arial"/>
          <w:color w:val="000000" w:themeColor="text1"/>
          <w:sz w:val="20"/>
          <w:szCs w:val="20"/>
          <w:lang w:val="en-US"/>
        </w:rPr>
        <w:t xml:space="preserve"> is the sum of </w:t>
      </w:r>
      <w:r w:rsidR="006E65C6"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 xml:space="preserve">inter-molecular van der Waals and electrostatic interaction energy between </w:t>
      </w:r>
      <w:r w:rsidR="00962CD3"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 xml:space="preserve">R-group and AGO2. Efc is the sum of </w:t>
      </w:r>
      <w:r w:rsidR="005538D7"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 xml:space="preserve">intra-molecular van der Waals and electrostatic interaction energy between </w:t>
      </w:r>
      <w:r w:rsidR="00962CD3" w:rsidRPr="00726C52">
        <w:rPr>
          <w:rFonts w:ascii="Arial" w:hAnsi="Arial" w:cs="Arial"/>
          <w:color w:val="000000" w:themeColor="text1"/>
          <w:sz w:val="20"/>
          <w:szCs w:val="20"/>
          <w:lang w:val="en-US"/>
        </w:rPr>
        <w:t xml:space="preserve">the </w:t>
      </w:r>
      <w:r w:rsidRPr="00726C52">
        <w:rPr>
          <w:rFonts w:ascii="Arial" w:hAnsi="Arial" w:cs="Arial"/>
          <w:color w:val="000000" w:themeColor="text1"/>
          <w:sz w:val="20"/>
          <w:szCs w:val="20"/>
          <w:lang w:val="en-US"/>
        </w:rPr>
        <w:t>R-group and scaffold within</w:t>
      </w:r>
      <w:r w:rsidR="00962CD3" w:rsidRPr="00726C52">
        <w:rPr>
          <w:rFonts w:ascii="Arial" w:hAnsi="Arial" w:cs="Arial"/>
          <w:color w:val="000000" w:themeColor="text1"/>
          <w:sz w:val="20"/>
          <w:szCs w:val="20"/>
          <w:lang w:val="en-US"/>
        </w:rPr>
        <w:t xml:space="preserve"> a</w:t>
      </w:r>
      <w:r w:rsidRPr="00726C52">
        <w:rPr>
          <w:rFonts w:ascii="Arial" w:hAnsi="Arial" w:cs="Arial"/>
          <w:color w:val="000000" w:themeColor="text1"/>
          <w:sz w:val="20"/>
          <w:szCs w:val="20"/>
          <w:lang w:val="en-US"/>
        </w:rPr>
        <w:t xml:space="preserve"> ligand. Efrag is the sum of Efp and Efc, where </w:t>
      </w:r>
      <w:r w:rsidR="00962CD3" w:rsidRPr="00726C52">
        <w:rPr>
          <w:rFonts w:ascii="Arial" w:hAnsi="Arial" w:cs="Arial"/>
          <w:color w:val="000000" w:themeColor="text1"/>
          <w:sz w:val="20"/>
          <w:szCs w:val="20"/>
          <w:lang w:val="en-US"/>
        </w:rPr>
        <w:t xml:space="preserve">a </w:t>
      </w:r>
      <w:r w:rsidRPr="00726C52">
        <w:rPr>
          <w:rFonts w:ascii="Arial" w:hAnsi="Arial" w:cs="Arial"/>
          <w:color w:val="000000" w:themeColor="text1"/>
          <w:sz w:val="20"/>
          <w:szCs w:val="20"/>
          <w:lang w:val="en-US"/>
        </w:rPr>
        <w:lastRenderedPageBreak/>
        <w:t xml:space="preserve">negative value </w:t>
      </w:r>
      <w:r w:rsidR="00962CD3" w:rsidRPr="00726C52">
        <w:rPr>
          <w:rFonts w:ascii="Arial" w:hAnsi="Arial" w:cs="Arial"/>
          <w:color w:val="000000" w:themeColor="text1"/>
          <w:sz w:val="20"/>
          <w:szCs w:val="20"/>
          <w:lang w:val="en-US"/>
        </w:rPr>
        <w:t xml:space="preserve">indicates that the </w:t>
      </w:r>
      <w:r w:rsidRPr="00726C52">
        <w:rPr>
          <w:rFonts w:ascii="Arial" w:hAnsi="Arial" w:cs="Arial"/>
          <w:color w:val="000000" w:themeColor="text1"/>
          <w:sz w:val="20"/>
          <w:szCs w:val="20"/>
          <w:lang w:val="en-US"/>
        </w:rPr>
        <w:t>R-group has</w:t>
      </w:r>
      <w:r w:rsidR="00962CD3" w:rsidRPr="00726C52">
        <w:rPr>
          <w:rFonts w:ascii="Arial" w:hAnsi="Arial" w:cs="Arial"/>
          <w:color w:val="000000" w:themeColor="text1"/>
          <w:sz w:val="20"/>
          <w:szCs w:val="20"/>
          <w:lang w:val="en-US"/>
        </w:rPr>
        <w:t xml:space="preserve"> a</w:t>
      </w:r>
      <w:r w:rsidRPr="00726C52">
        <w:rPr>
          <w:rFonts w:ascii="Arial" w:hAnsi="Arial" w:cs="Arial"/>
          <w:color w:val="000000" w:themeColor="text1"/>
          <w:sz w:val="20"/>
          <w:szCs w:val="20"/>
          <w:lang w:val="en-US"/>
        </w:rPr>
        <w:t xml:space="preserve"> favorable interaction with AGO2. The unit of energy is kcal/mol.</w:t>
      </w:r>
    </w:p>
    <w:bookmarkEnd w:id="11"/>
    <w:p w14:paraId="05CC0FE1" w14:textId="77777777" w:rsidR="000F20BA" w:rsidRPr="00726C52" w:rsidRDefault="000F20BA" w:rsidP="000F20BA">
      <w:pPr>
        <w:spacing w:line="360" w:lineRule="auto"/>
        <w:rPr>
          <w:rFonts w:ascii="Arial" w:hAnsi="Arial" w:cs="Arial"/>
          <w:color w:val="000000" w:themeColor="text1"/>
          <w:sz w:val="20"/>
          <w:szCs w:val="20"/>
          <w:lang w:val="en-US"/>
        </w:rPr>
      </w:pPr>
    </w:p>
    <w:p w14:paraId="46FBB4AD" w14:textId="20A3CDAA" w:rsidR="000F20BA" w:rsidRPr="00726C52" w:rsidRDefault="000F20BA" w:rsidP="007A2BE5">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br w:type="page"/>
      </w:r>
      <w:r w:rsidR="007E1DAB" w:rsidRPr="00726C52">
        <w:rPr>
          <w:rFonts w:ascii="Arial" w:hAnsi="Arial" w:cs="Arial"/>
          <w:color w:val="000000" w:themeColor="text1"/>
          <w:sz w:val="20"/>
          <w:szCs w:val="20"/>
          <w:lang w:val="en-US"/>
        </w:rPr>
        <w:lastRenderedPageBreak/>
        <w:t xml:space="preserve"> </w:t>
      </w:r>
    </w:p>
    <w:p w14:paraId="77A71554" w14:textId="77777777" w:rsidR="007D7F89" w:rsidRPr="00726C52" w:rsidRDefault="007D7F89" w:rsidP="007D7F89">
      <w:pPr>
        <w:rPr>
          <w:rFonts w:ascii="Times New Roman" w:hAnsi="Times New Roman" w:cs="Times New Roman"/>
          <w:color w:val="000000" w:themeColor="text1"/>
          <w:sz w:val="20"/>
          <w:szCs w:val="20"/>
          <w:lang w:val="en-US"/>
        </w:rPr>
      </w:pPr>
      <w:r w:rsidRPr="00726C52">
        <w:rPr>
          <w:rFonts w:ascii="Arial" w:hAnsi="Arial" w:cs="Arial"/>
          <w:b/>
          <w:color w:val="000000" w:themeColor="text1"/>
          <w:sz w:val="20"/>
          <w:szCs w:val="20"/>
          <w:lang w:val="en-US"/>
        </w:rPr>
        <w:t>Supplementary Table 3.</w:t>
      </w:r>
      <w:r w:rsidRPr="00726C52">
        <w:rPr>
          <w:rFonts w:ascii="Times New Roman" w:hAnsi="Times New Roman" w:cs="Times New Roman"/>
          <w:color w:val="000000" w:themeColor="text1"/>
          <w:sz w:val="20"/>
          <w:szCs w:val="20"/>
          <w:lang w:val="en-US"/>
        </w:rPr>
        <w:t xml:space="preserve"> </w:t>
      </w:r>
      <w:r w:rsidRPr="00726C52">
        <w:rPr>
          <w:rFonts w:ascii="Arial" w:hAnsi="Arial" w:cs="Arial"/>
          <w:b/>
          <w:color w:val="000000" w:themeColor="text1"/>
          <w:sz w:val="20"/>
          <w:szCs w:val="20"/>
          <w:lang w:val="en-US"/>
        </w:rPr>
        <w:t>Statistics for X-ray crystallographic data collection and refinement.</w:t>
      </w:r>
    </w:p>
    <w:p w14:paraId="5FEA3B2A" w14:textId="77777777" w:rsidR="007D7F89" w:rsidRPr="00726C52" w:rsidRDefault="007D7F89" w:rsidP="007D7F89">
      <w:pPr>
        <w:spacing w:line="360" w:lineRule="auto"/>
        <w:rPr>
          <w:rFonts w:ascii="Arial" w:hAnsi="Arial" w:cs="Arial"/>
          <w:color w:val="000000" w:themeColor="text1"/>
          <w:sz w:val="20"/>
          <w:szCs w:val="20"/>
          <w:lang w:val="en-US"/>
        </w:rPr>
      </w:pPr>
    </w:p>
    <w:tbl>
      <w:tblPr>
        <w:tblStyle w:val="20"/>
        <w:tblW w:w="8789" w:type="dxa"/>
        <w:tblLook w:val="04A0" w:firstRow="1" w:lastRow="0" w:firstColumn="1" w:lastColumn="0" w:noHBand="0" w:noVBand="1"/>
      </w:tblPr>
      <w:tblGrid>
        <w:gridCol w:w="2552"/>
        <w:gridCol w:w="3260"/>
        <w:gridCol w:w="2977"/>
      </w:tblGrid>
      <w:tr w:rsidR="00B519B7" w:rsidRPr="00726C52" w14:paraId="7229D717" w14:textId="77777777" w:rsidTr="008908A3">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auto"/>
              <w:bottom w:val="single" w:sz="4" w:space="0" w:color="auto"/>
            </w:tcBorders>
          </w:tcPr>
          <w:p w14:paraId="37EC99A4" w14:textId="77777777" w:rsidR="007D7F89" w:rsidRPr="00726C52" w:rsidRDefault="007D7F89" w:rsidP="008908A3">
            <w:pPr>
              <w:rPr>
                <w:rFonts w:ascii="Arial" w:hAnsi="Arial" w:cs="Arial"/>
                <w:b w:val="0"/>
                <w:color w:val="000000" w:themeColor="text1"/>
                <w:sz w:val="20"/>
                <w:szCs w:val="20"/>
                <w:lang w:val="en-US"/>
              </w:rPr>
            </w:pPr>
          </w:p>
        </w:tc>
        <w:tc>
          <w:tcPr>
            <w:tcW w:w="3260" w:type="dxa"/>
            <w:tcBorders>
              <w:top w:val="single" w:sz="12" w:space="0" w:color="auto"/>
              <w:bottom w:val="single" w:sz="4" w:space="0" w:color="auto"/>
            </w:tcBorders>
            <w:vAlign w:val="center"/>
          </w:tcPr>
          <w:p w14:paraId="0ACF0B30" w14:textId="77777777" w:rsidR="007D7F89" w:rsidRPr="00726C52" w:rsidRDefault="007D7F89" w:rsidP="008908A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Ago2-MID/8-Br AMP</w:t>
            </w:r>
          </w:p>
        </w:tc>
        <w:tc>
          <w:tcPr>
            <w:tcW w:w="2977" w:type="dxa"/>
            <w:tcBorders>
              <w:top w:val="single" w:sz="12" w:space="0" w:color="auto"/>
              <w:bottom w:val="single" w:sz="4" w:space="0" w:color="auto"/>
            </w:tcBorders>
            <w:vAlign w:val="center"/>
          </w:tcPr>
          <w:p w14:paraId="43ECE569" w14:textId="77777777" w:rsidR="007D7F89" w:rsidRPr="00726C52" w:rsidRDefault="007D7F89" w:rsidP="008908A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Ago2-MID/6-mCEPh-purine</w:t>
            </w:r>
          </w:p>
        </w:tc>
      </w:tr>
      <w:tr w:rsidR="00B519B7" w:rsidRPr="00726C52" w14:paraId="205A70A9" w14:textId="77777777" w:rsidTr="008908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vAlign w:val="center"/>
          </w:tcPr>
          <w:p w14:paraId="4A2D876A" w14:textId="77777777" w:rsidR="007D7F89" w:rsidRPr="00726C52" w:rsidRDefault="007D7F89" w:rsidP="008908A3">
            <w:pPr>
              <w:jc w:val="both"/>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PDB ID</w:t>
            </w:r>
          </w:p>
        </w:tc>
        <w:tc>
          <w:tcPr>
            <w:tcW w:w="3260" w:type="dxa"/>
            <w:tcBorders>
              <w:top w:val="single" w:sz="4" w:space="0" w:color="auto"/>
              <w:bottom w:val="single" w:sz="4" w:space="0" w:color="auto"/>
            </w:tcBorders>
            <w:vAlign w:val="center"/>
          </w:tcPr>
          <w:p w14:paraId="4FB0C34D" w14:textId="38B5190D" w:rsidR="007D7F89" w:rsidRPr="00726C52" w:rsidRDefault="00ED40EE" w:rsidP="008908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hint="eastAsia"/>
                <w:color w:val="000000" w:themeColor="text1"/>
                <w:sz w:val="20"/>
                <w:szCs w:val="20"/>
                <w:lang w:val="en-US"/>
              </w:rPr>
              <w:t>7</w:t>
            </w:r>
            <w:r w:rsidRPr="00726C52">
              <w:rPr>
                <w:rFonts w:ascii="Arial" w:hAnsi="Arial" w:cs="Arial"/>
                <w:color w:val="000000" w:themeColor="text1"/>
                <w:sz w:val="20"/>
                <w:szCs w:val="20"/>
                <w:lang w:val="en-US"/>
              </w:rPr>
              <w:t>D7U</w:t>
            </w:r>
          </w:p>
        </w:tc>
        <w:tc>
          <w:tcPr>
            <w:tcW w:w="2977" w:type="dxa"/>
            <w:tcBorders>
              <w:top w:val="single" w:sz="4" w:space="0" w:color="auto"/>
              <w:bottom w:val="single" w:sz="4" w:space="0" w:color="auto"/>
            </w:tcBorders>
            <w:vAlign w:val="center"/>
          </w:tcPr>
          <w:p w14:paraId="4B4139FD" w14:textId="490A5870" w:rsidR="007D7F89" w:rsidRPr="00726C52" w:rsidRDefault="007D7F89" w:rsidP="008908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bookmarkStart w:id="12" w:name="_Hlk53304210"/>
            <w:r w:rsidRPr="00726C52">
              <w:rPr>
                <w:rFonts w:ascii="Arial" w:hAnsi="Arial" w:cs="Arial"/>
                <w:color w:val="000000" w:themeColor="text1"/>
                <w:sz w:val="20"/>
                <w:szCs w:val="20"/>
                <w:lang w:val="en-US"/>
              </w:rPr>
              <w:t>7C6B</w:t>
            </w:r>
            <w:bookmarkEnd w:id="12"/>
          </w:p>
        </w:tc>
      </w:tr>
      <w:tr w:rsidR="00B519B7" w:rsidRPr="00726C52" w14:paraId="4855C174"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5812" w:type="dxa"/>
            <w:gridSpan w:val="2"/>
            <w:tcBorders>
              <w:top w:val="single" w:sz="4" w:space="0" w:color="auto"/>
              <w:bottom w:val="nil"/>
            </w:tcBorders>
            <w:vAlign w:val="center"/>
          </w:tcPr>
          <w:p w14:paraId="48A0BD64" w14:textId="77777777" w:rsidR="007D7F89" w:rsidRPr="00726C52" w:rsidRDefault="007D7F89" w:rsidP="008908A3">
            <w:pPr>
              <w:jc w:val="both"/>
              <w:rPr>
                <w:rFonts w:ascii="Arial" w:hAnsi="Arial" w:cs="Arial"/>
                <w:i/>
                <w:color w:val="000000" w:themeColor="text1"/>
                <w:sz w:val="20"/>
                <w:szCs w:val="20"/>
                <w:lang w:val="en-US"/>
              </w:rPr>
            </w:pPr>
            <w:r w:rsidRPr="00726C52">
              <w:rPr>
                <w:rFonts w:ascii="Arial" w:hAnsi="Arial" w:cs="Arial"/>
                <w:i/>
                <w:color w:val="000000" w:themeColor="text1"/>
                <w:sz w:val="20"/>
                <w:szCs w:val="20"/>
                <w:lang w:val="en-US"/>
              </w:rPr>
              <w:t>Data collection</w:t>
            </w:r>
          </w:p>
        </w:tc>
        <w:tc>
          <w:tcPr>
            <w:tcW w:w="2977" w:type="dxa"/>
            <w:tcBorders>
              <w:top w:val="single" w:sz="4" w:space="0" w:color="auto"/>
              <w:bottom w:val="nil"/>
            </w:tcBorders>
          </w:tcPr>
          <w:p w14:paraId="598E6F6E" w14:textId="77777777" w:rsidR="007D7F89" w:rsidRPr="00726C52" w:rsidRDefault="007D7F89" w:rsidP="008908A3">
            <w:pPr>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lang w:val="en-US"/>
              </w:rPr>
            </w:pPr>
          </w:p>
        </w:tc>
      </w:tr>
      <w:tr w:rsidR="00B519B7" w:rsidRPr="00726C52" w14:paraId="62026175"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1CEB4799"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X-ray source</w:t>
            </w:r>
          </w:p>
        </w:tc>
        <w:tc>
          <w:tcPr>
            <w:tcW w:w="3260" w:type="dxa"/>
            <w:tcBorders>
              <w:top w:val="nil"/>
              <w:bottom w:val="nil"/>
            </w:tcBorders>
            <w:vAlign w:val="center"/>
          </w:tcPr>
          <w:p w14:paraId="092684DD" w14:textId="77777777" w:rsidR="007D7F89" w:rsidRPr="00726C52" w:rsidRDefault="007D7F89" w:rsidP="008908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Photon Factory </w:t>
            </w:r>
            <w:r w:rsidRPr="00726C52">
              <w:rPr>
                <w:rFonts w:ascii="Arial" w:hAnsi="Arial" w:cs="Arial"/>
                <w:color w:val="000000" w:themeColor="text1"/>
                <w:sz w:val="20"/>
                <w:szCs w:val="20"/>
                <w:lang w:val="en-US"/>
              </w:rPr>
              <w:br/>
              <w:t>ARNW12A</w:t>
            </w:r>
          </w:p>
        </w:tc>
        <w:tc>
          <w:tcPr>
            <w:tcW w:w="2977" w:type="dxa"/>
            <w:tcBorders>
              <w:top w:val="nil"/>
              <w:bottom w:val="nil"/>
            </w:tcBorders>
            <w:vAlign w:val="center"/>
          </w:tcPr>
          <w:p w14:paraId="25C3C251" w14:textId="77777777" w:rsidR="007D7F89" w:rsidRPr="00726C52" w:rsidRDefault="007D7F89" w:rsidP="008908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 xml:space="preserve">Photon Factory </w:t>
            </w:r>
            <w:r w:rsidRPr="00726C52">
              <w:rPr>
                <w:rFonts w:ascii="Arial" w:hAnsi="Arial" w:cs="Arial"/>
                <w:color w:val="000000" w:themeColor="text1"/>
                <w:sz w:val="20"/>
                <w:szCs w:val="20"/>
                <w:lang w:val="en-US"/>
              </w:rPr>
              <w:br/>
              <w:t>BL17A</w:t>
            </w:r>
          </w:p>
        </w:tc>
      </w:tr>
      <w:tr w:rsidR="00B519B7" w:rsidRPr="00726C52" w14:paraId="03FF38D7"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1061C303"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Space group</w:t>
            </w:r>
          </w:p>
        </w:tc>
        <w:tc>
          <w:tcPr>
            <w:tcW w:w="3260" w:type="dxa"/>
            <w:tcBorders>
              <w:top w:val="nil"/>
              <w:bottom w:val="nil"/>
            </w:tcBorders>
            <w:vAlign w:val="center"/>
          </w:tcPr>
          <w:p w14:paraId="11830716"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i/>
                <w:color w:val="000000" w:themeColor="text1"/>
                <w:sz w:val="20"/>
                <w:szCs w:val="20"/>
                <w:lang w:val="en-US"/>
              </w:rPr>
              <w:t>P</w:t>
            </w:r>
            <w:r w:rsidRPr="00726C52">
              <w:rPr>
                <w:rFonts w:ascii="Arial" w:hAnsi="Arial" w:cs="Arial"/>
                <w:color w:val="000000" w:themeColor="text1"/>
                <w:sz w:val="20"/>
                <w:szCs w:val="20"/>
                <w:lang w:val="en-US"/>
              </w:rPr>
              <w:t>1</w:t>
            </w:r>
          </w:p>
        </w:tc>
        <w:tc>
          <w:tcPr>
            <w:tcW w:w="2977" w:type="dxa"/>
            <w:tcBorders>
              <w:top w:val="nil"/>
              <w:bottom w:val="nil"/>
            </w:tcBorders>
            <w:vAlign w:val="center"/>
          </w:tcPr>
          <w:p w14:paraId="6AB384EC"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i/>
                <w:color w:val="000000" w:themeColor="text1"/>
                <w:sz w:val="20"/>
                <w:szCs w:val="20"/>
                <w:lang w:val="en-US"/>
              </w:rPr>
              <w:t>P</w:t>
            </w:r>
            <w:r w:rsidRPr="00726C52">
              <w:rPr>
                <w:rFonts w:ascii="Arial" w:hAnsi="Arial" w:cs="Arial"/>
                <w:color w:val="000000" w:themeColor="text1"/>
                <w:sz w:val="20"/>
                <w:szCs w:val="20"/>
                <w:lang w:val="en-US"/>
              </w:rPr>
              <w:t>1</w:t>
            </w:r>
          </w:p>
        </w:tc>
      </w:tr>
      <w:tr w:rsidR="00B519B7" w:rsidRPr="00726C52" w14:paraId="75AF06D0" w14:textId="77777777" w:rsidTr="008908A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7134412E"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Cell dimensions</w:t>
            </w:r>
          </w:p>
          <w:p w14:paraId="7CB580F0"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i/>
                <w:color w:val="000000" w:themeColor="text1"/>
                <w:sz w:val="20"/>
                <w:szCs w:val="20"/>
                <w:lang w:val="en-US"/>
              </w:rPr>
              <w:t>a, b, c</w:t>
            </w:r>
            <w:r w:rsidRPr="00726C52">
              <w:rPr>
                <w:rFonts w:ascii="Arial" w:hAnsi="Arial" w:cs="Arial"/>
                <w:b w:val="0"/>
                <w:color w:val="000000" w:themeColor="text1"/>
                <w:sz w:val="20"/>
                <w:szCs w:val="20"/>
                <w:lang w:val="en-US"/>
              </w:rPr>
              <w:t xml:space="preserve"> (Å)</w:t>
            </w:r>
            <w:r w:rsidRPr="00726C52">
              <w:rPr>
                <w:rFonts w:ascii="Arial" w:hAnsi="Arial" w:cs="Arial"/>
                <w:b w:val="0"/>
                <w:color w:val="000000" w:themeColor="text1"/>
                <w:sz w:val="20"/>
                <w:szCs w:val="20"/>
                <w:lang w:val="en-US"/>
              </w:rPr>
              <w:br/>
            </w:r>
            <w:r w:rsidRPr="00726C52">
              <w:rPr>
                <w:rFonts w:ascii="Arial" w:hAnsi="Arial" w:cs="Arial"/>
                <w:b w:val="0"/>
                <w:i/>
                <w:color w:val="000000" w:themeColor="text1"/>
                <w:sz w:val="20"/>
                <w:szCs w:val="20"/>
                <w:lang w:val="en-US"/>
              </w:rPr>
              <w:t>α, β, γ</w:t>
            </w:r>
            <w:r w:rsidRPr="00726C52">
              <w:rPr>
                <w:rFonts w:ascii="Arial" w:hAnsi="Arial" w:cs="Arial"/>
                <w:b w:val="0"/>
                <w:color w:val="000000" w:themeColor="text1"/>
                <w:sz w:val="20"/>
                <w:szCs w:val="20"/>
                <w:lang w:val="en-US"/>
              </w:rPr>
              <w:t xml:space="preserve"> (°)</w:t>
            </w:r>
          </w:p>
        </w:tc>
        <w:tc>
          <w:tcPr>
            <w:tcW w:w="3260" w:type="dxa"/>
            <w:tcBorders>
              <w:top w:val="nil"/>
              <w:bottom w:val="nil"/>
            </w:tcBorders>
            <w:vAlign w:val="center"/>
          </w:tcPr>
          <w:p w14:paraId="5A206182"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p>
          <w:p w14:paraId="2749AED7"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47.17, 65.77, 40.79</w:t>
            </w:r>
          </w:p>
          <w:p w14:paraId="50C53630"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105.83, 96.46, 87.56</w:t>
            </w:r>
          </w:p>
        </w:tc>
        <w:tc>
          <w:tcPr>
            <w:tcW w:w="2977" w:type="dxa"/>
            <w:tcBorders>
              <w:top w:val="nil"/>
              <w:bottom w:val="nil"/>
            </w:tcBorders>
            <w:vAlign w:val="center"/>
          </w:tcPr>
          <w:p w14:paraId="38BC9F3D"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p>
          <w:p w14:paraId="3735ABCC"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47.28, 66.46, 40.42</w:t>
            </w:r>
          </w:p>
          <w:p w14:paraId="210C7346"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107.06, 95.63, 86.40</w:t>
            </w:r>
          </w:p>
        </w:tc>
      </w:tr>
      <w:tr w:rsidR="00B519B7" w:rsidRPr="00726C52" w14:paraId="6038DF6C"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56A55737" w14:textId="77777777" w:rsidR="007D7F89" w:rsidRPr="00726C52" w:rsidRDefault="007D7F89" w:rsidP="008908A3">
            <w:pPr>
              <w:jc w:val="center"/>
              <w:rPr>
                <w:rFonts w:ascii="Arial" w:hAnsi="Arial" w:cs="Arial"/>
                <w:color w:val="000000" w:themeColor="text1"/>
                <w:sz w:val="20"/>
                <w:szCs w:val="20"/>
                <w:lang w:val="en-US"/>
              </w:rPr>
            </w:pPr>
            <w:r w:rsidRPr="00726C52">
              <w:rPr>
                <w:rFonts w:ascii="Arial" w:hAnsi="Arial" w:cs="Arial"/>
                <w:b w:val="0"/>
                <w:color w:val="000000" w:themeColor="text1"/>
                <w:sz w:val="20"/>
                <w:szCs w:val="20"/>
                <w:lang w:val="en-US"/>
              </w:rPr>
              <w:t>Resolutions (Å)</w:t>
            </w:r>
          </w:p>
        </w:tc>
        <w:tc>
          <w:tcPr>
            <w:tcW w:w="3260" w:type="dxa"/>
            <w:tcBorders>
              <w:top w:val="nil"/>
              <w:bottom w:val="nil"/>
            </w:tcBorders>
            <w:vAlign w:val="center"/>
          </w:tcPr>
          <w:p w14:paraId="200FCA59"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31.31 - 2.00 (2.05 - 2.00)</w:t>
            </w:r>
          </w:p>
        </w:tc>
        <w:tc>
          <w:tcPr>
            <w:tcW w:w="2977" w:type="dxa"/>
            <w:tcBorders>
              <w:top w:val="nil"/>
              <w:bottom w:val="nil"/>
            </w:tcBorders>
            <w:vAlign w:val="center"/>
          </w:tcPr>
          <w:p w14:paraId="18D28B5B"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38.51 - 1.70 (1.73 - 1.70)</w:t>
            </w:r>
          </w:p>
        </w:tc>
      </w:tr>
      <w:tr w:rsidR="00B519B7" w:rsidRPr="00726C52" w14:paraId="4533DAC1"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00E02960" w14:textId="77777777" w:rsidR="007D7F89" w:rsidRPr="00726C52" w:rsidRDefault="007D7F89" w:rsidP="008908A3">
            <w:pPr>
              <w:jc w:val="center"/>
              <w:rPr>
                <w:rFonts w:ascii="Arial" w:hAnsi="Arial" w:cs="Arial"/>
                <w:b w:val="0"/>
                <w:color w:val="000000" w:themeColor="text1"/>
                <w:sz w:val="20"/>
                <w:szCs w:val="20"/>
                <w:lang w:val="en-US"/>
              </w:rPr>
            </w:pPr>
            <w:proofErr w:type="spellStart"/>
            <w:r w:rsidRPr="00726C52">
              <w:rPr>
                <w:rFonts w:ascii="Arial" w:hAnsi="Arial" w:cs="Arial"/>
                <w:b w:val="0"/>
                <w:i/>
                <w:color w:val="000000" w:themeColor="text1"/>
                <w:sz w:val="20"/>
                <w:szCs w:val="20"/>
                <w:lang w:val="en-US"/>
              </w:rPr>
              <w:t>R</w:t>
            </w:r>
            <w:r w:rsidRPr="00726C52">
              <w:rPr>
                <w:rFonts w:ascii="Arial" w:hAnsi="Arial" w:cs="Arial"/>
                <w:b w:val="0"/>
                <w:color w:val="000000" w:themeColor="text1"/>
                <w:sz w:val="20"/>
                <w:szCs w:val="20"/>
                <w:vertAlign w:val="subscript"/>
                <w:lang w:val="en-US"/>
              </w:rPr>
              <w:t>merge</w:t>
            </w:r>
            <w:proofErr w:type="spellEnd"/>
            <w:r w:rsidRPr="00726C52">
              <w:rPr>
                <w:rFonts w:ascii="Arial" w:hAnsi="Arial" w:cs="Arial"/>
                <w:b w:val="0"/>
                <w:color w:val="000000" w:themeColor="text1"/>
                <w:sz w:val="20"/>
                <w:szCs w:val="20"/>
                <w:lang w:val="en-US"/>
              </w:rPr>
              <w:t xml:space="preserve"> (%)</w:t>
            </w:r>
          </w:p>
        </w:tc>
        <w:tc>
          <w:tcPr>
            <w:tcW w:w="3260" w:type="dxa"/>
            <w:tcBorders>
              <w:top w:val="nil"/>
              <w:bottom w:val="nil"/>
            </w:tcBorders>
            <w:vAlign w:val="center"/>
          </w:tcPr>
          <w:p w14:paraId="329FF402"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10.7 (75.8)</w:t>
            </w:r>
          </w:p>
        </w:tc>
        <w:tc>
          <w:tcPr>
            <w:tcW w:w="2977" w:type="dxa"/>
            <w:tcBorders>
              <w:top w:val="nil"/>
              <w:bottom w:val="nil"/>
            </w:tcBorders>
            <w:vAlign w:val="center"/>
          </w:tcPr>
          <w:p w14:paraId="3D60CA0B"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7.9 (157.1)</w:t>
            </w:r>
          </w:p>
        </w:tc>
      </w:tr>
      <w:tr w:rsidR="00B519B7" w:rsidRPr="00726C52" w14:paraId="04965017"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715BFCAC"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 xml:space="preserve">Mean </w:t>
            </w:r>
            <w:r w:rsidRPr="00726C52">
              <w:rPr>
                <w:rFonts w:ascii="Arial" w:hAnsi="Arial" w:cs="Arial"/>
                <w:b w:val="0"/>
                <w:i/>
                <w:color w:val="000000" w:themeColor="text1"/>
                <w:sz w:val="20"/>
                <w:szCs w:val="20"/>
                <w:lang w:val="en-US"/>
              </w:rPr>
              <w:t>I</w:t>
            </w:r>
            <w:r w:rsidRPr="00726C52">
              <w:rPr>
                <w:rFonts w:ascii="Arial" w:hAnsi="Arial" w:cs="Arial"/>
                <w:b w:val="0"/>
                <w:color w:val="000000" w:themeColor="text1"/>
                <w:sz w:val="20"/>
                <w:szCs w:val="20"/>
                <w:lang w:val="en-US"/>
              </w:rPr>
              <w:t>/</w:t>
            </w:r>
            <w:r w:rsidRPr="00726C52">
              <w:rPr>
                <w:rFonts w:ascii="Arial" w:hAnsi="Arial" w:cs="Arial"/>
                <w:b w:val="0"/>
                <w:i/>
                <w:color w:val="000000" w:themeColor="text1"/>
                <w:sz w:val="20"/>
                <w:szCs w:val="20"/>
                <w:lang w:val="en-US"/>
              </w:rPr>
              <w:t>σ</w:t>
            </w:r>
            <w:r w:rsidRPr="00726C52">
              <w:rPr>
                <w:rFonts w:ascii="Arial" w:hAnsi="Arial" w:cs="Arial"/>
                <w:b w:val="0"/>
                <w:color w:val="000000" w:themeColor="text1"/>
                <w:sz w:val="20"/>
                <w:szCs w:val="20"/>
                <w:lang w:val="en-US"/>
              </w:rPr>
              <w:t>(</w:t>
            </w:r>
            <w:r w:rsidRPr="00726C52">
              <w:rPr>
                <w:rFonts w:ascii="Arial" w:hAnsi="Arial" w:cs="Arial"/>
                <w:b w:val="0"/>
                <w:i/>
                <w:color w:val="000000" w:themeColor="text1"/>
                <w:sz w:val="20"/>
                <w:szCs w:val="20"/>
                <w:lang w:val="en-US"/>
              </w:rPr>
              <w:t>I</w:t>
            </w:r>
            <w:r w:rsidRPr="00726C52">
              <w:rPr>
                <w:rFonts w:ascii="Arial" w:hAnsi="Arial" w:cs="Arial"/>
                <w:b w:val="0"/>
                <w:color w:val="000000" w:themeColor="text1"/>
                <w:sz w:val="20"/>
                <w:szCs w:val="20"/>
                <w:lang w:val="en-US"/>
              </w:rPr>
              <w:t>)</w:t>
            </w:r>
          </w:p>
        </w:tc>
        <w:tc>
          <w:tcPr>
            <w:tcW w:w="3260" w:type="dxa"/>
            <w:tcBorders>
              <w:top w:val="nil"/>
              <w:bottom w:val="nil"/>
            </w:tcBorders>
            <w:vAlign w:val="center"/>
          </w:tcPr>
          <w:p w14:paraId="70F9352A"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4.2 (0.8)</w:t>
            </w:r>
          </w:p>
        </w:tc>
        <w:tc>
          <w:tcPr>
            <w:tcW w:w="2977" w:type="dxa"/>
            <w:tcBorders>
              <w:top w:val="nil"/>
              <w:bottom w:val="nil"/>
            </w:tcBorders>
            <w:vAlign w:val="center"/>
          </w:tcPr>
          <w:p w14:paraId="23796EA4"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9.1 (0.5)</w:t>
            </w:r>
          </w:p>
        </w:tc>
      </w:tr>
      <w:tr w:rsidR="00B519B7" w:rsidRPr="00726C52" w14:paraId="5DE278DA"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158B32E9"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i/>
                <w:color w:val="000000" w:themeColor="text1"/>
                <w:sz w:val="20"/>
                <w:szCs w:val="20"/>
                <w:lang w:val="en-US"/>
              </w:rPr>
              <w:t>CC</w:t>
            </w:r>
            <w:r w:rsidRPr="00726C52">
              <w:rPr>
                <w:rFonts w:ascii="Arial" w:hAnsi="Arial" w:cs="Arial"/>
                <w:b w:val="0"/>
                <w:color w:val="000000" w:themeColor="text1"/>
                <w:sz w:val="20"/>
                <w:szCs w:val="20"/>
                <w:vertAlign w:val="subscript"/>
                <w:lang w:val="en-US"/>
              </w:rPr>
              <w:t>1/2</w:t>
            </w:r>
          </w:p>
        </w:tc>
        <w:tc>
          <w:tcPr>
            <w:tcW w:w="3260" w:type="dxa"/>
            <w:tcBorders>
              <w:top w:val="nil"/>
              <w:bottom w:val="nil"/>
            </w:tcBorders>
            <w:vAlign w:val="center"/>
          </w:tcPr>
          <w:p w14:paraId="182CE319"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0.989 (0.450)</w:t>
            </w:r>
          </w:p>
        </w:tc>
        <w:tc>
          <w:tcPr>
            <w:tcW w:w="2977" w:type="dxa"/>
            <w:tcBorders>
              <w:top w:val="nil"/>
              <w:bottom w:val="nil"/>
            </w:tcBorders>
            <w:vAlign w:val="center"/>
          </w:tcPr>
          <w:p w14:paraId="0D10F061"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0.995 (0.406)</w:t>
            </w:r>
          </w:p>
        </w:tc>
      </w:tr>
      <w:tr w:rsidR="00B519B7" w:rsidRPr="00726C52" w14:paraId="2C14FAE1"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54432533"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Completeness (%)</w:t>
            </w:r>
          </w:p>
        </w:tc>
        <w:tc>
          <w:tcPr>
            <w:tcW w:w="3260" w:type="dxa"/>
            <w:tcBorders>
              <w:top w:val="nil"/>
              <w:bottom w:val="nil"/>
            </w:tcBorders>
            <w:vAlign w:val="center"/>
          </w:tcPr>
          <w:p w14:paraId="2EF705D9"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94.6 (93.9)</w:t>
            </w:r>
          </w:p>
        </w:tc>
        <w:tc>
          <w:tcPr>
            <w:tcW w:w="2977" w:type="dxa"/>
            <w:tcBorders>
              <w:top w:val="nil"/>
              <w:bottom w:val="nil"/>
            </w:tcBorders>
            <w:vAlign w:val="center"/>
          </w:tcPr>
          <w:p w14:paraId="55A81406"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99.8 (99.6)</w:t>
            </w:r>
          </w:p>
        </w:tc>
      </w:tr>
      <w:tr w:rsidR="00B519B7" w:rsidRPr="00726C52" w14:paraId="6493F6C3"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4" w:space="0" w:color="auto"/>
            </w:tcBorders>
            <w:vAlign w:val="center"/>
          </w:tcPr>
          <w:p w14:paraId="3BE95544"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Multiplicity</w:t>
            </w:r>
          </w:p>
        </w:tc>
        <w:tc>
          <w:tcPr>
            <w:tcW w:w="3260" w:type="dxa"/>
            <w:tcBorders>
              <w:top w:val="nil"/>
              <w:bottom w:val="single" w:sz="4" w:space="0" w:color="auto"/>
            </w:tcBorders>
            <w:vAlign w:val="center"/>
          </w:tcPr>
          <w:p w14:paraId="0178EF25"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2.0 (2.0)</w:t>
            </w:r>
          </w:p>
        </w:tc>
        <w:tc>
          <w:tcPr>
            <w:tcW w:w="2977" w:type="dxa"/>
            <w:tcBorders>
              <w:top w:val="nil"/>
              <w:bottom w:val="single" w:sz="4" w:space="0" w:color="auto"/>
            </w:tcBorders>
            <w:vAlign w:val="center"/>
          </w:tcPr>
          <w:p w14:paraId="177AFEF7"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3.2 (2.9)</w:t>
            </w:r>
          </w:p>
        </w:tc>
      </w:tr>
      <w:tr w:rsidR="00B519B7" w:rsidRPr="00726C52" w14:paraId="1D25B27B"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5812" w:type="dxa"/>
            <w:gridSpan w:val="2"/>
            <w:tcBorders>
              <w:top w:val="single" w:sz="4" w:space="0" w:color="auto"/>
              <w:bottom w:val="nil"/>
            </w:tcBorders>
            <w:vAlign w:val="center"/>
          </w:tcPr>
          <w:p w14:paraId="1B6E828D" w14:textId="77777777" w:rsidR="007D7F89" w:rsidRPr="00726C52" w:rsidRDefault="007D7F89" w:rsidP="008908A3">
            <w:pPr>
              <w:jc w:val="both"/>
              <w:rPr>
                <w:rFonts w:ascii="Arial" w:hAnsi="Arial" w:cs="Arial"/>
                <w:i/>
                <w:color w:val="000000" w:themeColor="text1"/>
                <w:sz w:val="20"/>
                <w:szCs w:val="20"/>
                <w:lang w:val="en-US"/>
              </w:rPr>
            </w:pPr>
            <w:r w:rsidRPr="00726C52">
              <w:rPr>
                <w:rFonts w:ascii="Arial" w:hAnsi="Arial" w:cs="Arial"/>
                <w:i/>
                <w:color w:val="000000" w:themeColor="text1"/>
                <w:sz w:val="20"/>
                <w:szCs w:val="20"/>
                <w:lang w:val="en-US"/>
              </w:rPr>
              <w:t>Refinement</w:t>
            </w:r>
          </w:p>
        </w:tc>
        <w:tc>
          <w:tcPr>
            <w:tcW w:w="2977" w:type="dxa"/>
            <w:tcBorders>
              <w:top w:val="single" w:sz="4" w:space="0" w:color="auto"/>
              <w:bottom w:val="nil"/>
            </w:tcBorders>
            <w:vAlign w:val="center"/>
          </w:tcPr>
          <w:p w14:paraId="799325FF" w14:textId="77777777" w:rsidR="007D7F89" w:rsidRPr="00726C52" w:rsidRDefault="007D7F89" w:rsidP="008908A3">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lang w:val="en-US"/>
              </w:rPr>
            </w:pPr>
          </w:p>
        </w:tc>
      </w:tr>
      <w:tr w:rsidR="00B519B7" w:rsidRPr="00726C52" w14:paraId="517D9CD3"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4A3CE27D"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Resolution (Å)</w:t>
            </w:r>
          </w:p>
        </w:tc>
        <w:tc>
          <w:tcPr>
            <w:tcW w:w="3260" w:type="dxa"/>
            <w:tcBorders>
              <w:top w:val="nil"/>
              <w:bottom w:val="nil"/>
            </w:tcBorders>
            <w:vAlign w:val="center"/>
          </w:tcPr>
          <w:p w14:paraId="1CC9AC08"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30.00 - 2.00 (2.05 - 2.00)</w:t>
            </w:r>
          </w:p>
        </w:tc>
        <w:tc>
          <w:tcPr>
            <w:tcW w:w="2977" w:type="dxa"/>
            <w:tcBorders>
              <w:top w:val="nil"/>
              <w:bottom w:val="nil"/>
            </w:tcBorders>
            <w:vAlign w:val="center"/>
          </w:tcPr>
          <w:p w14:paraId="7FD9617B"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38.51 - 1.70 (1.74 - 1.70)</w:t>
            </w:r>
          </w:p>
        </w:tc>
      </w:tr>
      <w:tr w:rsidR="00B519B7" w:rsidRPr="00726C52" w14:paraId="40457F42" w14:textId="77777777" w:rsidTr="008908A3">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5AF62F48"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Number of reflections</w:t>
            </w:r>
          </w:p>
        </w:tc>
        <w:tc>
          <w:tcPr>
            <w:tcW w:w="3260" w:type="dxa"/>
            <w:tcBorders>
              <w:top w:val="nil"/>
              <w:bottom w:val="nil"/>
            </w:tcBorders>
            <w:vAlign w:val="center"/>
          </w:tcPr>
          <w:p w14:paraId="3180B4D3"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28,480 (2,128)</w:t>
            </w:r>
          </w:p>
        </w:tc>
        <w:tc>
          <w:tcPr>
            <w:tcW w:w="2977" w:type="dxa"/>
            <w:tcBorders>
              <w:top w:val="nil"/>
              <w:bottom w:val="nil"/>
            </w:tcBorders>
            <w:vAlign w:val="center"/>
          </w:tcPr>
          <w:p w14:paraId="31A5CA0F"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48,783 (3,583)</w:t>
            </w:r>
          </w:p>
        </w:tc>
      </w:tr>
      <w:tr w:rsidR="00B519B7" w:rsidRPr="00726C52" w14:paraId="6B3552AB"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452FF0B3" w14:textId="77777777" w:rsidR="007D7F89" w:rsidRPr="00726C52" w:rsidRDefault="007D7F89" w:rsidP="008908A3">
            <w:pPr>
              <w:jc w:val="center"/>
              <w:rPr>
                <w:rFonts w:ascii="Arial" w:hAnsi="Arial" w:cs="Arial"/>
                <w:b w:val="0"/>
                <w:color w:val="000000" w:themeColor="text1"/>
                <w:sz w:val="20"/>
                <w:szCs w:val="20"/>
                <w:lang w:val="en-US"/>
              </w:rPr>
            </w:pPr>
            <w:proofErr w:type="spellStart"/>
            <w:r w:rsidRPr="00726C52">
              <w:rPr>
                <w:rFonts w:ascii="Arial" w:hAnsi="Arial" w:cs="Arial"/>
                <w:b w:val="0"/>
                <w:i/>
                <w:color w:val="000000" w:themeColor="text1"/>
                <w:sz w:val="20"/>
                <w:szCs w:val="20"/>
                <w:lang w:val="en-US"/>
              </w:rPr>
              <w:t>R</w:t>
            </w:r>
            <w:r w:rsidRPr="00726C52">
              <w:rPr>
                <w:rFonts w:ascii="Arial" w:hAnsi="Arial" w:cs="Arial"/>
                <w:b w:val="0"/>
                <w:color w:val="000000" w:themeColor="text1"/>
                <w:sz w:val="20"/>
                <w:szCs w:val="20"/>
                <w:vertAlign w:val="subscript"/>
                <w:lang w:val="en-US"/>
              </w:rPr>
              <w:t>work</w:t>
            </w:r>
            <w:proofErr w:type="spellEnd"/>
            <w:r w:rsidRPr="00726C52">
              <w:rPr>
                <w:rFonts w:ascii="Arial" w:hAnsi="Arial" w:cs="Arial"/>
                <w:b w:val="0"/>
                <w:color w:val="000000" w:themeColor="text1"/>
                <w:sz w:val="20"/>
                <w:szCs w:val="20"/>
                <w:lang w:val="en-US"/>
              </w:rPr>
              <w:t xml:space="preserve"> / </w:t>
            </w:r>
            <w:proofErr w:type="spellStart"/>
            <w:r w:rsidRPr="00726C52">
              <w:rPr>
                <w:rFonts w:ascii="Arial" w:hAnsi="Arial" w:cs="Arial"/>
                <w:b w:val="0"/>
                <w:i/>
                <w:color w:val="000000" w:themeColor="text1"/>
                <w:sz w:val="20"/>
                <w:szCs w:val="20"/>
                <w:lang w:val="en-US"/>
              </w:rPr>
              <w:t>R</w:t>
            </w:r>
            <w:r w:rsidRPr="00726C52">
              <w:rPr>
                <w:rFonts w:ascii="Arial" w:hAnsi="Arial" w:cs="Arial"/>
                <w:b w:val="0"/>
                <w:color w:val="000000" w:themeColor="text1"/>
                <w:sz w:val="20"/>
                <w:szCs w:val="20"/>
                <w:vertAlign w:val="subscript"/>
                <w:lang w:val="en-US"/>
              </w:rPr>
              <w:t>free</w:t>
            </w:r>
            <w:proofErr w:type="spellEnd"/>
            <w:r w:rsidRPr="00726C52">
              <w:rPr>
                <w:rFonts w:ascii="Arial" w:hAnsi="Arial" w:cs="Arial"/>
                <w:b w:val="0"/>
                <w:color w:val="000000" w:themeColor="text1"/>
                <w:sz w:val="20"/>
                <w:szCs w:val="20"/>
                <w:vertAlign w:val="subscript"/>
                <w:lang w:val="en-US"/>
              </w:rPr>
              <w:t xml:space="preserve"> </w:t>
            </w:r>
            <w:r w:rsidRPr="00726C52">
              <w:rPr>
                <w:rFonts w:ascii="Arial" w:hAnsi="Arial" w:cs="Arial"/>
                <w:b w:val="0"/>
                <w:color w:val="000000" w:themeColor="text1"/>
                <w:sz w:val="20"/>
                <w:szCs w:val="20"/>
                <w:lang w:val="en-US"/>
              </w:rPr>
              <w:t>(%)</w:t>
            </w:r>
          </w:p>
        </w:tc>
        <w:tc>
          <w:tcPr>
            <w:tcW w:w="3260" w:type="dxa"/>
            <w:tcBorders>
              <w:top w:val="nil"/>
              <w:bottom w:val="nil"/>
            </w:tcBorders>
            <w:vAlign w:val="center"/>
          </w:tcPr>
          <w:p w14:paraId="5B31E82E"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20.4 / 24.7 (33.8 / 37.4)</w:t>
            </w:r>
          </w:p>
        </w:tc>
        <w:tc>
          <w:tcPr>
            <w:tcW w:w="2977" w:type="dxa"/>
            <w:tcBorders>
              <w:top w:val="nil"/>
              <w:bottom w:val="nil"/>
            </w:tcBorders>
            <w:vAlign w:val="center"/>
          </w:tcPr>
          <w:p w14:paraId="24A50ECB"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19.4 / 22.9 (36.3 / 33.3)</w:t>
            </w:r>
          </w:p>
        </w:tc>
      </w:tr>
      <w:tr w:rsidR="00B519B7" w:rsidRPr="00726C52" w14:paraId="46029B02"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77B14A8D"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Number of atoms</w:t>
            </w:r>
          </w:p>
        </w:tc>
        <w:tc>
          <w:tcPr>
            <w:tcW w:w="3260" w:type="dxa"/>
            <w:tcBorders>
              <w:top w:val="nil"/>
              <w:bottom w:val="nil"/>
            </w:tcBorders>
            <w:vAlign w:val="center"/>
          </w:tcPr>
          <w:p w14:paraId="6785FABB"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3,401</w:t>
            </w:r>
          </w:p>
        </w:tc>
        <w:tc>
          <w:tcPr>
            <w:tcW w:w="2977" w:type="dxa"/>
            <w:tcBorders>
              <w:top w:val="nil"/>
              <w:bottom w:val="nil"/>
            </w:tcBorders>
            <w:vAlign w:val="center"/>
          </w:tcPr>
          <w:p w14:paraId="19F0CD59"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3,520</w:t>
            </w:r>
          </w:p>
        </w:tc>
      </w:tr>
      <w:tr w:rsidR="00B519B7" w:rsidRPr="00726C52" w14:paraId="51521EF4"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6D018719"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Ago2-MID</w:t>
            </w:r>
          </w:p>
        </w:tc>
        <w:tc>
          <w:tcPr>
            <w:tcW w:w="3260" w:type="dxa"/>
            <w:tcBorders>
              <w:top w:val="nil"/>
              <w:bottom w:val="nil"/>
            </w:tcBorders>
            <w:vAlign w:val="center"/>
          </w:tcPr>
          <w:p w14:paraId="6EA8AF15"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3,119</w:t>
            </w:r>
          </w:p>
        </w:tc>
        <w:tc>
          <w:tcPr>
            <w:tcW w:w="2977" w:type="dxa"/>
            <w:tcBorders>
              <w:top w:val="nil"/>
              <w:bottom w:val="nil"/>
            </w:tcBorders>
            <w:vAlign w:val="center"/>
          </w:tcPr>
          <w:p w14:paraId="5851B323"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3,128</w:t>
            </w:r>
          </w:p>
        </w:tc>
      </w:tr>
      <w:tr w:rsidR="00B519B7" w:rsidRPr="00726C52" w14:paraId="62CB78AC"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567A5D4B"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Nucleotide</w:t>
            </w:r>
          </w:p>
        </w:tc>
        <w:tc>
          <w:tcPr>
            <w:tcW w:w="3260" w:type="dxa"/>
            <w:tcBorders>
              <w:top w:val="nil"/>
              <w:bottom w:val="nil"/>
            </w:tcBorders>
            <w:vAlign w:val="center"/>
          </w:tcPr>
          <w:p w14:paraId="2F59DA3E"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72</w:t>
            </w:r>
          </w:p>
        </w:tc>
        <w:tc>
          <w:tcPr>
            <w:tcW w:w="2977" w:type="dxa"/>
            <w:tcBorders>
              <w:top w:val="nil"/>
              <w:bottom w:val="nil"/>
            </w:tcBorders>
            <w:vAlign w:val="center"/>
          </w:tcPr>
          <w:p w14:paraId="251647C1"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99</w:t>
            </w:r>
          </w:p>
        </w:tc>
      </w:tr>
      <w:tr w:rsidR="00B519B7" w:rsidRPr="00726C52" w14:paraId="44C73E59"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32E15C37"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Water</w:t>
            </w:r>
          </w:p>
        </w:tc>
        <w:tc>
          <w:tcPr>
            <w:tcW w:w="3260" w:type="dxa"/>
            <w:tcBorders>
              <w:top w:val="nil"/>
              <w:bottom w:val="nil"/>
            </w:tcBorders>
            <w:vAlign w:val="center"/>
          </w:tcPr>
          <w:p w14:paraId="0A9B7BE1"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210</w:t>
            </w:r>
          </w:p>
        </w:tc>
        <w:tc>
          <w:tcPr>
            <w:tcW w:w="2977" w:type="dxa"/>
            <w:tcBorders>
              <w:top w:val="nil"/>
              <w:bottom w:val="nil"/>
            </w:tcBorders>
            <w:vAlign w:val="center"/>
          </w:tcPr>
          <w:p w14:paraId="09EC2EAC"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283</w:t>
            </w:r>
          </w:p>
        </w:tc>
      </w:tr>
      <w:tr w:rsidR="00B519B7" w:rsidRPr="00726C52" w14:paraId="6D9FF761"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2AAFA936"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Mean B value</w:t>
            </w:r>
          </w:p>
        </w:tc>
        <w:tc>
          <w:tcPr>
            <w:tcW w:w="3260" w:type="dxa"/>
            <w:tcBorders>
              <w:top w:val="nil"/>
              <w:bottom w:val="nil"/>
            </w:tcBorders>
            <w:vAlign w:val="center"/>
          </w:tcPr>
          <w:p w14:paraId="2FFB3E08"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p>
        </w:tc>
        <w:tc>
          <w:tcPr>
            <w:tcW w:w="2977" w:type="dxa"/>
            <w:tcBorders>
              <w:top w:val="nil"/>
              <w:bottom w:val="nil"/>
            </w:tcBorders>
            <w:vAlign w:val="center"/>
          </w:tcPr>
          <w:p w14:paraId="54878256"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p>
        </w:tc>
      </w:tr>
      <w:tr w:rsidR="00B519B7" w:rsidRPr="00726C52" w14:paraId="5886AB40"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2CE231C9"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Ago2-MID</w:t>
            </w:r>
          </w:p>
        </w:tc>
        <w:tc>
          <w:tcPr>
            <w:tcW w:w="3260" w:type="dxa"/>
            <w:tcBorders>
              <w:top w:val="nil"/>
              <w:bottom w:val="nil"/>
            </w:tcBorders>
            <w:vAlign w:val="center"/>
          </w:tcPr>
          <w:p w14:paraId="7C9CB512"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32.3</w:t>
            </w:r>
          </w:p>
        </w:tc>
        <w:tc>
          <w:tcPr>
            <w:tcW w:w="2977" w:type="dxa"/>
            <w:tcBorders>
              <w:top w:val="nil"/>
              <w:bottom w:val="nil"/>
            </w:tcBorders>
            <w:vAlign w:val="center"/>
          </w:tcPr>
          <w:p w14:paraId="22DB7791"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45.8</w:t>
            </w:r>
          </w:p>
        </w:tc>
      </w:tr>
      <w:tr w:rsidR="00B519B7" w:rsidRPr="00726C52" w14:paraId="2E4AA6DF"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41648B38"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Nucleotide</w:t>
            </w:r>
          </w:p>
        </w:tc>
        <w:tc>
          <w:tcPr>
            <w:tcW w:w="3260" w:type="dxa"/>
            <w:tcBorders>
              <w:top w:val="nil"/>
              <w:bottom w:val="nil"/>
            </w:tcBorders>
            <w:vAlign w:val="center"/>
          </w:tcPr>
          <w:p w14:paraId="493DBC6F"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34.6</w:t>
            </w:r>
          </w:p>
        </w:tc>
        <w:tc>
          <w:tcPr>
            <w:tcW w:w="2977" w:type="dxa"/>
            <w:tcBorders>
              <w:top w:val="nil"/>
              <w:bottom w:val="nil"/>
            </w:tcBorders>
            <w:vAlign w:val="center"/>
          </w:tcPr>
          <w:p w14:paraId="6072C70A"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59.5</w:t>
            </w:r>
          </w:p>
        </w:tc>
      </w:tr>
      <w:tr w:rsidR="00B519B7" w:rsidRPr="00726C52" w14:paraId="6B2C3BCA"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00F0837F"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Water</w:t>
            </w:r>
          </w:p>
        </w:tc>
        <w:tc>
          <w:tcPr>
            <w:tcW w:w="3260" w:type="dxa"/>
            <w:tcBorders>
              <w:top w:val="nil"/>
              <w:bottom w:val="nil"/>
            </w:tcBorders>
            <w:vAlign w:val="center"/>
          </w:tcPr>
          <w:p w14:paraId="25F14162"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29.9</w:t>
            </w:r>
          </w:p>
        </w:tc>
        <w:tc>
          <w:tcPr>
            <w:tcW w:w="2977" w:type="dxa"/>
            <w:tcBorders>
              <w:top w:val="nil"/>
              <w:bottom w:val="nil"/>
            </w:tcBorders>
            <w:vAlign w:val="center"/>
          </w:tcPr>
          <w:p w14:paraId="33660074"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51.2</w:t>
            </w:r>
          </w:p>
        </w:tc>
      </w:tr>
      <w:tr w:rsidR="00B519B7" w:rsidRPr="00726C52" w14:paraId="17045E24"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1AFEAE2E"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RMSD</w:t>
            </w:r>
          </w:p>
        </w:tc>
        <w:tc>
          <w:tcPr>
            <w:tcW w:w="3260" w:type="dxa"/>
            <w:tcBorders>
              <w:top w:val="nil"/>
              <w:bottom w:val="nil"/>
            </w:tcBorders>
            <w:vAlign w:val="center"/>
          </w:tcPr>
          <w:p w14:paraId="376CEB42"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p>
        </w:tc>
        <w:tc>
          <w:tcPr>
            <w:tcW w:w="2977" w:type="dxa"/>
            <w:tcBorders>
              <w:top w:val="nil"/>
              <w:bottom w:val="nil"/>
            </w:tcBorders>
            <w:vAlign w:val="center"/>
          </w:tcPr>
          <w:p w14:paraId="688A26EE"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p>
        </w:tc>
      </w:tr>
      <w:tr w:rsidR="00B519B7" w:rsidRPr="00726C52" w14:paraId="675D66DC"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1D9C5137"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Bond lengths (Å)</w:t>
            </w:r>
          </w:p>
        </w:tc>
        <w:tc>
          <w:tcPr>
            <w:tcW w:w="3260" w:type="dxa"/>
            <w:tcBorders>
              <w:top w:val="nil"/>
              <w:bottom w:val="nil"/>
            </w:tcBorders>
            <w:vAlign w:val="center"/>
          </w:tcPr>
          <w:p w14:paraId="10E45F0F"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0.009</w:t>
            </w:r>
          </w:p>
        </w:tc>
        <w:tc>
          <w:tcPr>
            <w:tcW w:w="2977" w:type="dxa"/>
            <w:tcBorders>
              <w:top w:val="nil"/>
              <w:bottom w:val="nil"/>
            </w:tcBorders>
            <w:vAlign w:val="center"/>
          </w:tcPr>
          <w:p w14:paraId="241F7F25"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0.010</w:t>
            </w:r>
          </w:p>
        </w:tc>
      </w:tr>
      <w:tr w:rsidR="00B519B7" w:rsidRPr="00726C52" w14:paraId="064E52EA"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053FFD83"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Bond angles (°)</w:t>
            </w:r>
          </w:p>
        </w:tc>
        <w:tc>
          <w:tcPr>
            <w:tcW w:w="3260" w:type="dxa"/>
            <w:tcBorders>
              <w:top w:val="nil"/>
              <w:bottom w:val="nil"/>
            </w:tcBorders>
            <w:vAlign w:val="center"/>
          </w:tcPr>
          <w:p w14:paraId="02ED3A2C"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1.546</w:t>
            </w:r>
          </w:p>
        </w:tc>
        <w:tc>
          <w:tcPr>
            <w:tcW w:w="2977" w:type="dxa"/>
            <w:tcBorders>
              <w:top w:val="nil"/>
              <w:bottom w:val="nil"/>
            </w:tcBorders>
            <w:vAlign w:val="center"/>
          </w:tcPr>
          <w:p w14:paraId="61DD6A92"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1.718</w:t>
            </w:r>
          </w:p>
        </w:tc>
      </w:tr>
      <w:tr w:rsidR="00B519B7" w:rsidRPr="00726C52" w14:paraId="768E0E1F"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05CF8665" w14:textId="77777777" w:rsidR="007D7F89" w:rsidRPr="00726C52" w:rsidRDefault="007D7F89" w:rsidP="008908A3">
            <w:pPr>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Ramachandran plot</w:t>
            </w:r>
          </w:p>
        </w:tc>
        <w:tc>
          <w:tcPr>
            <w:tcW w:w="3260" w:type="dxa"/>
            <w:tcBorders>
              <w:top w:val="nil"/>
              <w:bottom w:val="nil"/>
            </w:tcBorders>
            <w:vAlign w:val="center"/>
          </w:tcPr>
          <w:p w14:paraId="05638AB1"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p>
        </w:tc>
        <w:tc>
          <w:tcPr>
            <w:tcW w:w="2977" w:type="dxa"/>
            <w:tcBorders>
              <w:top w:val="nil"/>
              <w:bottom w:val="nil"/>
            </w:tcBorders>
            <w:vAlign w:val="center"/>
          </w:tcPr>
          <w:p w14:paraId="56CC4C0A"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p>
        </w:tc>
      </w:tr>
      <w:tr w:rsidR="00B519B7" w:rsidRPr="00726C52" w14:paraId="3E9897EC" w14:textId="77777777" w:rsidTr="008908A3">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42C0AA15"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Favored (%)</w:t>
            </w:r>
          </w:p>
        </w:tc>
        <w:tc>
          <w:tcPr>
            <w:tcW w:w="3260" w:type="dxa"/>
            <w:tcBorders>
              <w:top w:val="nil"/>
              <w:bottom w:val="nil"/>
            </w:tcBorders>
            <w:vAlign w:val="center"/>
          </w:tcPr>
          <w:p w14:paraId="7449B3FA"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97.2</w:t>
            </w:r>
          </w:p>
        </w:tc>
        <w:tc>
          <w:tcPr>
            <w:tcW w:w="2977" w:type="dxa"/>
            <w:tcBorders>
              <w:top w:val="nil"/>
              <w:bottom w:val="nil"/>
            </w:tcBorders>
            <w:vAlign w:val="center"/>
          </w:tcPr>
          <w:p w14:paraId="4A8A818B"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99.0</w:t>
            </w:r>
          </w:p>
        </w:tc>
      </w:tr>
      <w:tr w:rsidR="00B519B7" w:rsidRPr="00726C52" w14:paraId="1A3DDFC6" w14:textId="77777777" w:rsidTr="008908A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vAlign w:val="center"/>
          </w:tcPr>
          <w:p w14:paraId="7F091E2F"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Allowed (%)</w:t>
            </w:r>
          </w:p>
        </w:tc>
        <w:tc>
          <w:tcPr>
            <w:tcW w:w="3260" w:type="dxa"/>
            <w:tcBorders>
              <w:top w:val="nil"/>
              <w:bottom w:val="nil"/>
            </w:tcBorders>
            <w:vAlign w:val="center"/>
          </w:tcPr>
          <w:p w14:paraId="1BD7EF08"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2.8</w:t>
            </w:r>
          </w:p>
        </w:tc>
        <w:tc>
          <w:tcPr>
            <w:tcW w:w="2977" w:type="dxa"/>
            <w:tcBorders>
              <w:top w:val="nil"/>
              <w:bottom w:val="nil"/>
            </w:tcBorders>
            <w:vAlign w:val="center"/>
          </w:tcPr>
          <w:p w14:paraId="45F9C66B" w14:textId="77777777" w:rsidR="007D7F89" w:rsidRPr="00726C52" w:rsidRDefault="007D7F89" w:rsidP="008908A3">
            <w:pPr>
              <w:ind w:leftChars="17" w:left="36" w:rightChars="17" w:right="36"/>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1.0</w:t>
            </w:r>
          </w:p>
        </w:tc>
      </w:tr>
      <w:tr w:rsidR="00B519B7" w:rsidRPr="00726C52" w14:paraId="21CE0687" w14:textId="77777777" w:rsidTr="008908A3">
        <w:trPr>
          <w:trHeight w:val="35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12" w:space="0" w:color="auto"/>
            </w:tcBorders>
            <w:vAlign w:val="center"/>
          </w:tcPr>
          <w:p w14:paraId="52BE6DCB" w14:textId="77777777" w:rsidR="007D7F89" w:rsidRPr="00726C52" w:rsidRDefault="007D7F89" w:rsidP="008908A3">
            <w:pPr>
              <w:ind w:leftChars="100" w:left="210"/>
              <w:jc w:val="center"/>
              <w:rPr>
                <w:rFonts w:ascii="Arial" w:hAnsi="Arial" w:cs="Arial"/>
                <w:b w:val="0"/>
                <w:color w:val="000000" w:themeColor="text1"/>
                <w:sz w:val="20"/>
                <w:szCs w:val="20"/>
                <w:lang w:val="en-US"/>
              </w:rPr>
            </w:pPr>
            <w:r w:rsidRPr="00726C52">
              <w:rPr>
                <w:rFonts w:ascii="Arial" w:hAnsi="Arial" w:cs="Arial"/>
                <w:b w:val="0"/>
                <w:color w:val="000000" w:themeColor="text1"/>
                <w:sz w:val="20"/>
                <w:szCs w:val="20"/>
                <w:lang w:val="en-US"/>
              </w:rPr>
              <w:t>Disallowed (%)</w:t>
            </w:r>
          </w:p>
        </w:tc>
        <w:tc>
          <w:tcPr>
            <w:tcW w:w="3260" w:type="dxa"/>
            <w:tcBorders>
              <w:top w:val="nil"/>
              <w:bottom w:val="single" w:sz="12" w:space="0" w:color="auto"/>
            </w:tcBorders>
            <w:vAlign w:val="center"/>
          </w:tcPr>
          <w:p w14:paraId="6E86EDCB"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0.0</w:t>
            </w:r>
          </w:p>
        </w:tc>
        <w:tc>
          <w:tcPr>
            <w:tcW w:w="2977" w:type="dxa"/>
            <w:tcBorders>
              <w:top w:val="nil"/>
              <w:bottom w:val="single" w:sz="12" w:space="0" w:color="auto"/>
            </w:tcBorders>
            <w:vAlign w:val="center"/>
          </w:tcPr>
          <w:p w14:paraId="495D77E9" w14:textId="77777777" w:rsidR="007D7F89" w:rsidRPr="00726C52" w:rsidRDefault="007D7F89" w:rsidP="008908A3">
            <w:pPr>
              <w:ind w:leftChars="17" w:left="36" w:rightChars="17" w:right="36"/>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726C52">
              <w:rPr>
                <w:rFonts w:ascii="Arial" w:hAnsi="Arial" w:cs="Arial"/>
                <w:color w:val="000000" w:themeColor="text1"/>
                <w:sz w:val="20"/>
                <w:szCs w:val="20"/>
                <w:lang w:val="en-US"/>
              </w:rPr>
              <w:t>0.0</w:t>
            </w:r>
          </w:p>
        </w:tc>
      </w:tr>
    </w:tbl>
    <w:p w14:paraId="77DD3D8F" w14:textId="77777777" w:rsidR="007D7F89" w:rsidRPr="00726C52" w:rsidRDefault="007D7F89" w:rsidP="007D7F89">
      <w:pPr>
        <w:spacing w:line="360" w:lineRule="auto"/>
        <w:rPr>
          <w:rFonts w:ascii="Arial" w:hAnsi="Arial" w:cs="Arial"/>
          <w:color w:val="000000" w:themeColor="text1"/>
          <w:sz w:val="20"/>
          <w:szCs w:val="20"/>
          <w:lang w:val="en-US"/>
        </w:rPr>
      </w:pPr>
    </w:p>
    <w:p w14:paraId="7D8F92F4" w14:textId="77777777" w:rsidR="007D7F89" w:rsidRPr="00726C52" w:rsidRDefault="007D7F89" w:rsidP="007D7F89">
      <w:pPr>
        <w:rPr>
          <w:rFonts w:ascii="Arial" w:hAnsi="Arial" w:cs="Arial"/>
          <w:color w:val="000000" w:themeColor="text1"/>
          <w:sz w:val="20"/>
          <w:szCs w:val="20"/>
          <w:lang w:val="en-US"/>
        </w:rPr>
      </w:pPr>
      <w:r w:rsidRPr="00726C52">
        <w:rPr>
          <w:rFonts w:ascii="Arial" w:hAnsi="Arial" w:cs="Arial"/>
          <w:color w:val="000000" w:themeColor="text1"/>
          <w:sz w:val="20"/>
          <w:szCs w:val="20"/>
          <w:lang w:val="en-US"/>
        </w:rPr>
        <w:t>Values in parentheses are for the highest resolution shell.</w:t>
      </w:r>
    </w:p>
    <w:p w14:paraId="5FAF63CD" w14:textId="27CA4FE1" w:rsidR="000235E1" w:rsidRPr="00726C52" w:rsidRDefault="000235E1" w:rsidP="00BA7938">
      <w:pPr>
        <w:spacing w:after="200" w:line="360" w:lineRule="auto"/>
        <w:rPr>
          <w:rFonts w:ascii="Arial" w:hAnsi="Arial" w:cs="Arial"/>
          <w:color w:val="000000" w:themeColor="text1"/>
          <w:sz w:val="20"/>
          <w:szCs w:val="20"/>
          <w:lang w:val="en-US"/>
        </w:rPr>
      </w:pPr>
    </w:p>
    <w:sectPr w:rsidR="000235E1" w:rsidRPr="00726C52" w:rsidSect="002C4A4D">
      <w:footerReference w:type="default" r:id="rId31"/>
      <w:pgSz w:w="11906" w:h="16838"/>
      <w:pgMar w:top="1276" w:right="1416" w:bottom="1134" w:left="1440" w:header="0" w:footer="10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D3C65" w14:textId="77777777" w:rsidR="003F0C83" w:rsidRDefault="003F0C83" w:rsidP="00D95DC5">
      <w:pPr>
        <w:rPr>
          <w:rFonts w:hint="eastAsia"/>
        </w:rPr>
      </w:pPr>
      <w:r>
        <w:separator/>
      </w:r>
    </w:p>
  </w:endnote>
  <w:endnote w:type="continuationSeparator" w:id="0">
    <w:p w14:paraId="6BAE5BCD" w14:textId="77777777" w:rsidR="003F0C83" w:rsidRDefault="003F0C83" w:rsidP="00D95D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omine">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1" w:fontKey="{FF09ADC3-8008-44CF-939A-DBB7EC84B15A}"/>
    <w:embedItalic r:id="rId2" w:fontKey="{6139822F-2348-4E83-BC88-EA90E5C42E8B}"/>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embedRegular r:id="rId3" w:fontKey="{1F6417F1-B3B8-4656-8992-84C7C47864C0}"/>
    <w:embedBold r:id="rId4" w:fontKey="{21DEC1F2-7D42-4F6E-9B82-349C8E960BBC}"/>
  </w:font>
  <w:font w:name="TimesNewRomanPSMT">
    <w:altName w:val="游ゴシック"/>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D0DB" w14:textId="77777777" w:rsidR="00ED40EE" w:rsidRPr="008E5566" w:rsidRDefault="00ED40EE">
    <w:pPr>
      <w:pStyle w:val="aa"/>
      <w:rPr>
        <w:rFonts w:hint="eastAs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996F1" w14:textId="77777777" w:rsidR="003F0C83" w:rsidRDefault="003F0C83" w:rsidP="00D95DC5">
      <w:pPr>
        <w:rPr>
          <w:rFonts w:hint="eastAsia"/>
        </w:rPr>
      </w:pPr>
      <w:r>
        <w:separator/>
      </w:r>
    </w:p>
  </w:footnote>
  <w:footnote w:type="continuationSeparator" w:id="0">
    <w:p w14:paraId="6C717FAE" w14:textId="77777777" w:rsidR="003F0C83" w:rsidRDefault="003F0C83" w:rsidP="00D95D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D3D"/>
    <w:multiLevelType w:val="multilevel"/>
    <w:tmpl w:val="DAF0A4AE"/>
    <w:lvl w:ilvl="0">
      <w:start w:val="1"/>
      <w:numFmt w:val="decimal"/>
      <w:pStyle w:val="OutlineNumbering"/>
      <w:lvlText w:val="%1）"/>
      <w:lvlJc w:val="left"/>
      <w:pPr>
        <w:tabs>
          <w:tab w:val="num" w:pos="964"/>
        </w:tabs>
        <w:ind w:left="964" w:hanging="544"/>
      </w:pPr>
      <w:rPr>
        <w:rFonts w:hint="eastAsia"/>
      </w:rPr>
    </w:lvl>
    <w:lvl w:ilvl="1">
      <w:start w:val="1"/>
      <w:numFmt w:val="lowerLetter"/>
      <w:lvlText w:val="%2）"/>
      <w:lvlJc w:val="left"/>
      <w:pPr>
        <w:tabs>
          <w:tab w:val="num" w:pos="1157"/>
        </w:tabs>
        <w:ind w:left="1157" w:hanging="528"/>
      </w:pPr>
      <w:rPr>
        <w:rFonts w:hint="eastAsia"/>
      </w:rPr>
    </w:lvl>
    <w:lvl w:ilvl="2">
      <w:start w:val="1"/>
      <w:numFmt w:val="lowerRoman"/>
      <w:lvlText w:val="%3）"/>
      <w:lvlJc w:val="left"/>
      <w:pPr>
        <w:tabs>
          <w:tab w:val="num" w:pos="1338"/>
        </w:tabs>
        <w:ind w:left="1338" w:hanging="499"/>
      </w:pPr>
      <w:rPr>
        <w:rFonts w:hint="eastAsia"/>
      </w:rPr>
    </w:lvl>
    <w:lvl w:ilvl="3">
      <w:start w:val="1"/>
      <w:numFmt w:val="decimal"/>
      <w:lvlText w:val="（%4）"/>
      <w:lvlJc w:val="left"/>
      <w:pPr>
        <w:tabs>
          <w:tab w:val="num" w:pos="1650"/>
        </w:tabs>
        <w:ind w:left="1650" w:hanging="743"/>
      </w:pPr>
      <w:rPr>
        <w:rFonts w:hint="eastAsia"/>
      </w:rPr>
    </w:lvl>
    <w:lvl w:ilvl="4">
      <w:start w:val="1"/>
      <w:numFmt w:val="lowerLetter"/>
      <w:lvlText w:val="（%5）"/>
      <w:lvlJc w:val="left"/>
      <w:pPr>
        <w:tabs>
          <w:tab w:val="num" w:pos="1939"/>
        </w:tabs>
        <w:ind w:left="1939" w:hanging="748"/>
      </w:pPr>
      <w:rPr>
        <w:rFonts w:hint="eastAsia"/>
      </w:rPr>
    </w:lvl>
    <w:lvl w:ilvl="5">
      <w:start w:val="1"/>
      <w:numFmt w:val="lowerRoman"/>
      <w:lvlText w:val="（%6）"/>
      <w:lvlJc w:val="left"/>
      <w:pPr>
        <w:tabs>
          <w:tab w:val="num" w:pos="2177"/>
        </w:tabs>
        <w:ind w:left="2177" w:hanging="708"/>
      </w:pPr>
      <w:rPr>
        <w:rFonts w:hint="eastAsia"/>
      </w:rPr>
    </w:lvl>
    <w:lvl w:ilvl="6">
      <w:start w:val="1"/>
      <w:numFmt w:val="decimal"/>
      <w:lvlText w:val="%7."/>
      <w:lvlJc w:val="left"/>
      <w:pPr>
        <w:tabs>
          <w:tab w:val="num" w:pos="2381"/>
        </w:tabs>
        <w:ind w:left="2381" w:hanging="453"/>
      </w:pPr>
      <w:rPr>
        <w:rFonts w:hint="eastAsia"/>
      </w:rPr>
    </w:lvl>
    <w:lvl w:ilvl="7">
      <w:start w:val="1"/>
      <w:numFmt w:val="lowerLetter"/>
      <w:lvlText w:val="%8."/>
      <w:lvlJc w:val="left"/>
      <w:pPr>
        <w:tabs>
          <w:tab w:val="num" w:pos="2580"/>
        </w:tabs>
        <w:ind w:left="2580" w:hanging="369"/>
      </w:pPr>
      <w:rPr>
        <w:rFonts w:hint="eastAsia"/>
      </w:rPr>
    </w:lvl>
    <w:lvl w:ilvl="8">
      <w:start w:val="1"/>
      <w:numFmt w:val="lowerRoman"/>
      <w:lvlText w:val="%9."/>
      <w:lvlJc w:val="left"/>
      <w:pPr>
        <w:tabs>
          <w:tab w:val="num" w:pos="2773"/>
        </w:tabs>
        <w:ind w:left="2773" w:hanging="335"/>
      </w:pPr>
      <w:rPr>
        <w:rFonts w:hint="eastAsia"/>
      </w:rPr>
    </w:lvl>
  </w:abstractNum>
  <w:abstractNum w:abstractNumId="1" w15:restartNumberingAfterBreak="0">
    <w:nsid w:val="0DA77FBC"/>
    <w:multiLevelType w:val="hybridMultilevel"/>
    <w:tmpl w:val="A60CA582"/>
    <w:lvl w:ilvl="0" w:tplc="258CC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12B8D"/>
    <w:multiLevelType w:val="hybridMultilevel"/>
    <w:tmpl w:val="0552917C"/>
    <w:lvl w:ilvl="0" w:tplc="71424DAA">
      <w:start w:val="1"/>
      <w:numFmt w:val="upp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2334195"/>
    <w:multiLevelType w:val="hybridMultilevel"/>
    <w:tmpl w:val="12280522"/>
    <w:lvl w:ilvl="0" w:tplc="3322FC94">
      <w:start w:val="1"/>
      <w:numFmt w:val="decimalEnclosedCircle"/>
      <w:lvlText w:val="%1"/>
      <w:lvlJc w:val="left"/>
      <w:pPr>
        <w:ind w:left="360" w:hanging="360"/>
      </w:pPr>
      <w:rPr>
        <w:rFonts w:hint="default"/>
      </w:rPr>
    </w:lvl>
    <w:lvl w:ilvl="1" w:tplc="3600EEDC">
      <w:start w:val="1"/>
      <w:numFmt w:val="bullet"/>
      <w:lvlText w:val="・"/>
      <w:lvlJc w:val="left"/>
      <w:pPr>
        <w:ind w:left="780" w:hanging="360"/>
      </w:pPr>
      <w:rPr>
        <w:rFonts w:ascii="ＭＳ 明朝" w:eastAsia="ＭＳ 明朝" w:hAnsi="ＭＳ 明朝" w:cs="Domine"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0169C"/>
    <w:multiLevelType w:val="hybridMultilevel"/>
    <w:tmpl w:val="F4BEAAB2"/>
    <w:lvl w:ilvl="0" w:tplc="05C0D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77F"/>
    <w:multiLevelType w:val="multilevel"/>
    <w:tmpl w:val="D04A5350"/>
    <w:lvl w:ilvl="0">
      <w:start w:val="1"/>
      <w:numFmt w:val="decimal"/>
      <w:lvlText w:val="%1."/>
      <w:lvlJc w:val="left"/>
      <w:pPr>
        <w:ind w:left="360" w:firstLine="360"/>
      </w:pPr>
    </w:lvl>
    <w:lvl w:ilvl="1">
      <w:start w:val="1"/>
      <w:numFmt w:val="decimal"/>
      <w:lvlText w:val="(%2)"/>
      <w:lvlJc w:val="left"/>
      <w:pPr>
        <w:ind w:left="840" w:firstLine="1260"/>
      </w:pPr>
    </w:lvl>
    <w:lvl w:ilvl="2">
      <w:start w:val="1"/>
      <w:numFmt w:val="decimal"/>
      <w:lvlText w:val="%3"/>
      <w:lvlJc w:val="left"/>
      <w:pPr>
        <w:ind w:left="1260" w:firstLine="2100"/>
      </w:pPr>
    </w:lvl>
    <w:lvl w:ilvl="3">
      <w:start w:val="1"/>
      <w:numFmt w:val="decimal"/>
      <w:lvlText w:val="%4."/>
      <w:lvlJc w:val="left"/>
      <w:pPr>
        <w:ind w:left="1680" w:firstLine="2940"/>
      </w:pPr>
    </w:lvl>
    <w:lvl w:ilvl="4">
      <w:start w:val="1"/>
      <w:numFmt w:val="decimal"/>
      <w:lvlText w:val="(%5)"/>
      <w:lvlJc w:val="left"/>
      <w:pPr>
        <w:ind w:left="2100" w:firstLine="3780"/>
      </w:pPr>
    </w:lvl>
    <w:lvl w:ilvl="5">
      <w:start w:val="1"/>
      <w:numFmt w:val="decimal"/>
      <w:lvlText w:val="%6"/>
      <w:lvlJc w:val="left"/>
      <w:pPr>
        <w:ind w:left="2520" w:firstLine="4620"/>
      </w:pPr>
    </w:lvl>
    <w:lvl w:ilvl="6">
      <w:start w:val="1"/>
      <w:numFmt w:val="decimal"/>
      <w:lvlText w:val="%7."/>
      <w:lvlJc w:val="left"/>
      <w:pPr>
        <w:ind w:left="2940" w:firstLine="5460"/>
      </w:pPr>
    </w:lvl>
    <w:lvl w:ilvl="7">
      <w:start w:val="1"/>
      <w:numFmt w:val="decimal"/>
      <w:lvlText w:val="(%8)"/>
      <w:lvlJc w:val="left"/>
      <w:pPr>
        <w:ind w:left="3360" w:firstLine="6300"/>
      </w:pPr>
    </w:lvl>
    <w:lvl w:ilvl="8">
      <w:start w:val="1"/>
      <w:numFmt w:val="decimal"/>
      <w:lvlText w:val="%9"/>
      <w:lvlJc w:val="left"/>
      <w:pPr>
        <w:ind w:left="3780" w:firstLine="7140"/>
      </w:pPr>
    </w:lvl>
  </w:abstractNum>
  <w:abstractNum w:abstractNumId="6" w15:restartNumberingAfterBreak="0">
    <w:nsid w:val="4BC86C1C"/>
    <w:multiLevelType w:val="multilevel"/>
    <w:tmpl w:val="0B005758"/>
    <w:lvl w:ilvl="0">
      <w:start w:val="1"/>
      <w:numFmt w:val="decimal"/>
      <w:pStyle w:val="ReferenceList"/>
      <w:lvlText w:val="%1."/>
      <w:lvlJc w:val="left"/>
      <w:pPr>
        <w:tabs>
          <w:tab w:val="num" w:pos="852"/>
        </w:tabs>
        <w:ind w:left="852" w:hanging="432"/>
      </w:pPr>
      <w:rPr>
        <w:rFonts w:hint="default"/>
      </w:rPr>
    </w:lvl>
    <w:lvl w:ilvl="1">
      <w:start w:val="1"/>
      <w:numFmt w:val="decimal"/>
      <w:lvlText w:val="%1.%2"/>
      <w:lvlJc w:val="left"/>
      <w:pPr>
        <w:tabs>
          <w:tab w:val="num" w:pos="996"/>
        </w:tabs>
        <w:ind w:left="996" w:hanging="576"/>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284"/>
        </w:tabs>
        <w:ind w:left="1284" w:hanging="864"/>
      </w:pPr>
      <w:rPr>
        <w:rFonts w:hint="default"/>
      </w:rPr>
    </w:lvl>
    <w:lvl w:ilvl="4">
      <w:start w:val="1"/>
      <w:numFmt w:val="decimal"/>
      <w:lvlText w:val="%1.%2.%3.%4.%5"/>
      <w:lvlJc w:val="left"/>
      <w:pPr>
        <w:tabs>
          <w:tab w:val="num" w:pos="1428"/>
        </w:tabs>
        <w:ind w:left="1428" w:hanging="1008"/>
      </w:pPr>
      <w:rPr>
        <w:rFonts w:hint="default"/>
      </w:rPr>
    </w:lvl>
    <w:lvl w:ilvl="5">
      <w:start w:val="1"/>
      <w:numFmt w:val="decimal"/>
      <w:lvlText w:val="%1.%2.%3.%4.%5.%6"/>
      <w:lvlJc w:val="left"/>
      <w:pPr>
        <w:tabs>
          <w:tab w:val="num" w:pos="1572"/>
        </w:tabs>
        <w:ind w:left="1572" w:hanging="1152"/>
      </w:pPr>
      <w:rPr>
        <w:rFonts w:hint="default"/>
      </w:rPr>
    </w:lvl>
    <w:lvl w:ilvl="6">
      <w:start w:val="1"/>
      <w:numFmt w:val="decimal"/>
      <w:lvlText w:val="%1.%2.%3.%4.%5.%6.%7"/>
      <w:lvlJc w:val="left"/>
      <w:pPr>
        <w:tabs>
          <w:tab w:val="num" w:pos="1716"/>
        </w:tabs>
        <w:ind w:left="1716" w:hanging="1296"/>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004"/>
        </w:tabs>
        <w:ind w:left="2004" w:hanging="1584"/>
      </w:pPr>
      <w:rPr>
        <w:rFonts w:hint="default"/>
      </w:rPr>
    </w:lvl>
  </w:abstractNum>
  <w:abstractNum w:abstractNumId="7" w15:restartNumberingAfterBreak="0">
    <w:nsid w:val="55FF5D2D"/>
    <w:multiLevelType w:val="hybridMultilevel"/>
    <w:tmpl w:val="ACC80566"/>
    <w:lvl w:ilvl="0" w:tplc="5FB2AF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094201"/>
    <w:multiLevelType w:val="hybridMultilevel"/>
    <w:tmpl w:val="B4C8D430"/>
    <w:lvl w:ilvl="0" w:tplc="0409000F">
      <w:start w:val="1"/>
      <w:numFmt w:val="decimal"/>
      <w:lvlText w:val="%1."/>
      <w:lvlJc w:val="left"/>
      <w:pPr>
        <w:ind w:left="708" w:hanging="420"/>
      </w:p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9" w15:restartNumberingAfterBreak="0">
    <w:nsid w:val="6BC52915"/>
    <w:multiLevelType w:val="multilevel"/>
    <w:tmpl w:val="7A78B2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ED82226"/>
    <w:multiLevelType w:val="multilevel"/>
    <w:tmpl w:val="76A2A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43AE6"/>
    <w:multiLevelType w:val="hybridMultilevel"/>
    <w:tmpl w:val="E03AB9F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33604"/>
    <w:multiLevelType w:val="hybridMultilevel"/>
    <w:tmpl w:val="03A8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C2A7F"/>
    <w:multiLevelType w:val="hybridMultilevel"/>
    <w:tmpl w:val="710C4EC6"/>
    <w:lvl w:ilvl="0" w:tplc="EDB266F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9"/>
  </w:num>
  <w:num w:numId="4">
    <w:abstractNumId w:val="0"/>
  </w:num>
  <w:num w:numId="5">
    <w:abstractNumId w:val="7"/>
  </w:num>
  <w:num w:numId="6">
    <w:abstractNumId w:val="3"/>
  </w:num>
  <w:num w:numId="7">
    <w:abstractNumId w:val="4"/>
  </w:num>
  <w:num w:numId="8">
    <w:abstractNumId w:val="1"/>
  </w:num>
  <w:num w:numId="9">
    <w:abstractNumId w:val="12"/>
  </w:num>
  <w:num w:numId="10">
    <w:abstractNumId w:val="11"/>
  </w:num>
  <w:num w:numId="11">
    <w:abstractNumId w:val="10"/>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TrueType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zQwtDAxNDKxNDFV0lEKTi0uzszPAykwrAUAEc3kaSwAAAA="/>
  </w:docVars>
  <w:rsids>
    <w:rsidRoot w:val="006850A2"/>
    <w:rsid w:val="0000041A"/>
    <w:rsid w:val="000012D2"/>
    <w:rsid w:val="00001373"/>
    <w:rsid w:val="00002DDA"/>
    <w:rsid w:val="00002FCB"/>
    <w:rsid w:val="00003842"/>
    <w:rsid w:val="000043F2"/>
    <w:rsid w:val="00007B06"/>
    <w:rsid w:val="0001064D"/>
    <w:rsid w:val="00011A75"/>
    <w:rsid w:val="000137DC"/>
    <w:rsid w:val="00014215"/>
    <w:rsid w:val="00014EFD"/>
    <w:rsid w:val="00016024"/>
    <w:rsid w:val="00016844"/>
    <w:rsid w:val="00016B7D"/>
    <w:rsid w:val="00016E29"/>
    <w:rsid w:val="00017442"/>
    <w:rsid w:val="00017E24"/>
    <w:rsid w:val="00017E29"/>
    <w:rsid w:val="00020DFF"/>
    <w:rsid w:val="00021997"/>
    <w:rsid w:val="00021F22"/>
    <w:rsid w:val="00023018"/>
    <w:rsid w:val="000235E1"/>
    <w:rsid w:val="00023786"/>
    <w:rsid w:val="00023EB1"/>
    <w:rsid w:val="00024047"/>
    <w:rsid w:val="00024C73"/>
    <w:rsid w:val="00024D54"/>
    <w:rsid w:val="000307CC"/>
    <w:rsid w:val="00031EBB"/>
    <w:rsid w:val="000322A5"/>
    <w:rsid w:val="00032A4F"/>
    <w:rsid w:val="00032FB8"/>
    <w:rsid w:val="00033780"/>
    <w:rsid w:val="00036A06"/>
    <w:rsid w:val="000401A1"/>
    <w:rsid w:val="00041326"/>
    <w:rsid w:val="00041634"/>
    <w:rsid w:val="0004177E"/>
    <w:rsid w:val="0004194B"/>
    <w:rsid w:val="000431BD"/>
    <w:rsid w:val="00044EEC"/>
    <w:rsid w:val="0004571C"/>
    <w:rsid w:val="00045E82"/>
    <w:rsid w:val="000479BC"/>
    <w:rsid w:val="00047B16"/>
    <w:rsid w:val="00050050"/>
    <w:rsid w:val="000509A9"/>
    <w:rsid w:val="00050E99"/>
    <w:rsid w:val="0005110A"/>
    <w:rsid w:val="000517DB"/>
    <w:rsid w:val="00052CF0"/>
    <w:rsid w:val="00053E3A"/>
    <w:rsid w:val="00053F50"/>
    <w:rsid w:val="000543BC"/>
    <w:rsid w:val="00054D1D"/>
    <w:rsid w:val="00055621"/>
    <w:rsid w:val="00057307"/>
    <w:rsid w:val="0005756C"/>
    <w:rsid w:val="00057D75"/>
    <w:rsid w:val="000605A7"/>
    <w:rsid w:val="00060DD4"/>
    <w:rsid w:val="000627AB"/>
    <w:rsid w:val="00062950"/>
    <w:rsid w:val="00065027"/>
    <w:rsid w:val="0007071A"/>
    <w:rsid w:val="000720D5"/>
    <w:rsid w:val="0007567C"/>
    <w:rsid w:val="0007637E"/>
    <w:rsid w:val="00076C65"/>
    <w:rsid w:val="00081173"/>
    <w:rsid w:val="000819F7"/>
    <w:rsid w:val="0008242C"/>
    <w:rsid w:val="00082892"/>
    <w:rsid w:val="00082E7F"/>
    <w:rsid w:val="00083BFE"/>
    <w:rsid w:val="00084E47"/>
    <w:rsid w:val="000855FB"/>
    <w:rsid w:val="000901D5"/>
    <w:rsid w:val="00091967"/>
    <w:rsid w:val="00092801"/>
    <w:rsid w:val="00093645"/>
    <w:rsid w:val="00095D28"/>
    <w:rsid w:val="0009670D"/>
    <w:rsid w:val="000967C0"/>
    <w:rsid w:val="00096826"/>
    <w:rsid w:val="00097E44"/>
    <w:rsid w:val="000A09A0"/>
    <w:rsid w:val="000A231D"/>
    <w:rsid w:val="000A3929"/>
    <w:rsid w:val="000A6799"/>
    <w:rsid w:val="000A7FBF"/>
    <w:rsid w:val="000B0AB7"/>
    <w:rsid w:val="000B1016"/>
    <w:rsid w:val="000B1F4D"/>
    <w:rsid w:val="000B2F8D"/>
    <w:rsid w:val="000B39DF"/>
    <w:rsid w:val="000B3B6C"/>
    <w:rsid w:val="000B4110"/>
    <w:rsid w:val="000B4BB2"/>
    <w:rsid w:val="000B4BD9"/>
    <w:rsid w:val="000B5133"/>
    <w:rsid w:val="000B51B8"/>
    <w:rsid w:val="000B5904"/>
    <w:rsid w:val="000B65CB"/>
    <w:rsid w:val="000B7F92"/>
    <w:rsid w:val="000C1C8F"/>
    <w:rsid w:val="000C2D9A"/>
    <w:rsid w:val="000C316E"/>
    <w:rsid w:val="000C6E45"/>
    <w:rsid w:val="000D00C7"/>
    <w:rsid w:val="000D08AC"/>
    <w:rsid w:val="000D0F66"/>
    <w:rsid w:val="000D0FDF"/>
    <w:rsid w:val="000D224C"/>
    <w:rsid w:val="000D25BB"/>
    <w:rsid w:val="000D2770"/>
    <w:rsid w:val="000D2BF7"/>
    <w:rsid w:val="000D2D4F"/>
    <w:rsid w:val="000D392D"/>
    <w:rsid w:val="000D3C29"/>
    <w:rsid w:val="000D4412"/>
    <w:rsid w:val="000D490B"/>
    <w:rsid w:val="000D5C6A"/>
    <w:rsid w:val="000D6314"/>
    <w:rsid w:val="000D7300"/>
    <w:rsid w:val="000E2D13"/>
    <w:rsid w:val="000E2FFB"/>
    <w:rsid w:val="000E3561"/>
    <w:rsid w:val="000E4EDD"/>
    <w:rsid w:val="000E4F97"/>
    <w:rsid w:val="000E5CA2"/>
    <w:rsid w:val="000E69B9"/>
    <w:rsid w:val="000E7A60"/>
    <w:rsid w:val="000E7D6C"/>
    <w:rsid w:val="000F00AA"/>
    <w:rsid w:val="000F010C"/>
    <w:rsid w:val="000F20BA"/>
    <w:rsid w:val="000F4A63"/>
    <w:rsid w:val="000F5FA3"/>
    <w:rsid w:val="000F6509"/>
    <w:rsid w:val="001002D0"/>
    <w:rsid w:val="001011EB"/>
    <w:rsid w:val="001030A6"/>
    <w:rsid w:val="0010319D"/>
    <w:rsid w:val="0010372C"/>
    <w:rsid w:val="001041C9"/>
    <w:rsid w:val="00104B28"/>
    <w:rsid w:val="00104B95"/>
    <w:rsid w:val="00105021"/>
    <w:rsid w:val="001055E6"/>
    <w:rsid w:val="00105A4A"/>
    <w:rsid w:val="00106607"/>
    <w:rsid w:val="0010693C"/>
    <w:rsid w:val="00111013"/>
    <w:rsid w:val="00111404"/>
    <w:rsid w:val="001119BE"/>
    <w:rsid w:val="00111C31"/>
    <w:rsid w:val="001133EC"/>
    <w:rsid w:val="00113ACC"/>
    <w:rsid w:val="00113E68"/>
    <w:rsid w:val="001250B7"/>
    <w:rsid w:val="001255E9"/>
    <w:rsid w:val="001261AF"/>
    <w:rsid w:val="00131DF1"/>
    <w:rsid w:val="00133303"/>
    <w:rsid w:val="00133F78"/>
    <w:rsid w:val="001347AE"/>
    <w:rsid w:val="001348BB"/>
    <w:rsid w:val="00140157"/>
    <w:rsid w:val="00140A18"/>
    <w:rsid w:val="00140A32"/>
    <w:rsid w:val="00140AAC"/>
    <w:rsid w:val="00143065"/>
    <w:rsid w:val="00143EBB"/>
    <w:rsid w:val="0014411C"/>
    <w:rsid w:val="00146924"/>
    <w:rsid w:val="001469A5"/>
    <w:rsid w:val="00150660"/>
    <w:rsid w:val="001508DB"/>
    <w:rsid w:val="00151401"/>
    <w:rsid w:val="00151628"/>
    <w:rsid w:val="00152191"/>
    <w:rsid w:val="001524C2"/>
    <w:rsid w:val="001524D2"/>
    <w:rsid w:val="001535BD"/>
    <w:rsid w:val="001540AF"/>
    <w:rsid w:val="00155903"/>
    <w:rsid w:val="00157D26"/>
    <w:rsid w:val="00160EE8"/>
    <w:rsid w:val="00161508"/>
    <w:rsid w:val="00161753"/>
    <w:rsid w:val="00161CE8"/>
    <w:rsid w:val="00161E18"/>
    <w:rsid w:val="001626B5"/>
    <w:rsid w:val="00163451"/>
    <w:rsid w:val="00163923"/>
    <w:rsid w:val="00163ADC"/>
    <w:rsid w:val="00164227"/>
    <w:rsid w:val="00164EA5"/>
    <w:rsid w:val="00165F1B"/>
    <w:rsid w:val="00166191"/>
    <w:rsid w:val="001663BD"/>
    <w:rsid w:val="00166570"/>
    <w:rsid w:val="001677A6"/>
    <w:rsid w:val="0017053B"/>
    <w:rsid w:val="00170FE0"/>
    <w:rsid w:val="0017132B"/>
    <w:rsid w:val="00171489"/>
    <w:rsid w:val="00172B9F"/>
    <w:rsid w:val="0017481C"/>
    <w:rsid w:val="00174BEA"/>
    <w:rsid w:val="00175B58"/>
    <w:rsid w:val="00175F3A"/>
    <w:rsid w:val="0017610C"/>
    <w:rsid w:val="0017675E"/>
    <w:rsid w:val="00176FF0"/>
    <w:rsid w:val="00181784"/>
    <w:rsid w:val="001822F2"/>
    <w:rsid w:val="0018361D"/>
    <w:rsid w:val="00183D9F"/>
    <w:rsid w:val="001842B2"/>
    <w:rsid w:val="00185888"/>
    <w:rsid w:val="0018719A"/>
    <w:rsid w:val="0019092E"/>
    <w:rsid w:val="00190966"/>
    <w:rsid w:val="00190A59"/>
    <w:rsid w:val="00190B88"/>
    <w:rsid w:val="00191290"/>
    <w:rsid w:val="001915DC"/>
    <w:rsid w:val="00191B89"/>
    <w:rsid w:val="0019238C"/>
    <w:rsid w:val="00192FA3"/>
    <w:rsid w:val="00193AAB"/>
    <w:rsid w:val="00195FBE"/>
    <w:rsid w:val="001966DA"/>
    <w:rsid w:val="00196A32"/>
    <w:rsid w:val="00197EE2"/>
    <w:rsid w:val="001A0E0B"/>
    <w:rsid w:val="001A1B23"/>
    <w:rsid w:val="001A2C0E"/>
    <w:rsid w:val="001A427A"/>
    <w:rsid w:val="001A5088"/>
    <w:rsid w:val="001A54F8"/>
    <w:rsid w:val="001A61E1"/>
    <w:rsid w:val="001A6C4F"/>
    <w:rsid w:val="001A74E0"/>
    <w:rsid w:val="001A7963"/>
    <w:rsid w:val="001A7B12"/>
    <w:rsid w:val="001B1394"/>
    <w:rsid w:val="001B1824"/>
    <w:rsid w:val="001B1CA0"/>
    <w:rsid w:val="001B29AE"/>
    <w:rsid w:val="001B2B49"/>
    <w:rsid w:val="001B2F2C"/>
    <w:rsid w:val="001B3AC8"/>
    <w:rsid w:val="001B3BDC"/>
    <w:rsid w:val="001B4011"/>
    <w:rsid w:val="001B5A62"/>
    <w:rsid w:val="001B5CDE"/>
    <w:rsid w:val="001B613B"/>
    <w:rsid w:val="001B66F5"/>
    <w:rsid w:val="001B710A"/>
    <w:rsid w:val="001B7302"/>
    <w:rsid w:val="001C054A"/>
    <w:rsid w:val="001C1BAE"/>
    <w:rsid w:val="001C1EF9"/>
    <w:rsid w:val="001C2E0A"/>
    <w:rsid w:val="001C31D8"/>
    <w:rsid w:val="001C4716"/>
    <w:rsid w:val="001C479C"/>
    <w:rsid w:val="001C4F12"/>
    <w:rsid w:val="001C5363"/>
    <w:rsid w:val="001C5EFD"/>
    <w:rsid w:val="001C6645"/>
    <w:rsid w:val="001C6724"/>
    <w:rsid w:val="001C677B"/>
    <w:rsid w:val="001C6CA1"/>
    <w:rsid w:val="001D1FAF"/>
    <w:rsid w:val="001D282C"/>
    <w:rsid w:val="001D485A"/>
    <w:rsid w:val="001D612D"/>
    <w:rsid w:val="001D694D"/>
    <w:rsid w:val="001D6E30"/>
    <w:rsid w:val="001E0770"/>
    <w:rsid w:val="001E25E8"/>
    <w:rsid w:val="001E51E3"/>
    <w:rsid w:val="001E524D"/>
    <w:rsid w:val="001E5BCC"/>
    <w:rsid w:val="001F1BA5"/>
    <w:rsid w:val="001F38A6"/>
    <w:rsid w:val="001F38D1"/>
    <w:rsid w:val="001F4082"/>
    <w:rsid w:val="001F451E"/>
    <w:rsid w:val="001F5AB8"/>
    <w:rsid w:val="00202148"/>
    <w:rsid w:val="00202EB6"/>
    <w:rsid w:val="00203DBE"/>
    <w:rsid w:val="00204356"/>
    <w:rsid w:val="0021076B"/>
    <w:rsid w:val="00210AAF"/>
    <w:rsid w:val="0021329C"/>
    <w:rsid w:val="00213591"/>
    <w:rsid w:val="002144AD"/>
    <w:rsid w:val="002147D9"/>
    <w:rsid w:val="00215646"/>
    <w:rsid w:val="0021636A"/>
    <w:rsid w:val="00216555"/>
    <w:rsid w:val="002170C9"/>
    <w:rsid w:val="00217E03"/>
    <w:rsid w:val="00220A53"/>
    <w:rsid w:val="00220C14"/>
    <w:rsid w:val="00220DC5"/>
    <w:rsid w:val="00223D63"/>
    <w:rsid w:val="00223DCF"/>
    <w:rsid w:val="00223E44"/>
    <w:rsid w:val="0022549E"/>
    <w:rsid w:val="00226D9A"/>
    <w:rsid w:val="002309FE"/>
    <w:rsid w:val="00232B9D"/>
    <w:rsid w:val="002336B9"/>
    <w:rsid w:val="00233D09"/>
    <w:rsid w:val="00234C86"/>
    <w:rsid w:val="00234C99"/>
    <w:rsid w:val="002366AE"/>
    <w:rsid w:val="00236F6D"/>
    <w:rsid w:val="00236F95"/>
    <w:rsid w:val="002372DD"/>
    <w:rsid w:val="00240CC2"/>
    <w:rsid w:val="002410C7"/>
    <w:rsid w:val="002415D4"/>
    <w:rsid w:val="00242418"/>
    <w:rsid w:val="002442E5"/>
    <w:rsid w:val="00245A5F"/>
    <w:rsid w:val="00246075"/>
    <w:rsid w:val="00246620"/>
    <w:rsid w:val="00246C71"/>
    <w:rsid w:val="0024706F"/>
    <w:rsid w:val="002505B7"/>
    <w:rsid w:val="00250C30"/>
    <w:rsid w:val="002517B9"/>
    <w:rsid w:val="002519A6"/>
    <w:rsid w:val="00252287"/>
    <w:rsid w:val="00252411"/>
    <w:rsid w:val="00254033"/>
    <w:rsid w:val="00255E9A"/>
    <w:rsid w:val="0025796D"/>
    <w:rsid w:val="002609D4"/>
    <w:rsid w:val="00261235"/>
    <w:rsid w:val="00261F6A"/>
    <w:rsid w:val="0026256F"/>
    <w:rsid w:val="002626E9"/>
    <w:rsid w:val="00262969"/>
    <w:rsid w:val="0026309F"/>
    <w:rsid w:val="0026319D"/>
    <w:rsid w:val="00263775"/>
    <w:rsid w:val="00263FB6"/>
    <w:rsid w:val="00264B23"/>
    <w:rsid w:val="00265A94"/>
    <w:rsid w:val="00265BF0"/>
    <w:rsid w:val="00265C51"/>
    <w:rsid w:val="00266D44"/>
    <w:rsid w:val="00266FC8"/>
    <w:rsid w:val="0026714D"/>
    <w:rsid w:val="0027156E"/>
    <w:rsid w:val="00271E7D"/>
    <w:rsid w:val="00272D0D"/>
    <w:rsid w:val="00273527"/>
    <w:rsid w:val="0027364A"/>
    <w:rsid w:val="00275BB7"/>
    <w:rsid w:val="00275D05"/>
    <w:rsid w:val="002802DC"/>
    <w:rsid w:val="0028053D"/>
    <w:rsid w:val="00280D34"/>
    <w:rsid w:val="00281DB6"/>
    <w:rsid w:val="00282271"/>
    <w:rsid w:val="0028267F"/>
    <w:rsid w:val="00282C8A"/>
    <w:rsid w:val="00282F03"/>
    <w:rsid w:val="0028603F"/>
    <w:rsid w:val="002861D5"/>
    <w:rsid w:val="00286C89"/>
    <w:rsid w:val="0028751A"/>
    <w:rsid w:val="00287B77"/>
    <w:rsid w:val="00290CC9"/>
    <w:rsid w:val="00292598"/>
    <w:rsid w:val="00292888"/>
    <w:rsid w:val="002931E9"/>
    <w:rsid w:val="0029393C"/>
    <w:rsid w:val="00294E9D"/>
    <w:rsid w:val="00295109"/>
    <w:rsid w:val="00295803"/>
    <w:rsid w:val="00295BEA"/>
    <w:rsid w:val="00295C89"/>
    <w:rsid w:val="00295E41"/>
    <w:rsid w:val="002964BC"/>
    <w:rsid w:val="00296944"/>
    <w:rsid w:val="002A1B69"/>
    <w:rsid w:val="002A22B6"/>
    <w:rsid w:val="002A2F2E"/>
    <w:rsid w:val="002A5056"/>
    <w:rsid w:val="002A6662"/>
    <w:rsid w:val="002A6E38"/>
    <w:rsid w:val="002A7D40"/>
    <w:rsid w:val="002B15E2"/>
    <w:rsid w:val="002B2F80"/>
    <w:rsid w:val="002B4512"/>
    <w:rsid w:val="002B5067"/>
    <w:rsid w:val="002B6793"/>
    <w:rsid w:val="002B7A73"/>
    <w:rsid w:val="002C35F5"/>
    <w:rsid w:val="002C3D0B"/>
    <w:rsid w:val="002C4A4D"/>
    <w:rsid w:val="002D058B"/>
    <w:rsid w:val="002D1D46"/>
    <w:rsid w:val="002D233D"/>
    <w:rsid w:val="002D33DD"/>
    <w:rsid w:val="002D4982"/>
    <w:rsid w:val="002D5284"/>
    <w:rsid w:val="002D54B3"/>
    <w:rsid w:val="002D7C2A"/>
    <w:rsid w:val="002D7DE5"/>
    <w:rsid w:val="002E3087"/>
    <w:rsid w:val="002E51DA"/>
    <w:rsid w:val="002E53B7"/>
    <w:rsid w:val="002E5F6B"/>
    <w:rsid w:val="002E7BF2"/>
    <w:rsid w:val="002F0F22"/>
    <w:rsid w:val="002F2C7F"/>
    <w:rsid w:val="002F2E29"/>
    <w:rsid w:val="002F55E7"/>
    <w:rsid w:val="002F5ACC"/>
    <w:rsid w:val="002F785F"/>
    <w:rsid w:val="003013CE"/>
    <w:rsid w:val="00301854"/>
    <w:rsid w:val="003028C6"/>
    <w:rsid w:val="00303725"/>
    <w:rsid w:val="00303890"/>
    <w:rsid w:val="00304588"/>
    <w:rsid w:val="003055B5"/>
    <w:rsid w:val="00305BD7"/>
    <w:rsid w:val="00306800"/>
    <w:rsid w:val="00311B83"/>
    <w:rsid w:val="00311F20"/>
    <w:rsid w:val="0031302D"/>
    <w:rsid w:val="00314983"/>
    <w:rsid w:val="003149CD"/>
    <w:rsid w:val="003159CE"/>
    <w:rsid w:val="00316B0A"/>
    <w:rsid w:val="00317689"/>
    <w:rsid w:val="003213F4"/>
    <w:rsid w:val="00321971"/>
    <w:rsid w:val="00321C23"/>
    <w:rsid w:val="00321FA3"/>
    <w:rsid w:val="00322CBE"/>
    <w:rsid w:val="003238AB"/>
    <w:rsid w:val="00325758"/>
    <w:rsid w:val="003257EA"/>
    <w:rsid w:val="00326838"/>
    <w:rsid w:val="00326B49"/>
    <w:rsid w:val="00330378"/>
    <w:rsid w:val="00330F35"/>
    <w:rsid w:val="003322E7"/>
    <w:rsid w:val="003323F4"/>
    <w:rsid w:val="00333102"/>
    <w:rsid w:val="00333BCC"/>
    <w:rsid w:val="0033449E"/>
    <w:rsid w:val="00334BA7"/>
    <w:rsid w:val="0033690B"/>
    <w:rsid w:val="003413CB"/>
    <w:rsid w:val="0034188B"/>
    <w:rsid w:val="00341932"/>
    <w:rsid w:val="00344CBB"/>
    <w:rsid w:val="00347053"/>
    <w:rsid w:val="00347524"/>
    <w:rsid w:val="00352891"/>
    <w:rsid w:val="00352D75"/>
    <w:rsid w:val="00354134"/>
    <w:rsid w:val="00354558"/>
    <w:rsid w:val="0035490F"/>
    <w:rsid w:val="00356CA8"/>
    <w:rsid w:val="00357720"/>
    <w:rsid w:val="003606DB"/>
    <w:rsid w:val="0036147D"/>
    <w:rsid w:val="00362A91"/>
    <w:rsid w:val="00362F8B"/>
    <w:rsid w:val="00362FBB"/>
    <w:rsid w:val="00364E57"/>
    <w:rsid w:val="00365F81"/>
    <w:rsid w:val="00370C4B"/>
    <w:rsid w:val="003712AE"/>
    <w:rsid w:val="003735D1"/>
    <w:rsid w:val="00373D60"/>
    <w:rsid w:val="00374BDA"/>
    <w:rsid w:val="00375726"/>
    <w:rsid w:val="00376EDC"/>
    <w:rsid w:val="00377CED"/>
    <w:rsid w:val="00381602"/>
    <w:rsid w:val="00383D11"/>
    <w:rsid w:val="00383D27"/>
    <w:rsid w:val="00384F04"/>
    <w:rsid w:val="00384F12"/>
    <w:rsid w:val="00384F73"/>
    <w:rsid w:val="00385438"/>
    <w:rsid w:val="00385468"/>
    <w:rsid w:val="00385FF2"/>
    <w:rsid w:val="0038746A"/>
    <w:rsid w:val="00391861"/>
    <w:rsid w:val="003945B8"/>
    <w:rsid w:val="0039494C"/>
    <w:rsid w:val="00397B35"/>
    <w:rsid w:val="003A038E"/>
    <w:rsid w:val="003A1243"/>
    <w:rsid w:val="003A2655"/>
    <w:rsid w:val="003A2A67"/>
    <w:rsid w:val="003A32AB"/>
    <w:rsid w:val="003A6F20"/>
    <w:rsid w:val="003A78C6"/>
    <w:rsid w:val="003A7A85"/>
    <w:rsid w:val="003B0EFA"/>
    <w:rsid w:val="003B10C8"/>
    <w:rsid w:val="003B35F1"/>
    <w:rsid w:val="003B3F74"/>
    <w:rsid w:val="003B5CE2"/>
    <w:rsid w:val="003B646E"/>
    <w:rsid w:val="003C07B9"/>
    <w:rsid w:val="003C1A29"/>
    <w:rsid w:val="003C1A86"/>
    <w:rsid w:val="003C6489"/>
    <w:rsid w:val="003D0493"/>
    <w:rsid w:val="003D28D5"/>
    <w:rsid w:val="003D32E6"/>
    <w:rsid w:val="003D33CE"/>
    <w:rsid w:val="003D47DC"/>
    <w:rsid w:val="003D51D4"/>
    <w:rsid w:val="003D63FA"/>
    <w:rsid w:val="003D7681"/>
    <w:rsid w:val="003E0C56"/>
    <w:rsid w:val="003E2F9D"/>
    <w:rsid w:val="003E35C5"/>
    <w:rsid w:val="003E3872"/>
    <w:rsid w:val="003E4F35"/>
    <w:rsid w:val="003E5CD0"/>
    <w:rsid w:val="003E5CF1"/>
    <w:rsid w:val="003E6480"/>
    <w:rsid w:val="003F0B12"/>
    <w:rsid w:val="003F0C83"/>
    <w:rsid w:val="003F1DD6"/>
    <w:rsid w:val="003F2ED2"/>
    <w:rsid w:val="003F30F8"/>
    <w:rsid w:val="003F33BF"/>
    <w:rsid w:val="003F3AE1"/>
    <w:rsid w:val="003F436D"/>
    <w:rsid w:val="003F50E7"/>
    <w:rsid w:val="003F513F"/>
    <w:rsid w:val="003F5314"/>
    <w:rsid w:val="003F5595"/>
    <w:rsid w:val="003F5BAC"/>
    <w:rsid w:val="003F5C18"/>
    <w:rsid w:val="003F5EDC"/>
    <w:rsid w:val="003F6163"/>
    <w:rsid w:val="003F761B"/>
    <w:rsid w:val="004014D2"/>
    <w:rsid w:val="004019E9"/>
    <w:rsid w:val="00404BD2"/>
    <w:rsid w:val="00404DF0"/>
    <w:rsid w:val="00405083"/>
    <w:rsid w:val="00405234"/>
    <w:rsid w:val="0040537D"/>
    <w:rsid w:val="004061BD"/>
    <w:rsid w:val="00406F9E"/>
    <w:rsid w:val="0040748C"/>
    <w:rsid w:val="00413AFE"/>
    <w:rsid w:val="00413C77"/>
    <w:rsid w:val="004144FF"/>
    <w:rsid w:val="0041537D"/>
    <w:rsid w:val="00415A9D"/>
    <w:rsid w:val="00415C74"/>
    <w:rsid w:val="0041614A"/>
    <w:rsid w:val="004165EB"/>
    <w:rsid w:val="00417B37"/>
    <w:rsid w:val="00417ED7"/>
    <w:rsid w:val="00417FF7"/>
    <w:rsid w:val="00420BD7"/>
    <w:rsid w:val="00421ECF"/>
    <w:rsid w:val="004222D3"/>
    <w:rsid w:val="004222FA"/>
    <w:rsid w:val="004225E0"/>
    <w:rsid w:val="0042325A"/>
    <w:rsid w:val="00423681"/>
    <w:rsid w:val="00424A83"/>
    <w:rsid w:val="00426C1E"/>
    <w:rsid w:val="00426CCB"/>
    <w:rsid w:val="004274C6"/>
    <w:rsid w:val="00427968"/>
    <w:rsid w:val="0043270F"/>
    <w:rsid w:val="00433EFC"/>
    <w:rsid w:val="00440472"/>
    <w:rsid w:val="0044081E"/>
    <w:rsid w:val="0044090D"/>
    <w:rsid w:val="00443AE2"/>
    <w:rsid w:val="00444200"/>
    <w:rsid w:val="004454A1"/>
    <w:rsid w:val="00445646"/>
    <w:rsid w:val="004458F8"/>
    <w:rsid w:val="004464F2"/>
    <w:rsid w:val="00447CD7"/>
    <w:rsid w:val="00452EEA"/>
    <w:rsid w:val="00454285"/>
    <w:rsid w:val="00456EA4"/>
    <w:rsid w:val="00457393"/>
    <w:rsid w:val="00457761"/>
    <w:rsid w:val="00457F16"/>
    <w:rsid w:val="00457FE0"/>
    <w:rsid w:val="00460A7C"/>
    <w:rsid w:val="00461308"/>
    <w:rsid w:val="0046138B"/>
    <w:rsid w:val="00461747"/>
    <w:rsid w:val="0046336D"/>
    <w:rsid w:val="0046349A"/>
    <w:rsid w:val="00463AFE"/>
    <w:rsid w:val="004642EB"/>
    <w:rsid w:val="00464EAA"/>
    <w:rsid w:val="00465B4A"/>
    <w:rsid w:val="00466D97"/>
    <w:rsid w:val="00470E3D"/>
    <w:rsid w:val="004717DC"/>
    <w:rsid w:val="004722E3"/>
    <w:rsid w:val="00477215"/>
    <w:rsid w:val="004774D2"/>
    <w:rsid w:val="00480086"/>
    <w:rsid w:val="00480168"/>
    <w:rsid w:val="00480F6F"/>
    <w:rsid w:val="00481D78"/>
    <w:rsid w:val="00482818"/>
    <w:rsid w:val="00484562"/>
    <w:rsid w:val="00484CE2"/>
    <w:rsid w:val="00486950"/>
    <w:rsid w:val="004902DC"/>
    <w:rsid w:val="00491044"/>
    <w:rsid w:val="00491798"/>
    <w:rsid w:val="004923E5"/>
    <w:rsid w:val="00492567"/>
    <w:rsid w:val="00492D06"/>
    <w:rsid w:val="00493279"/>
    <w:rsid w:val="004934FE"/>
    <w:rsid w:val="00494740"/>
    <w:rsid w:val="00495606"/>
    <w:rsid w:val="00496821"/>
    <w:rsid w:val="00496EAC"/>
    <w:rsid w:val="00497BFF"/>
    <w:rsid w:val="004A4069"/>
    <w:rsid w:val="004A47EE"/>
    <w:rsid w:val="004A7C12"/>
    <w:rsid w:val="004B12E5"/>
    <w:rsid w:val="004B1E5F"/>
    <w:rsid w:val="004B398B"/>
    <w:rsid w:val="004B5AEC"/>
    <w:rsid w:val="004B6FC4"/>
    <w:rsid w:val="004B7A86"/>
    <w:rsid w:val="004C1331"/>
    <w:rsid w:val="004C15CB"/>
    <w:rsid w:val="004C38D5"/>
    <w:rsid w:val="004C3B5F"/>
    <w:rsid w:val="004C3C67"/>
    <w:rsid w:val="004C4011"/>
    <w:rsid w:val="004C41E5"/>
    <w:rsid w:val="004C4729"/>
    <w:rsid w:val="004C4EED"/>
    <w:rsid w:val="004C5909"/>
    <w:rsid w:val="004C67E3"/>
    <w:rsid w:val="004C6F53"/>
    <w:rsid w:val="004C78AA"/>
    <w:rsid w:val="004C7B87"/>
    <w:rsid w:val="004D03B4"/>
    <w:rsid w:val="004D0FF4"/>
    <w:rsid w:val="004D12DE"/>
    <w:rsid w:val="004D1FAE"/>
    <w:rsid w:val="004D2F7A"/>
    <w:rsid w:val="004D3F37"/>
    <w:rsid w:val="004D4A72"/>
    <w:rsid w:val="004D4D0A"/>
    <w:rsid w:val="004D5E0F"/>
    <w:rsid w:val="004D64BA"/>
    <w:rsid w:val="004D6DE8"/>
    <w:rsid w:val="004D6F2C"/>
    <w:rsid w:val="004E0178"/>
    <w:rsid w:val="004E0E3D"/>
    <w:rsid w:val="004E3D0B"/>
    <w:rsid w:val="004E5BD9"/>
    <w:rsid w:val="004E6A62"/>
    <w:rsid w:val="004E70C6"/>
    <w:rsid w:val="004E716C"/>
    <w:rsid w:val="004F097D"/>
    <w:rsid w:val="004F1552"/>
    <w:rsid w:val="004F1F46"/>
    <w:rsid w:val="004F2252"/>
    <w:rsid w:val="004F3538"/>
    <w:rsid w:val="004F45D1"/>
    <w:rsid w:val="004F4A41"/>
    <w:rsid w:val="004F4E7A"/>
    <w:rsid w:val="004F4F11"/>
    <w:rsid w:val="004F6CDA"/>
    <w:rsid w:val="004F7573"/>
    <w:rsid w:val="004F7B90"/>
    <w:rsid w:val="00502FEF"/>
    <w:rsid w:val="00503438"/>
    <w:rsid w:val="0050376D"/>
    <w:rsid w:val="005046C4"/>
    <w:rsid w:val="00505068"/>
    <w:rsid w:val="00505B95"/>
    <w:rsid w:val="00506A8F"/>
    <w:rsid w:val="00507BB3"/>
    <w:rsid w:val="00510C6C"/>
    <w:rsid w:val="00510D56"/>
    <w:rsid w:val="00510D76"/>
    <w:rsid w:val="0051178C"/>
    <w:rsid w:val="0051379B"/>
    <w:rsid w:val="00516844"/>
    <w:rsid w:val="00516C0D"/>
    <w:rsid w:val="00516E5B"/>
    <w:rsid w:val="00517E9C"/>
    <w:rsid w:val="00520A83"/>
    <w:rsid w:val="00521261"/>
    <w:rsid w:val="0052278E"/>
    <w:rsid w:val="005252A2"/>
    <w:rsid w:val="00526D3B"/>
    <w:rsid w:val="00526ECB"/>
    <w:rsid w:val="00527602"/>
    <w:rsid w:val="00527E41"/>
    <w:rsid w:val="00530A5C"/>
    <w:rsid w:val="00532457"/>
    <w:rsid w:val="00533492"/>
    <w:rsid w:val="005342A0"/>
    <w:rsid w:val="00534357"/>
    <w:rsid w:val="00534B0C"/>
    <w:rsid w:val="00536519"/>
    <w:rsid w:val="00536CDB"/>
    <w:rsid w:val="005377C6"/>
    <w:rsid w:val="00540F1A"/>
    <w:rsid w:val="00540F2E"/>
    <w:rsid w:val="005424B4"/>
    <w:rsid w:val="0054471E"/>
    <w:rsid w:val="00544FCA"/>
    <w:rsid w:val="00545620"/>
    <w:rsid w:val="00545F27"/>
    <w:rsid w:val="00546E86"/>
    <w:rsid w:val="00550668"/>
    <w:rsid w:val="005524E6"/>
    <w:rsid w:val="00552AFF"/>
    <w:rsid w:val="005538D7"/>
    <w:rsid w:val="00553C8B"/>
    <w:rsid w:val="00553EBA"/>
    <w:rsid w:val="005545A9"/>
    <w:rsid w:val="00554A09"/>
    <w:rsid w:val="00556119"/>
    <w:rsid w:val="0055688C"/>
    <w:rsid w:val="00556F7A"/>
    <w:rsid w:val="0056452B"/>
    <w:rsid w:val="005650A1"/>
    <w:rsid w:val="00565DC7"/>
    <w:rsid w:val="0056610E"/>
    <w:rsid w:val="0056639C"/>
    <w:rsid w:val="00566E6D"/>
    <w:rsid w:val="00567763"/>
    <w:rsid w:val="00567B7A"/>
    <w:rsid w:val="00570C80"/>
    <w:rsid w:val="00570E9F"/>
    <w:rsid w:val="005725BE"/>
    <w:rsid w:val="005733C3"/>
    <w:rsid w:val="0057411E"/>
    <w:rsid w:val="00574165"/>
    <w:rsid w:val="00574D18"/>
    <w:rsid w:val="00575058"/>
    <w:rsid w:val="0057535C"/>
    <w:rsid w:val="0057573D"/>
    <w:rsid w:val="005774C0"/>
    <w:rsid w:val="0057776D"/>
    <w:rsid w:val="005826C2"/>
    <w:rsid w:val="00583362"/>
    <w:rsid w:val="005834E2"/>
    <w:rsid w:val="00583E1A"/>
    <w:rsid w:val="005856D1"/>
    <w:rsid w:val="00585E40"/>
    <w:rsid w:val="005879C1"/>
    <w:rsid w:val="00587F64"/>
    <w:rsid w:val="00590AD8"/>
    <w:rsid w:val="00591688"/>
    <w:rsid w:val="005916BB"/>
    <w:rsid w:val="005920F6"/>
    <w:rsid w:val="005929B7"/>
    <w:rsid w:val="00593892"/>
    <w:rsid w:val="0059456D"/>
    <w:rsid w:val="00595FF7"/>
    <w:rsid w:val="005968C8"/>
    <w:rsid w:val="005975D0"/>
    <w:rsid w:val="00597726"/>
    <w:rsid w:val="005A061B"/>
    <w:rsid w:val="005A182A"/>
    <w:rsid w:val="005A34AC"/>
    <w:rsid w:val="005A44B1"/>
    <w:rsid w:val="005B06E0"/>
    <w:rsid w:val="005B1D05"/>
    <w:rsid w:val="005B2F3E"/>
    <w:rsid w:val="005B36CB"/>
    <w:rsid w:val="005B4035"/>
    <w:rsid w:val="005B4DED"/>
    <w:rsid w:val="005B5651"/>
    <w:rsid w:val="005B77C9"/>
    <w:rsid w:val="005B7F4B"/>
    <w:rsid w:val="005C14C3"/>
    <w:rsid w:val="005C1C94"/>
    <w:rsid w:val="005C219E"/>
    <w:rsid w:val="005C3266"/>
    <w:rsid w:val="005C3570"/>
    <w:rsid w:val="005C3ABE"/>
    <w:rsid w:val="005C613C"/>
    <w:rsid w:val="005D0219"/>
    <w:rsid w:val="005D0CA2"/>
    <w:rsid w:val="005D181A"/>
    <w:rsid w:val="005D22A5"/>
    <w:rsid w:val="005D3FA0"/>
    <w:rsid w:val="005D757D"/>
    <w:rsid w:val="005E0CCF"/>
    <w:rsid w:val="005E1261"/>
    <w:rsid w:val="005E2A20"/>
    <w:rsid w:val="005E2B33"/>
    <w:rsid w:val="005E33F5"/>
    <w:rsid w:val="005E3865"/>
    <w:rsid w:val="005E5262"/>
    <w:rsid w:val="005F05D9"/>
    <w:rsid w:val="005F4F48"/>
    <w:rsid w:val="005F676F"/>
    <w:rsid w:val="005F689B"/>
    <w:rsid w:val="005F6A1A"/>
    <w:rsid w:val="005F7F11"/>
    <w:rsid w:val="0060533D"/>
    <w:rsid w:val="006056ED"/>
    <w:rsid w:val="00606BEB"/>
    <w:rsid w:val="00607164"/>
    <w:rsid w:val="006079BC"/>
    <w:rsid w:val="006079C7"/>
    <w:rsid w:val="00611DD3"/>
    <w:rsid w:val="00612722"/>
    <w:rsid w:val="00612960"/>
    <w:rsid w:val="00612BC9"/>
    <w:rsid w:val="00613515"/>
    <w:rsid w:val="00615969"/>
    <w:rsid w:val="006209B4"/>
    <w:rsid w:val="00621782"/>
    <w:rsid w:val="00621C54"/>
    <w:rsid w:val="0062297B"/>
    <w:rsid w:val="00622D0D"/>
    <w:rsid w:val="006235E3"/>
    <w:rsid w:val="00623798"/>
    <w:rsid w:val="00623AA8"/>
    <w:rsid w:val="00623FC9"/>
    <w:rsid w:val="00624E3C"/>
    <w:rsid w:val="00625EDC"/>
    <w:rsid w:val="00626223"/>
    <w:rsid w:val="00626ABD"/>
    <w:rsid w:val="00626E80"/>
    <w:rsid w:val="00627224"/>
    <w:rsid w:val="00627290"/>
    <w:rsid w:val="00627344"/>
    <w:rsid w:val="00627E36"/>
    <w:rsid w:val="0063049D"/>
    <w:rsid w:val="00630885"/>
    <w:rsid w:val="006323D4"/>
    <w:rsid w:val="0063304C"/>
    <w:rsid w:val="00633CDD"/>
    <w:rsid w:val="00633CF0"/>
    <w:rsid w:val="00634C2D"/>
    <w:rsid w:val="0063527F"/>
    <w:rsid w:val="0063688D"/>
    <w:rsid w:val="00636E9E"/>
    <w:rsid w:val="00637BEA"/>
    <w:rsid w:val="00637E95"/>
    <w:rsid w:val="006405B8"/>
    <w:rsid w:val="0064087D"/>
    <w:rsid w:val="00641748"/>
    <w:rsid w:val="006425BB"/>
    <w:rsid w:val="00645782"/>
    <w:rsid w:val="006460BF"/>
    <w:rsid w:val="00650D58"/>
    <w:rsid w:val="00651429"/>
    <w:rsid w:val="006530B3"/>
    <w:rsid w:val="006537A7"/>
    <w:rsid w:val="00653DA7"/>
    <w:rsid w:val="0065427E"/>
    <w:rsid w:val="006570E2"/>
    <w:rsid w:val="006576ED"/>
    <w:rsid w:val="006578EA"/>
    <w:rsid w:val="00660656"/>
    <w:rsid w:val="006646F8"/>
    <w:rsid w:val="0066512F"/>
    <w:rsid w:val="00665FC9"/>
    <w:rsid w:val="006660C1"/>
    <w:rsid w:val="00666CD0"/>
    <w:rsid w:val="006674E6"/>
    <w:rsid w:val="006679AD"/>
    <w:rsid w:val="00670682"/>
    <w:rsid w:val="00670B10"/>
    <w:rsid w:val="0067156A"/>
    <w:rsid w:val="0067188F"/>
    <w:rsid w:val="006722FC"/>
    <w:rsid w:val="00672600"/>
    <w:rsid w:val="00672951"/>
    <w:rsid w:val="00673B15"/>
    <w:rsid w:val="006740B5"/>
    <w:rsid w:val="006749CD"/>
    <w:rsid w:val="00675C13"/>
    <w:rsid w:val="00677B59"/>
    <w:rsid w:val="0068029A"/>
    <w:rsid w:val="0068139E"/>
    <w:rsid w:val="006822B9"/>
    <w:rsid w:val="00682978"/>
    <w:rsid w:val="00683340"/>
    <w:rsid w:val="00683650"/>
    <w:rsid w:val="00683E84"/>
    <w:rsid w:val="006850A2"/>
    <w:rsid w:val="006850DD"/>
    <w:rsid w:val="006857DA"/>
    <w:rsid w:val="00685FF8"/>
    <w:rsid w:val="00686DE2"/>
    <w:rsid w:val="006876A7"/>
    <w:rsid w:val="00687B1F"/>
    <w:rsid w:val="00687CDD"/>
    <w:rsid w:val="00691BC4"/>
    <w:rsid w:val="00691E1B"/>
    <w:rsid w:val="006938F6"/>
    <w:rsid w:val="0069553B"/>
    <w:rsid w:val="0069577D"/>
    <w:rsid w:val="006962E3"/>
    <w:rsid w:val="00696EE7"/>
    <w:rsid w:val="00696EF3"/>
    <w:rsid w:val="00697940"/>
    <w:rsid w:val="006A0677"/>
    <w:rsid w:val="006A1415"/>
    <w:rsid w:val="006A1900"/>
    <w:rsid w:val="006A1D19"/>
    <w:rsid w:val="006A24BB"/>
    <w:rsid w:val="006A3EBE"/>
    <w:rsid w:val="006A459A"/>
    <w:rsid w:val="006A45EC"/>
    <w:rsid w:val="006A54BD"/>
    <w:rsid w:val="006A5D69"/>
    <w:rsid w:val="006A63B4"/>
    <w:rsid w:val="006B087D"/>
    <w:rsid w:val="006B27BE"/>
    <w:rsid w:val="006B4B06"/>
    <w:rsid w:val="006B66CE"/>
    <w:rsid w:val="006B7584"/>
    <w:rsid w:val="006B788D"/>
    <w:rsid w:val="006B7BAA"/>
    <w:rsid w:val="006C08E8"/>
    <w:rsid w:val="006C0B1A"/>
    <w:rsid w:val="006C0C76"/>
    <w:rsid w:val="006C1BDB"/>
    <w:rsid w:val="006C1D79"/>
    <w:rsid w:val="006C2938"/>
    <w:rsid w:val="006C2974"/>
    <w:rsid w:val="006C54D1"/>
    <w:rsid w:val="006C551B"/>
    <w:rsid w:val="006C5978"/>
    <w:rsid w:val="006C636D"/>
    <w:rsid w:val="006C7ABC"/>
    <w:rsid w:val="006C7EAD"/>
    <w:rsid w:val="006C7FE5"/>
    <w:rsid w:val="006D2084"/>
    <w:rsid w:val="006D2094"/>
    <w:rsid w:val="006D22F3"/>
    <w:rsid w:val="006D303C"/>
    <w:rsid w:val="006D3AE9"/>
    <w:rsid w:val="006D4B5E"/>
    <w:rsid w:val="006D4C75"/>
    <w:rsid w:val="006E04E9"/>
    <w:rsid w:val="006E0697"/>
    <w:rsid w:val="006E1D8C"/>
    <w:rsid w:val="006E424D"/>
    <w:rsid w:val="006E45AD"/>
    <w:rsid w:val="006E5A86"/>
    <w:rsid w:val="006E65C6"/>
    <w:rsid w:val="006E6ADD"/>
    <w:rsid w:val="006E7814"/>
    <w:rsid w:val="006E7CD6"/>
    <w:rsid w:val="006F1793"/>
    <w:rsid w:val="006F17E3"/>
    <w:rsid w:val="006F1804"/>
    <w:rsid w:val="006F2124"/>
    <w:rsid w:val="006F2C06"/>
    <w:rsid w:val="006F3B27"/>
    <w:rsid w:val="006F4D32"/>
    <w:rsid w:val="006F535F"/>
    <w:rsid w:val="006F544D"/>
    <w:rsid w:val="006F6FC9"/>
    <w:rsid w:val="006F706B"/>
    <w:rsid w:val="006F7B74"/>
    <w:rsid w:val="006F7E57"/>
    <w:rsid w:val="00700639"/>
    <w:rsid w:val="00700B47"/>
    <w:rsid w:val="007011D5"/>
    <w:rsid w:val="00702DF8"/>
    <w:rsid w:val="00703D04"/>
    <w:rsid w:val="0070471D"/>
    <w:rsid w:val="0070477D"/>
    <w:rsid w:val="00706093"/>
    <w:rsid w:val="00706696"/>
    <w:rsid w:val="00711DEA"/>
    <w:rsid w:val="0071221A"/>
    <w:rsid w:val="0071302A"/>
    <w:rsid w:val="00713B55"/>
    <w:rsid w:val="007146FE"/>
    <w:rsid w:val="0071491A"/>
    <w:rsid w:val="00714AA7"/>
    <w:rsid w:val="007155AF"/>
    <w:rsid w:val="00716A7D"/>
    <w:rsid w:val="007170A0"/>
    <w:rsid w:val="00717109"/>
    <w:rsid w:val="007173A0"/>
    <w:rsid w:val="007173E9"/>
    <w:rsid w:val="007175B6"/>
    <w:rsid w:val="00717FEF"/>
    <w:rsid w:val="007200D0"/>
    <w:rsid w:val="00720678"/>
    <w:rsid w:val="007217F8"/>
    <w:rsid w:val="00721B11"/>
    <w:rsid w:val="0072211A"/>
    <w:rsid w:val="007225DD"/>
    <w:rsid w:val="00722A27"/>
    <w:rsid w:val="007244F0"/>
    <w:rsid w:val="00725B71"/>
    <w:rsid w:val="00726C52"/>
    <w:rsid w:val="00730893"/>
    <w:rsid w:val="007309B0"/>
    <w:rsid w:val="00731835"/>
    <w:rsid w:val="007325F9"/>
    <w:rsid w:val="00734C29"/>
    <w:rsid w:val="0073502F"/>
    <w:rsid w:val="00735871"/>
    <w:rsid w:val="00737D7E"/>
    <w:rsid w:val="00741EFB"/>
    <w:rsid w:val="0074279A"/>
    <w:rsid w:val="00742B40"/>
    <w:rsid w:val="00742D48"/>
    <w:rsid w:val="00742F8F"/>
    <w:rsid w:val="0074438C"/>
    <w:rsid w:val="007450C3"/>
    <w:rsid w:val="00745D52"/>
    <w:rsid w:val="0074614A"/>
    <w:rsid w:val="007500BA"/>
    <w:rsid w:val="00750E30"/>
    <w:rsid w:val="00753EB8"/>
    <w:rsid w:val="00754B24"/>
    <w:rsid w:val="00755880"/>
    <w:rsid w:val="0075595C"/>
    <w:rsid w:val="00755B65"/>
    <w:rsid w:val="00756165"/>
    <w:rsid w:val="007570EE"/>
    <w:rsid w:val="007572EB"/>
    <w:rsid w:val="00757834"/>
    <w:rsid w:val="00757C17"/>
    <w:rsid w:val="00757FA3"/>
    <w:rsid w:val="00760209"/>
    <w:rsid w:val="0076211D"/>
    <w:rsid w:val="007622AD"/>
    <w:rsid w:val="00765227"/>
    <w:rsid w:val="007672B9"/>
    <w:rsid w:val="00767F02"/>
    <w:rsid w:val="00770599"/>
    <w:rsid w:val="00771946"/>
    <w:rsid w:val="007730AC"/>
    <w:rsid w:val="007741B8"/>
    <w:rsid w:val="00774D70"/>
    <w:rsid w:val="00774E5F"/>
    <w:rsid w:val="00775BA4"/>
    <w:rsid w:val="00776156"/>
    <w:rsid w:val="00777CA8"/>
    <w:rsid w:val="007802B5"/>
    <w:rsid w:val="007808B0"/>
    <w:rsid w:val="00780BB6"/>
    <w:rsid w:val="007817F4"/>
    <w:rsid w:val="00785BCA"/>
    <w:rsid w:val="00786C4B"/>
    <w:rsid w:val="0079084D"/>
    <w:rsid w:val="007912F3"/>
    <w:rsid w:val="00791BAF"/>
    <w:rsid w:val="007921E2"/>
    <w:rsid w:val="00793478"/>
    <w:rsid w:val="00794CE1"/>
    <w:rsid w:val="007974B8"/>
    <w:rsid w:val="00797D53"/>
    <w:rsid w:val="007A2BE5"/>
    <w:rsid w:val="007A361A"/>
    <w:rsid w:val="007A4440"/>
    <w:rsid w:val="007A5B71"/>
    <w:rsid w:val="007A6D91"/>
    <w:rsid w:val="007A74B1"/>
    <w:rsid w:val="007B1585"/>
    <w:rsid w:val="007B2777"/>
    <w:rsid w:val="007B2A95"/>
    <w:rsid w:val="007B2C03"/>
    <w:rsid w:val="007B3C80"/>
    <w:rsid w:val="007B4AD7"/>
    <w:rsid w:val="007B504E"/>
    <w:rsid w:val="007B56C6"/>
    <w:rsid w:val="007B6596"/>
    <w:rsid w:val="007B7299"/>
    <w:rsid w:val="007B786F"/>
    <w:rsid w:val="007C01C1"/>
    <w:rsid w:val="007C189F"/>
    <w:rsid w:val="007C3203"/>
    <w:rsid w:val="007C3343"/>
    <w:rsid w:val="007C3B26"/>
    <w:rsid w:val="007C3E14"/>
    <w:rsid w:val="007C3EC8"/>
    <w:rsid w:val="007C4DCE"/>
    <w:rsid w:val="007C51D3"/>
    <w:rsid w:val="007C6305"/>
    <w:rsid w:val="007C65E6"/>
    <w:rsid w:val="007C6934"/>
    <w:rsid w:val="007D152A"/>
    <w:rsid w:val="007D156C"/>
    <w:rsid w:val="007D1CE2"/>
    <w:rsid w:val="007D24DE"/>
    <w:rsid w:val="007D3609"/>
    <w:rsid w:val="007D460E"/>
    <w:rsid w:val="007D5276"/>
    <w:rsid w:val="007D5A8B"/>
    <w:rsid w:val="007D5BFD"/>
    <w:rsid w:val="007D67E6"/>
    <w:rsid w:val="007D756C"/>
    <w:rsid w:val="007D7875"/>
    <w:rsid w:val="007D7F89"/>
    <w:rsid w:val="007E162B"/>
    <w:rsid w:val="007E1CB3"/>
    <w:rsid w:val="007E1DAB"/>
    <w:rsid w:val="007E2318"/>
    <w:rsid w:val="007E3483"/>
    <w:rsid w:val="007E3F8E"/>
    <w:rsid w:val="007E5301"/>
    <w:rsid w:val="007E5A00"/>
    <w:rsid w:val="007E5DD4"/>
    <w:rsid w:val="007E62FE"/>
    <w:rsid w:val="007F0257"/>
    <w:rsid w:val="007F03C1"/>
    <w:rsid w:val="007F0550"/>
    <w:rsid w:val="007F4146"/>
    <w:rsid w:val="007F55F6"/>
    <w:rsid w:val="007F6649"/>
    <w:rsid w:val="007F6A00"/>
    <w:rsid w:val="007F6DAA"/>
    <w:rsid w:val="007F7993"/>
    <w:rsid w:val="007F7C0D"/>
    <w:rsid w:val="00800090"/>
    <w:rsid w:val="00801159"/>
    <w:rsid w:val="00801792"/>
    <w:rsid w:val="0080188D"/>
    <w:rsid w:val="00802591"/>
    <w:rsid w:val="008029F9"/>
    <w:rsid w:val="00805249"/>
    <w:rsid w:val="00805957"/>
    <w:rsid w:val="00807511"/>
    <w:rsid w:val="00807B49"/>
    <w:rsid w:val="00810605"/>
    <w:rsid w:val="00810E6B"/>
    <w:rsid w:val="0081273A"/>
    <w:rsid w:val="00812930"/>
    <w:rsid w:val="00814CA2"/>
    <w:rsid w:val="00815AF8"/>
    <w:rsid w:val="00815E09"/>
    <w:rsid w:val="008170E3"/>
    <w:rsid w:val="008204DE"/>
    <w:rsid w:val="00820811"/>
    <w:rsid w:val="00820B6A"/>
    <w:rsid w:val="00821421"/>
    <w:rsid w:val="00821C89"/>
    <w:rsid w:val="00821E3A"/>
    <w:rsid w:val="008231F9"/>
    <w:rsid w:val="00823D08"/>
    <w:rsid w:val="00824831"/>
    <w:rsid w:val="00824A81"/>
    <w:rsid w:val="008252F0"/>
    <w:rsid w:val="0083063A"/>
    <w:rsid w:val="0083074D"/>
    <w:rsid w:val="00831695"/>
    <w:rsid w:val="008318C1"/>
    <w:rsid w:val="00833590"/>
    <w:rsid w:val="00833826"/>
    <w:rsid w:val="00834031"/>
    <w:rsid w:val="008358C8"/>
    <w:rsid w:val="008365E5"/>
    <w:rsid w:val="0083660A"/>
    <w:rsid w:val="00836814"/>
    <w:rsid w:val="00836C98"/>
    <w:rsid w:val="00837AA2"/>
    <w:rsid w:val="00840FB8"/>
    <w:rsid w:val="00843661"/>
    <w:rsid w:val="008453DC"/>
    <w:rsid w:val="00845CC3"/>
    <w:rsid w:val="00845CD4"/>
    <w:rsid w:val="00846CBE"/>
    <w:rsid w:val="00846F07"/>
    <w:rsid w:val="008477C8"/>
    <w:rsid w:val="0085053C"/>
    <w:rsid w:val="00851E53"/>
    <w:rsid w:val="008536D7"/>
    <w:rsid w:val="00853FC9"/>
    <w:rsid w:val="00855414"/>
    <w:rsid w:val="008554D4"/>
    <w:rsid w:val="008559C2"/>
    <w:rsid w:val="00856357"/>
    <w:rsid w:val="008563BC"/>
    <w:rsid w:val="00856474"/>
    <w:rsid w:val="00857206"/>
    <w:rsid w:val="00860319"/>
    <w:rsid w:val="0086165C"/>
    <w:rsid w:val="008616B1"/>
    <w:rsid w:val="00861986"/>
    <w:rsid w:val="00861CBA"/>
    <w:rsid w:val="00861E56"/>
    <w:rsid w:val="00863755"/>
    <w:rsid w:val="00864034"/>
    <w:rsid w:val="00864675"/>
    <w:rsid w:val="0086535A"/>
    <w:rsid w:val="008656CE"/>
    <w:rsid w:val="00866290"/>
    <w:rsid w:val="00866677"/>
    <w:rsid w:val="00866788"/>
    <w:rsid w:val="00867B55"/>
    <w:rsid w:val="008702D9"/>
    <w:rsid w:val="00871018"/>
    <w:rsid w:val="00871B0F"/>
    <w:rsid w:val="00871ED8"/>
    <w:rsid w:val="00872FED"/>
    <w:rsid w:val="008739F4"/>
    <w:rsid w:val="00875124"/>
    <w:rsid w:val="0087579E"/>
    <w:rsid w:val="00876062"/>
    <w:rsid w:val="00877D64"/>
    <w:rsid w:val="00881934"/>
    <w:rsid w:val="008833EF"/>
    <w:rsid w:val="0088376A"/>
    <w:rsid w:val="00883CF9"/>
    <w:rsid w:val="008845A4"/>
    <w:rsid w:val="0088582C"/>
    <w:rsid w:val="008874A3"/>
    <w:rsid w:val="0089033D"/>
    <w:rsid w:val="00890605"/>
    <w:rsid w:val="008908A3"/>
    <w:rsid w:val="008908C8"/>
    <w:rsid w:val="00891D8C"/>
    <w:rsid w:val="00894B28"/>
    <w:rsid w:val="00894B60"/>
    <w:rsid w:val="00897992"/>
    <w:rsid w:val="008A3B7F"/>
    <w:rsid w:val="008A43CF"/>
    <w:rsid w:val="008A45E4"/>
    <w:rsid w:val="008A4BDF"/>
    <w:rsid w:val="008A4D93"/>
    <w:rsid w:val="008A5353"/>
    <w:rsid w:val="008A5C23"/>
    <w:rsid w:val="008A680F"/>
    <w:rsid w:val="008A6B35"/>
    <w:rsid w:val="008A7486"/>
    <w:rsid w:val="008B1188"/>
    <w:rsid w:val="008B393D"/>
    <w:rsid w:val="008B40D9"/>
    <w:rsid w:val="008B474C"/>
    <w:rsid w:val="008B7D16"/>
    <w:rsid w:val="008B7EE7"/>
    <w:rsid w:val="008B7FB0"/>
    <w:rsid w:val="008C07ED"/>
    <w:rsid w:val="008C50BE"/>
    <w:rsid w:val="008C5262"/>
    <w:rsid w:val="008C55C9"/>
    <w:rsid w:val="008C6062"/>
    <w:rsid w:val="008C698C"/>
    <w:rsid w:val="008C6B1E"/>
    <w:rsid w:val="008C7128"/>
    <w:rsid w:val="008D0912"/>
    <w:rsid w:val="008D2D1C"/>
    <w:rsid w:val="008D3293"/>
    <w:rsid w:val="008D4A77"/>
    <w:rsid w:val="008D62C1"/>
    <w:rsid w:val="008D7735"/>
    <w:rsid w:val="008E20B8"/>
    <w:rsid w:val="008E244C"/>
    <w:rsid w:val="008E4C7D"/>
    <w:rsid w:val="008E5566"/>
    <w:rsid w:val="008E6B01"/>
    <w:rsid w:val="008E7267"/>
    <w:rsid w:val="008F01D8"/>
    <w:rsid w:val="008F0C09"/>
    <w:rsid w:val="008F0F79"/>
    <w:rsid w:val="008F12BC"/>
    <w:rsid w:val="008F13B5"/>
    <w:rsid w:val="008F225F"/>
    <w:rsid w:val="008F2543"/>
    <w:rsid w:val="008F3FFA"/>
    <w:rsid w:val="008F4BC8"/>
    <w:rsid w:val="008F583A"/>
    <w:rsid w:val="008F6075"/>
    <w:rsid w:val="008F7E3B"/>
    <w:rsid w:val="0090034D"/>
    <w:rsid w:val="009025A6"/>
    <w:rsid w:val="0090297C"/>
    <w:rsid w:val="009032D7"/>
    <w:rsid w:val="00903DC6"/>
    <w:rsid w:val="00904AFB"/>
    <w:rsid w:val="00905306"/>
    <w:rsid w:val="00905C3F"/>
    <w:rsid w:val="00905D47"/>
    <w:rsid w:val="00906B71"/>
    <w:rsid w:val="00907496"/>
    <w:rsid w:val="0091008C"/>
    <w:rsid w:val="00910137"/>
    <w:rsid w:val="009107E2"/>
    <w:rsid w:val="00910C6D"/>
    <w:rsid w:val="00911422"/>
    <w:rsid w:val="0091208C"/>
    <w:rsid w:val="0091310B"/>
    <w:rsid w:val="00913846"/>
    <w:rsid w:val="00914050"/>
    <w:rsid w:val="009155E7"/>
    <w:rsid w:val="00915CE1"/>
    <w:rsid w:val="00917A7D"/>
    <w:rsid w:val="00921A75"/>
    <w:rsid w:val="00922758"/>
    <w:rsid w:val="00923125"/>
    <w:rsid w:val="0092494F"/>
    <w:rsid w:val="00924A34"/>
    <w:rsid w:val="009276A6"/>
    <w:rsid w:val="009322A2"/>
    <w:rsid w:val="0093287C"/>
    <w:rsid w:val="0093318F"/>
    <w:rsid w:val="00933FBA"/>
    <w:rsid w:val="0093444D"/>
    <w:rsid w:val="00934EA2"/>
    <w:rsid w:val="009361A5"/>
    <w:rsid w:val="00936719"/>
    <w:rsid w:val="00936B5D"/>
    <w:rsid w:val="00937AAB"/>
    <w:rsid w:val="00937E72"/>
    <w:rsid w:val="0094114D"/>
    <w:rsid w:val="00941955"/>
    <w:rsid w:val="00941E68"/>
    <w:rsid w:val="00942758"/>
    <w:rsid w:val="00942FB1"/>
    <w:rsid w:val="0094334A"/>
    <w:rsid w:val="00944DF6"/>
    <w:rsid w:val="00945099"/>
    <w:rsid w:val="009451FD"/>
    <w:rsid w:val="00945DA6"/>
    <w:rsid w:val="0095062B"/>
    <w:rsid w:val="00950CE8"/>
    <w:rsid w:val="00952BA2"/>
    <w:rsid w:val="0095486B"/>
    <w:rsid w:val="009551E2"/>
    <w:rsid w:val="0095654F"/>
    <w:rsid w:val="00957130"/>
    <w:rsid w:val="00961937"/>
    <w:rsid w:val="0096276C"/>
    <w:rsid w:val="00962A1C"/>
    <w:rsid w:val="00962CD3"/>
    <w:rsid w:val="00962F3F"/>
    <w:rsid w:val="009638F2"/>
    <w:rsid w:val="009648AD"/>
    <w:rsid w:val="00964C7C"/>
    <w:rsid w:val="00964EA2"/>
    <w:rsid w:val="00965D04"/>
    <w:rsid w:val="0096613A"/>
    <w:rsid w:val="00967E08"/>
    <w:rsid w:val="00967EB3"/>
    <w:rsid w:val="009703E4"/>
    <w:rsid w:val="00970C9F"/>
    <w:rsid w:val="00972742"/>
    <w:rsid w:val="00974053"/>
    <w:rsid w:val="009742A0"/>
    <w:rsid w:val="009747E2"/>
    <w:rsid w:val="00977252"/>
    <w:rsid w:val="009800CE"/>
    <w:rsid w:val="009818DB"/>
    <w:rsid w:val="00985F4C"/>
    <w:rsid w:val="009868E7"/>
    <w:rsid w:val="00986AB8"/>
    <w:rsid w:val="009915D2"/>
    <w:rsid w:val="00992963"/>
    <w:rsid w:val="0099388C"/>
    <w:rsid w:val="009939E8"/>
    <w:rsid w:val="00995125"/>
    <w:rsid w:val="00995205"/>
    <w:rsid w:val="009952CD"/>
    <w:rsid w:val="009954D4"/>
    <w:rsid w:val="009956A6"/>
    <w:rsid w:val="009966ED"/>
    <w:rsid w:val="009970EA"/>
    <w:rsid w:val="009A12F1"/>
    <w:rsid w:val="009A3234"/>
    <w:rsid w:val="009A3501"/>
    <w:rsid w:val="009A41D9"/>
    <w:rsid w:val="009A4924"/>
    <w:rsid w:val="009A4B00"/>
    <w:rsid w:val="009A51AC"/>
    <w:rsid w:val="009B1A5C"/>
    <w:rsid w:val="009B1CE0"/>
    <w:rsid w:val="009B3C35"/>
    <w:rsid w:val="009B4363"/>
    <w:rsid w:val="009B5599"/>
    <w:rsid w:val="009B580F"/>
    <w:rsid w:val="009B5B8A"/>
    <w:rsid w:val="009B6345"/>
    <w:rsid w:val="009C1FEF"/>
    <w:rsid w:val="009C21DC"/>
    <w:rsid w:val="009C7EE2"/>
    <w:rsid w:val="009D17CA"/>
    <w:rsid w:val="009D3B68"/>
    <w:rsid w:val="009D41B1"/>
    <w:rsid w:val="009D6A19"/>
    <w:rsid w:val="009E0536"/>
    <w:rsid w:val="009E0B00"/>
    <w:rsid w:val="009E0CD7"/>
    <w:rsid w:val="009E1093"/>
    <w:rsid w:val="009E1D45"/>
    <w:rsid w:val="009E1FFE"/>
    <w:rsid w:val="009E309F"/>
    <w:rsid w:val="009E467B"/>
    <w:rsid w:val="009E4F3D"/>
    <w:rsid w:val="009E4F95"/>
    <w:rsid w:val="009E4FD4"/>
    <w:rsid w:val="009E5374"/>
    <w:rsid w:val="009E5D04"/>
    <w:rsid w:val="009E7E3B"/>
    <w:rsid w:val="009F09F9"/>
    <w:rsid w:val="009F5A33"/>
    <w:rsid w:val="00A00006"/>
    <w:rsid w:val="00A00E0E"/>
    <w:rsid w:val="00A01145"/>
    <w:rsid w:val="00A013A2"/>
    <w:rsid w:val="00A01A36"/>
    <w:rsid w:val="00A0314F"/>
    <w:rsid w:val="00A04CA1"/>
    <w:rsid w:val="00A04E8D"/>
    <w:rsid w:val="00A067E2"/>
    <w:rsid w:val="00A07068"/>
    <w:rsid w:val="00A079BA"/>
    <w:rsid w:val="00A07C56"/>
    <w:rsid w:val="00A11291"/>
    <w:rsid w:val="00A124EF"/>
    <w:rsid w:val="00A139BF"/>
    <w:rsid w:val="00A13A27"/>
    <w:rsid w:val="00A13A44"/>
    <w:rsid w:val="00A14543"/>
    <w:rsid w:val="00A14A26"/>
    <w:rsid w:val="00A1505B"/>
    <w:rsid w:val="00A16844"/>
    <w:rsid w:val="00A17CE0"/>
    <w:rsid w:val="00A2019D"/>
    <w:rsid w:val="00A20719"/>
    <w:rsid w:val="00A207B6"/>
    <w:rsid w:val="00A2105B"/>
    <w:rsid w:val="00A21C0B"/>
    <w:rsid w:val="00A22C99"/>
    <w:rsid w:val="00A2369B"/>
    <w:rsid w:val="00A24C6A"/>
    <w:rsid w:val="00A2512E"/>
    <w:rsid w:val="00A274AD"/>
    <w:rsid w:val="00A27C07"/>
    <w:rsid w:val="00A3018A"/>
    <w:rsid w:val="00A302A4"/>
    <w:rsid w:val="00A313A6"/>
    <w:rsid w:val="00A31E00"/>
    <w:rsid w:val="00A33AF0"/>
    <w:rsid w:val="00A3497D"/>
    <w:rsid w:val="00A35E35"/>
    <w:rsid w:val="00A36BF3"/>
    <w:rsid w:val="00A36C06"/>
    <w:rsid w:val="00A373F4"/>
    <w:rsid w:val="00A404E3"/>
    <w:rsid w:val="00A41B9C"/>
    <w:rsid w:val="00A42198"/>
    <w:rsid w:val="00A443D7"/>
    <w:rsid w:val="00A44FDC"/>
    <w:rsid w:val="00A4601A"/>
    <w:rsid w:val="00A468C5"/>
    <w:rsid w:val="00A47883"/>
    <w:rsid w:val="00A4789E"/>
    <w:rsid w:val="00A478D6"/>
    <w:rsid w:val="00A50F36"/>
    <w:rsid w:val="00A515BC"/>
    <w:rsid w:val="00A51CA7"/>
    <w:rsid w:val="00A52291"/>
    <w:rsid w:val="00A52AA8"/>
    <w:rsid w:val="00A52FA5"/>
    <w:rsid w:val="00A53570"/>
    <w:rsid w:val="00A54098"/>
    <w:rsid w:val="00A547B9"/>
    <w:rsid w:val="00A55324"/>
    <w:rsid w:val="00A5779E"/>
    <w:rsid w:val="00A57D2C"/>
    <w:rsid w:val="00A6018B"/>
    <w:rsid w:val="00A604F2"/>
    <w:rsid w:val="00A605C8"/>
    <w:rsid w:val="00A60FF8"/>
    <w:rsid w:val="00A63602"/>
    <w:rsid w:val="00A641E0"/>
    <w:rsid w:val="00A643E2"/>
    <w:rsid w:val="00A64C50"/>
    <w:rsid w:val="00A64F1E"/>
    <w:rsid w:val="00A65099"/>
    <w:rsid w:val="00A70117"/>
    <w:rsid w:val="00A70EBD"/>
    <w:rsid w:val="00A738B5"/>
    <w:rsid w:val="00A747CE"/>
    <w:rsid w:val="00A75D66"/>
    <w:rsid w:val="00A76AD8"/>
    <w:rsid w:val="00A77E09"/>
    <w:rsid w:val="00A80D9B"/>
    <w:rsid w:val="00A825C9"/>
    <w:rsid w:val="00A8454F"/>
    <w:rsid w:val="00A84A73"/>
    <w:rsid w:val="00A84B2B"/>
    <w:rsid w:val="00A86BD1"/>
    <w:rsid w:val="00A87E41"/>
    <w:rsid w:val="00A904E6"/>
    <w:rsid w:val="00A909B5"/>
    <w:rsid w:val="00A93A2B"/>
    <w:rsid w:val="00A9427C"/>
    <w:rsid w:val="00A95653"/>
    <w:rsid w:val="00A95DED"/>
    <w:rsid w:val="00A96523"/>
    <w:rsid w:val="00A97160"/>
    <w:rsid w:val="00AA0355"/>
    <w:rsid w:val="00AA0FCA"/>
    <w:rsid w:val="00AA3134"/>
    <w:rsid w:val="00AA323F"/>
    <w:rsid w:val="00AA4373"/>
    <w:rsid w:val="00AA64C5"/>
    <w:rsid w:val="00AA7D40"/>
    <w:rsid w:val="00AB006F"/>
    <w:rsid w:val="00AB2FAC"/>
    <w:rsid w:val="00AB3E8C"/>
    <w:rsid w:val="00AB412A"/>
    <w:rsid w:val="00AB4D49"/>
    <w:rsid w:val="00AB6B26"/>
    <w:rsid w:val="00AC01B6"/>
    <w:rsid w:val="00AC024F"/>
    <w:rsid w:val="00AC1624"/>
    <w:rsid w:val="00AC1D4D"/>
    <w:rsid w:val="00AC1F8B"/>
    <w:rsid w:val="00AC234A"/>
    <w:rsid w:val="00AC29E0"/>
    <w:rsid w:val="00AC35C0"/>
    <w:rsid w:val="00AC3839"/>
    <w:rsid w:val="00AC669F"/>
    <w:rsid w:val="00AD04D9"/>
    <w:rsid w:val="00AD108C"/>
    <w:rsid w:val="00AD1B56"/>
    <w:rsid w:val="00AD536E"/>
    <w:rsid w:val="00AD5DD6"/>
    <w:rsid w:val="00AD7AFD"/>
    <w:rsid w:val="00AE0747"/>
    <w:rsid w:val="00AE1018"/>
    <w:rsid w:val="00AE150D"/>
    <w:rsid w:val="00AE2E8A"/>
    <w:rsid w:val="00AE3A66"/>
    <w:rsid w:val="00AE3A75"/>
    <w:rsid w:val="00AE3B82"/>
    <w:rsid w:val="00AE3E67"/>
    <w:rsid w:val="00AE49D7"/>
    <w:rsid w:val="00AE54ED"/>
    <w:rsid w:val="00AE5A84"/>
    <w:rsid w:val="00AE7EAE"/>
    <w:rsid w:val="00AF05E7"/>
    <w:rsid w:val="00AF094C"/>
    <w:rsid w:val="00AF1A95"/>
    <w:rsid w:val="00AF1CF2"/>
    <w:rsid w:val="00AF200F"/>
    <w:rsid w:val="00AF2405"/>
    <w:rsid w:val="00AF5784"/>
    <w:rsid w:val="00AF6953"/>
    <w:rsid w:val="00AF7C1D"/>
    <w:rsid w:val="00B00850"/>
    <w:rsid w:val="00B01085"/>
    <w:rsid w:val="00B02D0A"/>
    <w:rsid w:val="00B039DF"/>
    <w:rsid w:val="00B05673"/>
    <w:rsid w:val="00B06FE3"/>
    <w:rsid w:val="00B102EC"/>
    <w:rsid w:val="00B10774"/>
    <w:rsid w:val="00B11FA6"/>
    <w:rsid w:val="00B12714"/>
    <w:rsid w:val="00B134D1"/>
    <w:rsid w:val="00B14F66"/>
    <w:rsid w:val="00B1566D"/>
    <w:rsid w:val="00B166F6"/>
    <w:rsid w:val="00B16F19"/>
    <w:rsid w:val="00B170E0"/>
    <w:rsid w:val="00B1770D"/>
    <w:rsid w:val="00B17DDF"/>
    <w:rsid w:val="00B21E0B"/>
    <w:rsid w:val="00B2247B"/>
    <w:rsid w:val="00B24055"/>
    <w:rsid w:val="00B27A18"/>
    <w:rsid w:val="00B30211"/>
    <w:rsid w:val="00B30538"/>
    <w:rsid w:val="00B30A46"/>
    <w:rsid w:val="00B315F6"/>
    <w:rsid w:val="00B34847"/>
    <w:rsid w:val="00B36641"/>
    <w:rsid w:val="00B369C9"/>
    <w:rsid w:val="00B36FAE"/>
    <w:rsid w:val="00B403F6"/>
    <w:rsid w:val="00B40732"/>
    <w:rsid w:val="00B415E8"/>
    <w:rsid w:val="00B41DAD"/>
    <w:rsid w:val="00B42251"/>
    <w:rsid w:val="00B43180"/>
    <w:rsid w:val="00B43842"/>
    <w:rsid w:val="00B43BF1"/>
    <w:rsid w:val="00B4409C"/>
    <w:rsid w:val="00B451D1"/>
    <w:rsid w:val="00B46312"/>
    <w:rsid w:val="00B46705"/>
    <w:rsid w:val="00B46D5A"/>
    <w:rsid w:val="00B47D92"/>
    <w:rsid w:val="00B50D28"/>
    <w:rsid w:val="00B50F09"/>
    <w:rsid w:val="00B5172D"/>
    <w:rsid w:val="00B519B7"/>
    <w:rsid w:val="00B53410"/>
    <w:rsid w:val="00B53479"/>
    <w:rsid w:val="00B53E0B"/>
    <w:rsid w:val="00B55F60"/>
    <w:rsid w:val="00B56EC6"/>
    <w:rsid w:val="00B6058F"/>
    <w:rsid w:val="00B608C5"/>
    <w:rsid w:val="00B6115E"/>
    <w:rsid w:val="00B625B3"/>
    <w:rsid w:val="00B63D39"/>
    <w:rsid w:val="00B65B2C"/>
    <w:rsid w:val="00B664FC"/>
    <w:rsid w:val="00B70D4E"/>
    <w:rsid w:val="00B70E2A"/>
    <w:rsid w:val="00B70F5A"/>
    <w:rsid w:val="00B7109D"/>
    <w:rsid w:val="00B71A27"/>
    <w:rsid w:val="00B72BC2"/>
    <w:rsid w:val="00B73CEB"/>
    <w:rsid w:val="00B741DE"/>
    <w:rsid w:val="00B74A4A"/>
    <w:rsid w:val="00B74FE8"/>
    <w:rsid w:val="00B76B49"/>
    <w:rsid w:val="00B76F0D"/>
    <w:rsid w:val="00B77657"/>
    <w:rsid w:val="00B77F01"/>
    <w:rsid w:val="00B808A8"/>
    <w:rsid w:val="00B8137C"/>
    <w:rsid w:val="00B83158"/>
    <w:rsid w:val="00B84840"/>
    <w:rsid w:val="00B84A54"/>
    <w:rsid w:val="00B87114"/>
    <w:rsid w:val="00B872DF"/>
    <w:rsid w:val="00B9005E"/>
    <w:rsid w:val="00B91C4D"/>
    <w:rsid w:val="00B92177"/>
    <w:rsid w:val="00B92601"/>
    <w:rsid w:val="00B933B8"/>
    <w:rsid w:val="00B93A90"/>
    <w:rsid w:val="00B961CF"/>
    <w:rsid w:val="00B9731F"/>
    <w:rsid w:val="00B97547"/>
    <w:rsid w:val="00B97641"/>
    <w:rsid w:val="00B977E1"/>
    <w:rsid w:val="00B97B8A"/>
    <w:rsid w:val="00BA198B"/>
    <w:rsid w:val="00BA1EE3"/>
    <w:rsid w:val="00BA2500"/>
    <w:rsid w:val="00BA2A69"/>
    <w:rsid w:val="00BA3024"/>
    <w:rsid w:val="00BA30FC"/>
    <w:rsid w:val="00BA41DD"/>
    <w:rsid w:val="00BA4BEF"/>
    <w:rsid w:val="00BA53C3"/>
    <w:rsid w:val="00BA67BB"/>
    <w:rsid w:val="00BA7938"/>
    <w:rsid w:val="00BA7F23"/>
    <w:rsid w:val="00BB00AB"/>
    <w:rsid w:val="00BB02F0"/>
    <w:rsid w:val="00BB0ED6"/>
    <w:rsid w:val="00BB216B"/>
    <w:rsid w:val="00BB4BDE"/>
    <w:rsid w:val="00BB727F"/>
    <w:rsid w:val="00BC0FAA"/>
    <w:rsid w:val="00BC19BF"/>
    <w:rsid w:val="00BC1A9C"/>
    <w:rsid w:val="00BC433F"/>
    <w:rsid w:val="00BC4568"/>
    <w:rsid w:val="00BC4B9E"/>
    <w:rsid w:val="00BC6093"/>
    <w:rsid w:val="00BC6724"/>
    <w:rsid w:val="00BC6C71"/>
    <w:rsid w:val="00BC7705"/>
    <w:rsid w:val="00BD0E6C"/>
    <w:rsid w:val="00BD163F"/>
    <w:rsid w:val="00BD20AE"/>
    <w:rsid w:val="00BD2D8F"/>
    <w:rsid w:val="00BD3361"/>
    <w:rsid w:val="00BD3A7A"/>
    <w:rsid w:val="00BD48EE"/>
    <w:rsid w:val="00BD50C8"/>
    <w:rsid w:val="00BD531E"/>
    <w:rsid w:val="00BD621B"/>
    <w:rsid w:val="00BD62E3"/>
    <w:rsid w:val="00BD6810"/>
    <w:rsid w:val="00BE01CC"/>
    <w:rsid w:val="00BE09A4"/>
    <w:rsid w:val="00BE143E"/>
    <w:rsid w:val="00BE14EB"/>
    <w:rsid w:val="00BE21AA"/>
    <w:rsid w:val="00BE3FC6"/>
    <w:rsid w:val="00BE512C"/>
    <w:rsid w:val="00BE5A84"/>
    <w:rsid w:val="00BE63AE"/>
    <w:rsid w:val="00BE74C0"/>
    <w:rsid w:val="00BF0D40"/>
    <w:rsid w:val="00BF1C0B"/>
    <w:rsid w:val="00BF26E2"/>
    <w:rsid w:val="00BF3D6A"/>
    <w:rsid w:val="00BF4349"/>
    <w:rsid w:val="00BF44E5"/>
    <w:rsid w:val="00BF4881"/>
    <w:rsid w:val="00BF4A2C"/>
    <w:rsid w:val="00BF4D7D"/>
    <w:rsid w:val="00BF4F11"/>
    <w:rsid w:val="00BF50DE"/>
    <w:rsid w:val="00BF5108"/>
    <w:rsid w:val="00BF588E"/>
    <w:rsid w:val="00BF5C53"/>
    <w:rsid w:val="00BF73D5"/>
    <w:rsid w:val="00BF7539"/>
    <w:rsid w:val="00BF79FD"/>
    <w:rsid w:val="00C00E20"/>
    <w:rsid w:val="00C02E33"/>
    <w:rsid w:val="00C03573"/>
    <w:rsid w:val="00C03D0C"/>
    <w:rsid w:val="00C04F0F"/>
    <w:rsid w:val="00C05015"/>
    <w:rsid w:val="00C0505E"/>
    <w:rsid w:val="00C0560A"/>
    <w:rsid w:val="00C05BA9"/>
    <w:rsid w:val="00C0647D"/>
    <w:rsid w:val="00C070E5"/>
    <w:rsid w:val="00C075F3"/>
    <w:rsid w:val="00C12175"/>
    <w:rsid w:val="00C12236"/>
    <w:rsid w:val="00C127BA"/>
    <w:rsid w:val="00C13909"/>
    <w:rsid w:val="00C16A35"/>
    <w:rsid w:val="00C16E8E"/>
    <w:rsid w:val="00C20B44"/>
    <w:rsid w:val="00C21390"/>
    <w:rsid w:val="00C21913"/>
    <w:rsid w:val="00C21D69"/>
    <w:rsid w:val="00C2227B"/>
    <w:rsid w:val="00C24427"/>
    <w:rsid w:val="00C2467C"/>
    <w:rsid w:val="00C25E91"/>
    <w:rsid w:val="00C26178"/>
    <w:rsid w:val="00C276C0"/>
    <w:rsid w:val="00C3005D"/>
    <w:rsid w:val="00C307C4"/>
    <w:rsid w:val="00C31652"/>
    <w:rsid w:val="00C31B17"/>
    <w:rsid w:val="00C31C5C"/>
    <w:rsid w:val="00C329AC"/>
    <w:rsid w:val="00C32AE1"/>
    <w:rsid w:val="00C333A0"/>
    <w:rsid w:val="00C3392C"/>
    <w:rsid w:val="00C34676"/>
    <w:rsid w:val="00C349A8"/>
    <w:rsid w:val="00C35226"/>
    <w:rsid w:val="00C3561F"/>
    <w:rsid w:val="00C35666"/>
    <w:rsid w:val="00C35B54"/>
    <w:rsid w:val="00C35E6E"/>
    <w:rsid w:val="00C37378"/>
    <w:rsid w:val="00C377D2"/>
    <w:rsid w:val="00C37839"/>
    <w:rsid w:val="00C401B0"/>
    <w:rsid w:val="00C40900"/>
    <w:rsid w:val="00C416E3"/>
    <w:rsid w:val="00C42F1C"/>
    <w:rsid w:val="00C455B4"/>
    <w:rsid w:val="00C45694"/>
    <w:rsid w:val="00C45972"/>
    <w:rsid w:val="00C45B46"/>
    <w:rsid w:val="00C45BAF"/>
    <w:rsid w:val="00C464DE"/>
    <w:rsid w:val="00C50704"/>
    <w:rsid w:val="00C50844"/>
    <w:rsid w:val="00C511C8"/>
    <w:rsid w:val="00C5218E"/>
    <w:rsid w:val="00C52989"/>
    <w:rsid w:val="00C529C9"/>
    <w:rsid w:val="00C52D4B"/>
    <w:rsid w:val="00C540BC"/>
    <w:rsid w:val="00C544BD"/>
    <w:rsid w:val="00C550E1"/>
    <w:rsid w:val="00C56718"/>
    <w:rsid w:val="00C569D5"/>
    <w:rsid w:val="00C57969"/>
    <w:rsid w:val="00C60DAA"/>
    <w:rsid w:val="00C61DAE"/>
    <w:rsid w:val="00C6517A"/>
    <w:rsid w:val="00C65EE1"/>
    <w:rsid w:val="00C7119F"/>
    <w:rsid w:val="00C72113"/>
    <w:rsid w:val="00C7252D"/>
    <w:rsid w:val="00C72F6A"/>
    <w:rsid w:val="00C73600"/>
    <w:rsid w:val="00C74160"/>
    <w:rsid w:val="00C741BF"/>
    <w:rsid w:val="00C7461A"/>
    <w:rsid w:val="00C74D82"/>
    <w:rsid w:val="00C7587C"/>
    <w:rsid w:val="00C75FFA"/>
    <w:rsid w:val="00C760DE"/>
    <w:rsid w:val="00C768C7"/>
    <w:rsid w:val="00C77232"/>
    <w:rsid w:val="00C80E81"/>
    <w:rsid w:val="00C8175F"/>
    <w:rsid w:val="00C82108"/>
    <w:rsid w:val="00C83311"/>
    <w:rsid w:val="00C84596"/>
    <w:rsid w:val="00C854A0"/>
    <w:rsid w:val="00C85623"/>
    <w:rsid w:val="00C90FFA"/>
    <w:rsid w:val="00C91404"/>
    <w:rsid w:val="00C916E0"/>
    <w:rsid w:val="00C92553"/>
    <w:rsid w:val="00C93D12"/>
    <w:rsid w:val="00C94234"/>
    <w:rsid w:val="00C945DA"/>
    <w:rsid w:val="00C96841"/>
    <w:rsid w:val="00C968E8"/>
    <w:rsid w:val="00C971FB"/>
    <w:rsid w:val="00C97380"/>
    <w:rsid w:val="00C9767F"/>
    <w:rsid w:val="00CA008E"/>
    <w:rsid w:val="00CA3079"/>
    <w:rsid w:val="00CA312D"/>
    <w:rsid w:val="00CA38E7"/>
    <w:rsid w:val="00CA3D41"/>
    <w:rsid w:val="00CA4F6B"/>
    <w:rsid w:val="00CA62A9"/>
    <w:rsid w:val="00CA6698"/>
    <w:rsid w:val="00CA6F6A"/>
    <w:rsid w:val="00CA6F79"/>
    <w:rsid w:val="00CA793A"/>
    <w:rsid w:val="00CB0963"/>
    <w:rsid w:val="00CB28DD"/>
    <w:rsid w:val="00CB2F40"/>
    <w:rsid w:val="00CB50CE"/>
    <w:rsid w:val="00CB53F1"/>
    <w:rsid w:val="00CB629B"/>
    <w:rsid w:val="00CB6FC9"/>
    <w:rsid w:val="00CB7DF6"/>
    <w:rsid w:val="00CC0BA6"/>
    <w:rsid w:val="00CC26D8"/>
    <w:rsid w:val="00CC27A6"/>
    <w:rsid w:val="00CC2B02"/>
    <w:rsid w:val="00CC2FFE"/>
    <w:rsid w:val="00CC3C0A"/>
    <w:rsid w:val="00CC569F"/>
    <w:rsid w:val="00CD0E83"/>
    <w:rsid w:val="00CD1E54"/>
    <w:rsid w:val="00CD217E"/>
    <w:rsid w:val="00CD4E0C"/>
    <w:rsid w:val="00CD6442"/>
    <w:rsid w:val="00CD6CC8"/>
    <w:rsid w:val="00CD7502"/>
    <w:rsid w:val="00CE0B18"/>
    <w:rsid w:val="00CE0B69"/>
    <w:rsid w:val="00CE13C7"/>
    <w:rsid w:val="00CE3144"/>
    <w:rsid w:val="00CE46C4"/>
    <w:rsid w:val="00CE4991"/>
    <w:rsid w:val="00CE4D84"/>
    <w:rsid w:val="00CE617A"/>
    <w:rsid w:val="00CE69F0"/>
    <w:rsid w:val="00CE6A95"/>
    <w:rsid w:val="00CF177A"/>
    <w:rsid w:val="00CF2244"/>
    <w:rsid w:val="00CF23AC"/>
    <w:rsid w:val="00CF3A09"/>
    <w:rsid w:val="00CF53FD"/>
    <w:rsid w:val="00CF5610"/>
    <w:rsid w:val="00CF5740"/>
    <w:rsid w:val="00CF656E"/>
    <w:rsid w:val="00CF659F"/>
    <w:rsid w:val="00CF6602"/>
    <w:rsid w:val="00CF69DA"/>
    <w:rsid w:val="00CF7DE9"/>
    <w:rsid w:val="00D01326"/>
    <w:rsid w:val="00D01913"/>
    <w:rsid w:val="00D021F8"/>
    <w:rsid w:val="00D03B2D"/>
    <w:rsid w:val="00D03BBB"/>
    <w:rsid w:val="00D044E7"/>
    <w:rsid w:val="00D047FA"/>
    <w:rsid w:val="00D04C22"/>
    <w:rsid w:val="00D04D11"/>
    <w:rsid w:val="00D04D5B"/>
    <w:rsid w:val="00D0585C"/>
    <w:rsid w:val="00D059CD"/>
    <w:rsid w:val="00D07ADD"/>
    <w:rsid w:val="00D10531"/>
    <w:rsid w:val="00D12C40"/>
    <w:rsid w:val="00D14DCE"/>
    <w:rsid w:val="00D15805"/>
    <w:rsid w:val="00D2078E"/>
    <w:rsid w:val="00D20DDF"/>
    <w:rsid w:val="00D223C7"/>
    <w:rsid w:val="00D229BC"/>
    <w:rsid w:val="00D23057"/>
    <w:rsid w:val="00D23E1F"/>
    <w:rsid w:val="00D242FD"/>
    <w:rsid w:val="00D24A41"/>
    <w:rsid w:val="00D25CF9"/>
    <w:rsid w:val="00D2720C"/>
    <w:rsid w:val="00D27C7D"/>
    <w:rsid w:val="00D32F8E"/>
    <w:rsid w:val="00D348C4"/>
    <w:rsid w:val="00D354FF"/>
    <w:rsid w:val="00D35555"/>
    <w:rsid w:val="00D3692D"/>
    <w:rsid w:val="00D406C2"/>
    <w:rsid w:val="00D41E6F"/>
    <w:rsid w:val="00D4264D"/>
    <w:rsid w:val="00D427EF"/>
    <w:rsid w:val="00D431AE"/>
    <w:rsid w:val="00D4581B"/>
    <w:rsid w:val="00D46C42"/>
    <w:rsid w:val="00D47526"/>
    <w:rsid w:val="00D476B1"/>
    <w:rsid w:val="00D47B5A"/>
    <w:rsid w:val="00D517E7"/>
    <w:rsid w:val="00D53237"/>
    <w:rsid w:val="00D5323C"/>
    <w:rsid w:val="00D55D4D"/>
    <w:rsid w:val="00D56F19"/>
    <w:rsid w:val="00D607FD"/>
    <w:rsid w:val="00D62456"/>
    <w:rsid w:val="00D653CF"/>
    <w:rsid w:val="00D6632E"/>
    <w:rsid w:val="00D67841"/>
    <w:rsid w:val="00D67BBD"/>
    <w:rsid w:val="00D72C76"/>
    <w:rsid w:val="00D74E96"/>
    <w:rsid w:val="00D76DF4"/>
    <w:rsid w:val="00D80027"/>
    <w:rsid w:val="00D818CE"/>
    <w:rsid w:val="00D81FC1"/>
    <w:rsid w:val="00D828A9"/>
    <w:rsid w:val="00D82BE7"/>
    <w:rsid w:val="00D83C13"/>
    <w:rsid w:val="00D83E90"/>
    <w:rsid w:val="00D85B83"/>
    <w:rsid w:val="00D85CCE"/>
    <w:rsid w:val="00D86002"/>
    <w:rsid w:val="00D86662"/>
    <w:rsid w:val="00D8789E"/>
    <w:rsid w:val="00D90435"/>
    <w:rsid w:val="00D91BA8"/>
    <w:rsid w:val="00D93DEB"/>
    <w:rsid w:val="00D93EAF"/>
    <w:rsid w:val="00D94ACE"/>
    <w:rsid w:val="00D94D3E"/>
    <w:rsid w:val="00D95CE8"/>
    <w:rsid w:val="00D95DC5"/>
    <w:rsid w:val="00D95E8F"/>
    <w:rsid w:val="00D961F5"/>
    <w:rsid w:val="00DA0329"/>
    <w:rsid w:val="00DA103F"/>
    <w:rsid w:val="00DA1D1E"/>
    <w:rsid w:val="00DA3A98"/>
    <w:rsid w:val="00DA3AD6"/>
    <w:rsid w:val="00DA3B5E"/>
    <w:rsid w:val="00DA4133"/>
    <w:rsid w:val="00DA4E18"/>
    <w:rsid w:val="00DA5EAA"/>
    <w:rsid w:val="00DA612E"/>
    <w:rsid w:val="00DA6624"/>
    <w:rsid w:val="00DA666A"/>
    <w:rsid w:val="00DA66C1"/>
    <w:rsid w:val="00DA6B68"/>
    <w:rsid w:val="00DA7795"/>
    <w:rsid w:val="00DA783D"/>
    <w:rsid w:val="00DB01F2"/>
    <w:rsid w:val="00DB24DD"/>
    <w:rsid w:val="00DB3990"/>
    <w:rsid w:val="00DB3EF2"/>
    <w:rsid w:val="00DB4AE4"/>
    <w:rsid w:val="00DB544E"/>
    <w:rsid w:val="00DB7302"/>
    <w:rsid w:val="00DB7639"/>
    <w:rsid w:val="00DB7F45"/>
    <w:rsid w:val="00DC0D4B"/>
    <w:rsid w:val="00DC206C"/>
    <w:rsid w:val="00DC323F"/>
    <w:rsid w:val="00DC3A46"/>
    <w:rsid w:val="00DC3A57"/>
    <w:rsid w:val="00DC3A7A"/>
    <w:rsid w:val="00DC4FA2"/>
    <w:rsid w:val="00DC6087"/>
    <w:rsid w:val="00DC68D8"/>
    <w:rsid w:val="00DC6C15"/>
    <w:rsid w:val="00DC7AED"/>
    <w:rsid w:val="00DD04CB"/>
    <w:rsid w:val="00DD23C3"/>
    <w:rsid w:val="00DD2F91"/>
    <w:rsid w:val="00DD45A8"/>
    <w:rsid w:val="00DD4F03"/>
    <w:rsid w:val="00DD63D1"/>
    <w:rsid w:val="00DD672F"/>
    <w:rsid w:val="00DE0865"/>
    <w:rsid w:val="00DE11D1"/>
    <w:rsid w:val="00DE2304"/>
    <w:rsid w:val="00DE315A"/>
    <w:rsid w:val="00DE47D9"/>
    <w:rsid w:val="00DE4F22"/>
    <w:rsid w:val="00DE534E"/>
    <w:rsid w:val="00DE5ABF"/>
    <w:rsid w:val="00DE6980"/>
    <w:rsid w:val="00DE7668"/>
    <w:rsid w:val="00DF0937"/>
    <w:rsid w:val="00DF114E"/>
    <w:rsid w:val="00DF16B4"/>
    <w:rsid w:val="00DF1CF2"/>
    <w:rsid w:val="00DF2808"/>
    <w:rsid w:val="00DF4E77"/>
    <w:rsid w:val="00DF56B3"/>
    <w:rsid w:val="00DF59E8"/>
    <w:rsid w:val="00E008EC"/>
    <w:rsid w:val="00E00E1B"/>
    <w:rsid w:val="00E010F9"/>
    <w:rsid w:val="00E013F1"/>
    <w:rsid w:val="00E024CE"/>
    <w:rsid w:val="00E02776"/>
    <w:rsid w:val="00E03806"/>
    <w:rsid w:val="00E0542A"/>
    <w:rsid w:val="00E06FC3"/>
    <w:rsid w:val="00E078A5"/>
    <w:rsid w:val="00E07A9F"/>
    <w:rsid w:val="00E12D9B"/>
    <w:rsid w:val="00E14A51"/>
    <w:rsid w:val="00E15810"/>
    <w:rsid w:val="00E15B8B"/>
    <w:rsid w:val="00E17724"/>
    <w:rsid w:val="00E17F97"/>
    <w:rsid w:val="00E2048E"/>
    <w:rsid w:val="00E20E7E"/>
    <w:rsid w:val="00E20EB9"/>
    <w:rsid w:val="00E22515"/>
    <w:rsid w:val="00E22FB4"/>
    <w:rsid w:val="00E244FE"/>
    <w:rsid w:val="00E2496A"/>
    <w:rsid w:val="00E25D23"/>
    <w:rsid w:val="00E26106"/>
    <w:rsid w:val="00E263E1"/>
    <w:rsid w:val="00E26EC5"/>
    <w:rsid w:val="00E301B0"/>
    <w:rsid w:val="00E31528"/>
    <w:rsid w:val="00E33349"/>
    <w:rsid w:val="00E33DEA"/>
    <w:rsid w:val="00E3419C"/>
    <w:rsid w:val="00E342A5"/>
    <w:rsid w:val="00E34816"/>
    <w:rsid w:val="00E35111"/>
    <w:rsid w:val="00E35EBF"/>
    <w:rsid w:val="00E36F28"/>
    <w:rsid w:val="00E37292"/>
    <w:rsid w:val="00E402EA"/>
    <w:rsid w:val="00E409B4"/>
    <w:rsid w:val="00E424F5"/>
    <w:rsid w:val="00E43397"/>
    <w:rsid w:val="00E456CE"/>
    <w:rsid w:val="00E458DF"/>
    <w:rsid w:val="00E45F6D"/>
    <w:rsid w:val="00E46E01"/>
    <w:rsid w:val="00E46FD4"/>
    <w:rsid w:val="00E4747F"/>
    <w:rsid w:val="00E4772F"/>
    <w:rsid w:val="00E50FC5"/>
    <w:rsid w:val="00E51915"/>
    <w:rsid w:val="00E52E51"/>
    <w:rsid w:val="00E53803"/>
    <w:rsid w:val="00E53A29"/>
    <w:rsid w:val="00E570E6"/>
    <w:rsid w:val="00E60D7E"/>
    <w:rsid w:val="00E61351"/>
    <w:rsid w:val="00E61B64"/>
    <w:rsid w:val="00E66B93"/>
    <w:rsid w:val="00E67A40"/>
    <w:rsid w:val="00E715A8"/>
    <w:rsid w:val="00E71C67"/>
    <w:rsid w:val="00E72196"/>
    <w:rsid w:val="00E7408E"/>
    <w:rsid w:val="00E75202"/>
    <w:rsid w:val="00E75D19"/>
    <w:rsid w:val="00E7720C"/>
    <w:rsid w:val="00E80DD2"/>
    <w:rsid w:val="00E80FFC"/>
    <w:rsid w:val="00E816AE"/>
    <w:rsid w:val="00E826CF"/>
    <w:rsid w:val="00E853C1"/>
    <w:rsid w:val="00E8596A"/>
    <w:rsid w:val="00E859AE"/>
    <w:rsid w:val="00E86A06"/>
    <w:rsid w:val="00E90621"/>
    <w:rsid w:val="00E92989"/>
    <w:rsid w:val="00E93002"/>
    <w:rsid w:val="00E95913"/>
    <w:rsid w:val="00E95CB3"/>
    <w:rsid w:val="00E9717B"/>
    <w:rsid w:val="00E9725B"/>
    <w:rsid w:val="00E97A22"/>
    <w:rsid w:val="00E97D96"/>
    <w:rsid w:val="00EA0F2D"/>
    <w:rsid w:val="00EA11B4"/>
    <w:rsid w:val="00EA34FA"/>
    <w:rsid w:val="00EA43E0"/>
    <w:rsid w:val="00EA4859"/>
    <w:rsid w:val="00EA4BBF"/>
    <w:rsid w:val="00EA5DCC"/>
    <w:rsid w:val="00EB04AB"/>
    <w:rsid w:val="00EB0790"/>
    <w:rsid w:val="00EB08D9"/>
    <w:rsid w:val="00EB0CCF"/>
    <w:rsid w:val="00EB139F"/>
    <w:rsid w:val="00EB4024"/>
    <w:rsid w:val="00EB4111"/>
    <w:rsid w:val="00EB4191"/>
    <w:rsid w:val="00EB4864"/>
    <w:rsid w:val="00EB4C92"/>
    <w:rsid w:val="00EB5E01"/>
    <w:rsid w:val="00EC1E64"/>
    <w:rsid w:val="00EC1FB4"/>
    <w:rsid w:val="00EC391E"/>
    <w:rsid w:val="00EC4564"/>
    <w:rsid w:val="00EC45FC"/>
    <w:rsid w:val="00EC5772"/>
    <w:rsid w:val="00EC69DD"/>
    <w:rsid w:val="00EC7051"/>
    <w:rsid w:val="00EC7EC3"/>
    <w:rsid w:val="00ED19CC"/>
    <w:rsid w:val="00ED1C24"/>
    <w:rsid w:val="00ED2833"/>
    <w:rsid w:val="00ED304F"/>
    <w:rsid w:val="00ED4096"/>
    <w:rsid w:val="00ED40EE"/>
    <w:rsid w:val="00ED425A"/>
    <w:rsid w:val="00ED4933"/>
    <w:rsid w:val="00ED4AEC"/>
    <w:rsid w:val="00ED5E4E"/>
    <w:rsid w:val="00EE0834"/>
    <w:rsid w:val="00EE12F8"/>
    <w:rsid w:val="00EE1DFD"/>
    <w:rsid w:val="00EE2AE6"/>
    <w:rsid w:val="00EE336F"/>
    <w:rsid w:val="00EE5319"/>
    <w:rsid w:val="00EE5B6B"/>
    <w:rsid w:val="00EE7595"/>
    <w:rsid w:val="00EF05A4"/>
    <w:rsid w:val="00EF20C0"/>
    <w:rsid w:val="00EF2125"/>
    <w:rsid w:val="00EF3560"/>
    <w:rsid w:val="00EF38A8"/>
    <w:rsid w:val="00EF4DC6"/>
    <w:rsid w:val="00EF5004"/>
    <w:rsid w:val="00EF5432"/>
    <w:rsid w:val="00EF5D0B"/>
    <w:rsid w:val="00EF6AD2"/>
    <w:rsid w:val="00EF7012"/>
    <w:rsid w:val="00EF7248"/>
    <w:rsid w:val="00F02772"/>
    <w:rsid w:val="00F06AF4"/>
    <w:rsid w:val="00F07361"/>
    <w:rsid w:val="00F07B3C"/>
    <w:rsid w:val="00F10A09"/>
    <w:rsid w:val="00F11EE3"/>
    <w:rsid w:val="00F126E9"/>
    <w:rsid w:val="00F135D8"/>
    <w:rsid w:val="00F13813"/>
    <w:rsid w:val="00F13B94"/>
    <w:rsid w:val="00F140C0"/>
    <w:rsid w:val="00F15D67"/>
    <w:rsid w:val="00F168D5"/>
    <w:rsid w:val="00F1748D"/>
    <w:rsid w:val="00F175E0"/>
    <w:rsid w:val="00F2127B"/>
    <w:rsid w:val="00F222C4"/>
    <w:rsid w:val="00F23218"/>
    <w:rsid w:val="00F236EC"/>
    <w:rsid w:val="00F24BA5"/>
    <w:rsid w:val="00F25700"/>
    <w:rsid w:val="00F25BD3"/>
    <w:rsid w:val="00F2654F"/>
    <w:rsid w:val="00F26A8D"/>
    <w:rsid w:val="00F27ECB"/>
    <w:rsid w:val="00F328A7"/>
    <w:rsid w:val="00F3488D"/>
    <w:rsid w:val="00F349AB"/>
    <w:rsid w:val="00F35527"/>
    <w:rsid w:val="00F3604B"/>
    <w:rsid w:val="00F37CA4"/>
    <w:rsid w:val="00F40E94"/>
    <w:rsid w:val="00F42760"/>
    <w:rsid w:val="00F42B40"/>
    <w:rsid w:val="00F43750"/>
    <w:rsid w:val="00F45C34"/>
    <w:rsid w:val="00F45F48"/>
    <w:rsid w:val="00F4607B"/>
    <w:rsid w:val="00F46F7B"/>
    <w:rsid w:val="00F50052"/>
    <w:rsid w:val="00F53119"/>
    <w:rsid w:val="00F549E9"/>
    <w:rsid w:val="00F54BB8"/>
    <w:rsid w:val="00F54F4B"/>
    <w:rsid w:val="00F565E1"/>
    <w:rsid w:val="00F57339"/>
    <w:rsid w:val="00F60CCB"/>
    <w:rsid w:val="00F60D0D"/>
    <w:rsid w:val="00F624E3"/>
    <w:rsid w:val="00F63672"/>
    <w:rsid w:val="00F64192"/>
    <w:rsid w:val="00F64A02"/>
    <w:rsid w:val="00F65B5F"/>
    <w:rsid w:val="00F6733E"/>
    <w:rsid w:val="00F67715"/>
    <w:rsid w:val="00F704A9"/>
    <w:rsid w:val="00F71E3D"/>
    <w:rsid w:val="00F72E75"/>
    <w:rsid w:val="00F745FE"/>
    <w:rsid w:val="00F76386"/>
    <w:rsid w:val="00F7646A"/>
    <w:rsid w:val="00F769A5"/>
    <w:rsid w:val="00F76A61"/>
    <w:rsid w:val="00F80717"/>
    <w:rsid w:val="00F80E6B"/>
    <w:rsid w:val="00F81860"/>
    <w:rsid w:val="00F81AF5"/>
    <w:rsid w:val="00F820A7"/>
    <w:rsid w:val="00F826F6"/>
    <w:rsid w:val="00F829EE"/>
    <w:rsid w:val="00F83149"/>
    <w:rsid w:val="00F83862"/>
    <w:rsid w:val="00F83B63"/>
    <w:rsid w:val="00F84103"/>
    <w:rsid w:val="00F86895"/>
    <w:rsid w:val="00F86A5D"/>
    <w:rsid w:val="00F906A8"/>
    <w:rsid w:val="00F920C4"/>
    <w:rsid w:val="00F937AC"/>
    <w:rsid w:val="00F94B7D"/>
    <w:rsid w:val="00F95CF9"/>
    <w:rsid w:val="00F95D88"/>
    <w:rsid w:val="00F97005"/>
    <w:rsid w:val="00F977F0"/>
    <w:rsid w:val="00F97E2D"/>
    <w:rsid w:val="00FA0660"/>
    <w:rsid w:val="00FA0681"/>
    <w:rsid w:val="00FA0950"/>
    <w:rsid w:val="00FA098E"/>
    <w:rsid w:val="00FA09C9"/>
    <w:rsid w:val="00FA165C"/>
    <w:rsid w:val="00FA1DC5"/>
    <w:rsid w:val="00FA2A15"/>
    <w:rsid w:val="00FA33F8"/>
    <w:rsid w:val="00FA3785"/>
    <w:rsid w:val="00FA3F7D"/>
    <w:rsid w:val="00FA52C1"/>
    <w:rsid w:val="00FA58A9"/>
    <w:rsid w:val="00FA61F4"/>
    <w:rsid w:val="00FA62F7"/>
    <w:rsid w:val="00FA6D62"/>
    <w:rsid w:val="00FA7133"/>
    <w:rsid w:val="00FB3156"/>
    <w:rsid w:val="00FB43C8"/>
    <w:rsid w:val="00FB461B"/>
    <w:rsid w:val="00FB4AC7"/>
    <w:rsid w:val="00FB772B"/>
    <w:rsid w:val="00FB7D41"/>
    <w:rsid w:val="00FC0284"/>
    <w:rsid w:val="00FC42B1"/>
    <w:rsid w:val="00FC4595"/>
    <w:rsid w:val="00FC4C73"/>
    <w:rsid w:val="00FC5491"/>
    <w:rsid w:val="00FC563A"/>
    <w:rsid w:val="00FC6C43"/>
    <w:rsid w:val="00FC6C5F"/>
    <w:rsid w:val="00FD2E87"/>
    <w:rsid w:val="00FD331E"/>
    <w:rsid w:val="00FD3582"/>
    <w:rsid w:val="00FD5FA2"/>
    <w:rsid w:val="00FD623B"/>
    <w:rsid w:val="00FD6286"/>
    <w:rsid w:val="00FD70D8"/>
    <w:rsid w:val="00FE168C"/>
    <w:rsid w:val="00FE26ED"/>
    <w:rsid w:val="00FE286B"/>
    <w:rsid w:val="00FE3903"/>
    <w:rsid w:val="00FE5653"/>
    <w:rsid w:val="00FE7BFF"/>
    <w:rsid w:val="00FF0789"/>
    <w:rsid w:val="00FF0D00"/>
    <w:rsid w:val="00FF1491"/>
    <w:rsid w:val="00FF18E0"/>
    <w:rsid w:val="00FF2FF7"/>
    <w:rsid w:val="00FF3A0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C15AAD"/>
  <w15:docId w15:val="{0F92FC33-BD96-47AE-BB40-9C06C81F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omine" w:eastAsiaTheme="minorEastAsia" w:hAnsi="Domine" w:cs="Domine"/>
        <w:color w:val="000000"/>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0E2"/>
    <w:rPr>
      <w:lang w:val="en-GB"/>
    </w:rPr>
  </w:style>
  <w:style w:type="paragraph" w:styleId="1">
    <w:name w:val="heading 1"/>
    <w:basedOn w:val="10"/>
    <w:next w:val="10"/>
    <w:rsid w:val="006850A2"/>
    <w:pPr>
      <w:keepNext/>
      <w:keepLines/>
      <w:widowControl/>
      <w:tabs>
        <w:tab w:val="left" w:pos="420"/>
      </w:tabs>
      <w:spacing w:before="240" w:after="120"/>
      <w:ind w:left="420" w:hanging="420"/>
      <w:outlineLvl w:val="0"/>
    </w:pPr>
    <w:rPr>
      <w:rFonts w:ascii="Arial" w:eastAsia="Arial" w:hAnsi="Arial" w:cs="Arial"/>
      <w:sz w:val="28"/>
      <w:szCs w:val="28"/>
    </w:rPr>
  </w:style>
  <w:style w:type="paragraph" w:styleId="2">
    <w:name w:val="heading 2"/>
    <w:basedOn w:val="10"/>
    <w:next w:val="10"/>
    <w:rsid w:val="006850A2"/>
    <w:pPr>
      <w:keepNext/>
      <w:keepLines/>
      <w:widowControl/>
      <w:tabs>
        <w:tab w:val="left" w:pos="630"/>
      </w:tabs>
      <w:spacing w:before="240"/>
      <w:ind w:left="629" w:hanging="629"/>
      <w:outlineLvl w:val="1"/>
    </w:pPr>
    <w:rPr>
      <w:rFonts w:ascii="Arial" w:eastAsia="Arial" w:hAnsi="Arial" w:cs="Arial"/>
      <w:sz w:val="24"/>
      <w:szCs w:val="24"/>
    </w:rPr>
  </w:style>
  <w:style w:type="paragraph" w:styleId="3">
    <w:name w:val="heading 3"/>
    <w:basedOn w:val="10"/>
    <w:next w:val="10"/>
    <w:rsid w:val="006850A2"/>
    <w:pPr>
      <w:keepNext/>
      <w:keepLines/>
      <w:spacing w:before="280" w:after="80"/>
      <w:outlineLvl w:val="2"/>
    </w:pPr>
    <w:rPr>
      <w:rFonts w:eastAsia="Domine"/>
      <w:b/>
      <w:sz w:val="28"/>
      <w:szCs w:val="28"/>
    </w:rPr>
  </w:style>
  <w:style w:type="paragraph" w:styleId="4">
    <w:name w:val="heading 4"/>
    <w:basedOn w:val="10"/>
    <w:next w:val="10"/>
    <w:rsid w:val="006850A2"/>
    <w:pPr>
      <w:keepNext/>
      <w:keepLines/>
      <w:spacing w:before="240" w:after="40"/>
      <w:outlineLvl w:val="3"/>
    </w:pPr>
    <w:rPr>
      <w:rFonts w:eastAsia="Domine"/>
      <w:b/>
      <w:sz w:val="24"/>
      <w:szCs w:val="24"/>
    </w:rPr>
  </w:style>
  <w:style w:type="paragraph" w:styleId="5">
    <w:name w:val="heading 5"/>
    <w:basedOn w:val="10"/>
    <w:next w:val="10"/>
    <w:rsid w:val="006850A2"/>
    <w:pPr>
      <w:keepNext/>
      <w:keepLines/>
      <w:spacing w:before="220" w:after="40"/>
      <w:outlineLvl w:val="4"/>
    </w:pPr>
    <w:rPr>
      <w:rFonts w:eastAsia="Domine"/>
      <w:b/>
      <w:sz w:val="22"/>
      <w:szCs w:val="22"/>
    </w:rPr>
  </w:style>
  <w:style w:type="paragraph" w:styleId="6">
    <w:name w:val="heading 6"/>
    <w:basedOn w:val="10"/>
    <w:next w:val="10"/>
    <w:rsid w:val="006850A2"/>
    <w:pPr>
      <w:keepNext/>
      <w:keepLines/>
      <w:spacing w:before="200" w:after="40"/>
      <w:outlineLvl w:val="5"/>
    </w:pPr>
    <w:rPr>
      <w:rFonts w:eastAsia="Domine"/>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rsid w:val="006850A2"/>
  </w:style>
  <w:style w:type="table" w:customStyle="1" w:styleId="TableNormal1">
    <w:name w:val="Table Normal1"/>
    <w:rsid w:val="006850A2"/>
    <w:tblPr>
      <w:tblCellMar>
        <w:top w:w="0" w:type="dxa"/>
        <w:left w:w="0" w:type="dxa"/>
        <w:bottom w:w="0" w:type="dxa"/>
        <w:right w:w="0" w:type="dxa"/>
      </w:tblCellMar>
    </w:tblPr>
  </w:style>
  <w:style w:type="paragraph" w:styleId="a3">
    <w:name w:val="Title"/>
    <w:basedOn w:val="10"/>
    <w:next w:val="10"/>
    <w:rsid w:val="006850A2"/>
    <w:pPr>
      <w:keepNext/>
      <w:keepLines/>
      <w:spacing w:before="480" w:after="120"/>
    </w:pPr>
    <w:rPr>
      <w:rFonts w:eastAsia="Domine"/>
      <w:b/>
      <w:sz w:val="72"/>
      <w:szCs w:val="72"/>
    </w:rPr>
  </w:style>
  <w:style w:type="paragraph" w:styleId="a4">
    <w:name w:val="Subtitle"/>
    <w:basedOn w:val="10"/>
    <w:next w:val="10"/>
    <w:rsid w:val="006850A2"/>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rsid w:val="006570E2"/>
    <w:pPr>
      <w:jc w:val="left"/>
    </w:pPr>
    <w:rPr>
      <w:rFonts w:ascii="Malgun Gothic" w:hAnsi="Malgun Gothic"/>
    </w:rPr>
  </w:style>
  <w:style w:type="character" w:customStyle="1" w:styleId="a6">
    <w:name w:val="コメント文字列 (文字)"/>
    <w:basedOn w:val="a0"/>
    <w:link w:val="a5"/>
    <w:uiPriority w:val="99"/>
    <w:rsid w:val="006570E2"/>
    <w:rPr>
      <w:rFonts w:ascii="Malgun Gothic" w:hAnsi="Malgun Gothic"/>
    </w:rPr>
  </w:style>
  <w:style w:type="character" w:styleId="a7">
    <w:name w:val="annotation reference"/>
    <w:basedOn w:val="a0"/>
    <w:uiPriority w:val="99"/>
    <w:semiHidden/>
    <w:unhideWhenUsed/>
    <w:rsid w:val="006850A2"/>
    <w:rPr>
      <w:sz w:val="18"/>
      <w:szCs w:val="18"/>
    </w:rPr>
  </w:style>
  <w:style w:type="paragraph" w:styleId="a8">
    <w:name w:val="header"/>
    <w:basedOn w:val="a"/>
    <w:link w:val="a9"/>
    <w:uiPriority w:val="99"/>
    <w:unhideWhenUsed/>
    <w:rsid w:val="00D95DC5"/>
    <w:pPr>
      <w:tabs>
        <w:tab w:val="center" w:pos="4252"/>
        <w:tab w:val="right" w:pos="8504"/>
      </w:tabs>
      <w:snapToGrid w:val="0"/>
    </w:pPr>
  </w:style>
  <w:style w:type="character" w:customStyle="1" w:styleId="a9">
    <w:name w:val="ヘッダー (文字)"/>
    <w:basedOn w:val="a0"/>
    <w:link w:val="a8"/>
    <w:uiPriority w:val="99"/>
    <w:rsid w:val="00D95DC5"/>
  </w:style>
  <w:style w:type="paragraph" w:styleId="aa">
    <w:name w:val="footer"/>
    <w:basedOn w:val="a"/>
    <w:link w:val="ab"/>
    <w:uiPriority w:val="99"/>
    <w:unhideWhenUsed/>
    <w:rsid w:val="00D95DC5"/>
    <w:pPr>
      <w:tabs>
        <w:tab w:val="center" w:pos="4252"/>
        <w:tab w:val="right" w:pos="8504"/>
      </w:tabs>
      <w:snapToGrid w:val="0"/>
    </w:pPr>
  </w:style>
  <w:style w:type="character" w:customStyle="1" w:styleId="ab">
    <w:name w:val="フッター (文字)"/>
    <w:basedOn w:val="a0"/>
    <w:link w:val="aa"/>
    <w:uiPriority w:val="99"/>
    <w:rsid w:val="00D95DC5"/>
  </w:style>
  <w:style w:type="paragraph" w:styleId="ac">
    <w:name w:val="Balloon Text"/>
    <w:basedOn w:val="a"/>
    <w:link w:val="ad"/>
    <w:uiPriority w:val="99"/>
    <w:semiHidden/>
    <w:unhideWhenUsed/>
    <w:rsid w:val="00D95D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5DC5"/>
    <w:rPr>
      <w:rFonts w:asciiTheme="majorHAnsi" w:eastAsiaTheme="majorEastAsia" w:hAnsiTheme="majorHAnsi" w:cstheme="majorBidi"/>
      <w:sz w:val="18"/>
      <w:szCs w:val="18"/>
    </w:rPr>
  </w:style>
  <w:style w:type="paragraph" w:styleId="Web">
    <w:name w:val="Normal (Web)"/>
    <w:basedOn w:val="a"/>
    <w:uiPriority w:val="99"/>
    <w:unhideWhenUsed/>
    <w:rsid w:val="00C0560A"/>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e">
    <w:name w:val="annotation subject"/>
    <w:basedOn w:val="a5"/>
    <w:next w:val="a5"/>
    <w:link w:val="af"/>
    <w:uiPriority w:val="99"/>
    <w:semiHidden/>
    <w:unhideWhenUsed/>
    <w:rsid w:val="00FD331E"/>
    <w:rPr>
      <w:b/>
      <w:bCs/>
    </w:rPr>
  </w:style>
  <w:style w:type="character" w:customStyle="1" w:styleId="af">
    <w:name w:val="コメント内容 (文字)"/>
    <w:basedOn w:val="a6"/>
    <w:link w:val="ae"/>
    <w:uiPriority w:val="99"/>
    <w:semiHidden/>
    <w:rsid w:val="00FD331E"/>
    <w:rPr>
      <w:rFonts w:ascii="Malgun Gothic" w:hAnsi="Malgun Gothic"/>
      <w:b/>
      <w:bCs/>
    </w:rPr>
  </w:style>
  <w:style w:type="character" w:customStyle="1" w:styleId="hlfld-title2">
    <w:name w:val="hlfld-title2"/>
    <w:basedOn w:val="a0"/>
    <w:rsid w:val="004F4F11"/>
  </w:style>
  <w:style w:type="character" w:styleId="af0">
    <w:name w:val="Emphasis"/>
    <w:basedOn w:val="a0"/>
    <w:uiPriority w:val="20"/>
    <w:qFormat/>
    <w:rsid w:val="00D607FD"/>
    <w:rPr>
      <w:i/>
      <w:iCs/>
    </w:rPr>
  </w:style>
  <w:style w:type="character" w:styleId="af1">
    <w:name w:val="Hyperlink"/>
    <w:basedOn w:val="a0"/>
    <w:uiPriority w:val="99"/>
    <w:unhideWhenUsed/>
    <w:rsid w:val="000B39DF"/>
    <w:rPr>
      <w:color w:val="0000FF"/>
      <w:u w:val="single"/>
    </w:rPr>
  </w:style>
  <w:style w:type="character" w:customStyle="1" w:styleId="mixed-citation">
    <w:name w:val="mixed-citation"/>
    <w:basedOn w:val="a0"/>
    <w:rsid w:val="000B39DF"/>
  </w:style>
  <w:style w:type="character" w:customStyle="1" w:styleId="ref-title">
    <w:name w:val="ref-title"/>
    <w:basedOn w:val="a0"/>
    <w:rsid w:val="000B39DF"/>
  </w:style>
  <w:style w:type="character" w:customStyle="1" w:styleId="ref-journal">
    <w:name w:val="ref-journal"/>
    <w:basedOn w:val="a0"/>
    <w:rsid w:val="000B39DF"/>
  </w:style>
  <w:style w:type="character" w:customStyle="1" w:styleId="ref-vol">
    <w:name w:val="ref-vol"/>
    <w:basedOn w:val="a0"/>
    <w:rsid w:val="000B39DF"/>
  </w:style>
  <w:style w:type="character" w:customStyle="1" w:styleId="nowrap">
    <w:name w:val="nowrap"/>
    <w:basedOn w:val="a0"/>
    <w:rsid w:val="000B39DF"/>
  </w:style>
  <w:style w:type="paragraph" w:styleId="af2">
    <w:name w:val="Body Text"/>
    <w:basedOn w:val="a"/>
    <w:link w:val="af3"/>
    <w:rsid w:val="007E5A00"/>
    <w:pPr>
      <w:widowControl/>
      <w:ind w:left="210" w:firstLine="210"/>
    </w:pPr>
    <w:rPr>
      <w:rFonts w:ascii="Times New Roman" w:eastAsia="ＭＳ 明朝" w:hAnsi="Times New Roman" w:cs="Times New Roman"/>
      <w:color w:val="auto"/>
      <w:szCs w:val="20"/>
      <w:lang w:eastAsia="en-US"/>
    </w:rPr>
  </w:style>
  <w:style w:type="character" w:customStyle="1" w:styleId="af3">
    <w:name w:val="本文 (文字)"/>
    <w:basedOn w:val="a0"/>
    <w:link w:val="af2"/>
    <w:rsid w:val="007E5A00"/>
    <w:rPr>
      <w:rFonts w:ascii="Times New Roman" w:eastAsia="ＭＳ 明朝" w:hAnsi="Times New Roman" w:cs="Times New Roman"/>
      <w:color w:val="auto"/>
      <w:szCs w:val="20"/>
      <w:lang w:eastAsia="en-US"/>
    </w:rPr>
  </w:style>
  <w:style w:type="paragraph" w:customStyle="1" w:styleId="TableNoteInfo">
    <w:name w:val="Table Note Info"/>
    <w:basedOn w:val="a"/>
    <w:rsid w:val="007E5A00"/>
    <w:pPr>
      <w:widowControl/>
      <w:tabs>
        <w:tab w:val="left" w:pos="200"/>
      </w:tabs>
      <w:spacing w:line="260" w:lineRule="exact"/>
      <w:ind w:left="199" w:hanging="199"/>
    </w:pPr>
    <w:rPr>
      <w:rFonts w:ascii="Times New Roman" w:eastAsia="ＭＳ 明朝" w:hAnsi="Times New Roman" w:cs="Times New Roman"/>
      <w:color w:val="auto"/>
      <w:sz w:val="16"/>
      <w:szCs w:val="20"/>
      <w:lang w:eastAsia="en-US"/>
    </w:rPr>
  </w:style>
  <w:style w:type="paragraph" w:customStyle="1" w:styleId="ReferenceList">
    <w:name w:val="Reference List"/>
    <w:basedOn w:val="a"/>
    <w:rsid w:val="00D24A41"/>
    <w:pPr>
      <w:widowControl/>
      <w:numPr>
        <w:numId w:val="2"/>
      </w:numPr>
      <w:tabs>
        <w:tab w:val="clear" w:pos="852"/>
        <w:tab w:val="num" w:pos="839"/>
      </w:tabs>
      <w:ind w:left="840" w:hanging="420"/>
    </w:pPr>
    <w:rPr>
      <w:rFonts w:ascii="Times New Roman" w:eastAsia="ＭＳ 明朝" w:hAnsi="Times New Roman" w:cs="Times New Roman"/>
      <w:color w:val="auto"/>
      <w:szCs w:val="20"/>
      <w:lang w:eastAsia="en-US"/>
    </w:rPr>
  </w:style>
  <w:style w:type="character" w:customStyle="1" w:styleId="st1">
    <w:name w:val="st1"/>
    <w:basedOn w:val="a0"/>
    <w:rsid w:val="00014EFD"/>
  </w:style>
  <w:style w:type="paragraph" w:styleId="af4">
    <w:name w:val="caption"/>
    <w:basedOn w:val="a"/>
    <w:next w:val="a"/>
    <w:qFormat/>
    <w:rsid w:val="0028267F"/>
    <w:pPr>
      <w:keepNext/>
      <w:keepLines/>
      <w:widowControl/>
      <w:tabs>
        <w:tab w:val="left" w:pos="2100"/>
      </w:tabs>
      <w:spacing w:before="120" w:after="60"/>
      <w:ind w:left="2098" w:hanging="2098"/>
    </w:pPr>
    <w:rPr>
      <w:rFonts w:ascii="Arial" w:eastAsia="ＭＳ ゴシック" w:hAnsi="Arial" w:cs="Times New Roman"/>
      <w:bCs/>
      <w:color w:val="auto"/>
      <w:sz w:val="22"/>
      <w:szCs w:val="20"/>
      <w:lang w:eastAsia="en-US"/>
    </w:rPr>
  </w:style>
  <w:style w:type="paragraph" w:customStyle="1" w:styleId="TableText">
    <w:name w:val="Table Text"/>
    <w:basedOn w:val="a"/>
    <w:rsid w:val="0071491A"/>
    <w:pPr>
      <w:widowControl/>
      <w:spacing w:line="260" w:lineRule="exact"/>
    </w:pPr>
    <w:rPr>
      <w:rFonts w:ascii="Times New Roman" w:eastAsia="ＭＳ 明朝" w:hAnsi="Times New Roman" w:cs="Times New Roman"/>
      <w:color w:val="auto"/>
      <w:sz w:val="20"/>
      <w:szCs w:val="20"/>
      <w:lang w:eastAsia="en-US"/>
    </w:rPr>
  </w:style>
  <w:style w:type="table" w:styleId="af5">
    <w:name w:val="Table Grid"/>
    <w:basedOn w:val="a1"/>
    <w:rsid w:val="0071491A"/>
    <w:pPr>
      <w:widowControl/>
      <w:jc w:val="left"/>
    </w:pPr>
    <w:rPr>
      <w:rFonts w:ascii="Times New Roman" w:eastAsia="ＭＳ 明朝"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ing">
    <w:name w:val="Outline Numbering"/>
    <w:basedOn w:val="a"/>
    <w:rsid w:val="007921E2"/>
    <w:pPr>
      <w:widowControl/>
      <w:numPr>
        <w:numId w:val="4"/>
      </w:numPr>
      <w:spacing w:line="360" w:lineRule="auto"/>
      <w:jc w:val="left"/>
    </w:pPr>
    <w:rPr>
      <w:rFonts w:ascii="Arial Unicode MS" w:eastAsia="ＭＳ 明朝" w:hAnsi="Arial Unicode MS" w:cs="Times New Roman"/>
      <w:color w:val="auto"/>
      <w:sz w:val="22"/>
      <w:szCs w:val="20"/>
      <w:lang w:eastAsia="en-US"/>
    </w:rPr>
  </w:style>
  <w:style w:type="paragraph" w:styleId="af6">
    <w:name w:val="Revision"/>
    <w:hidden/>
    <w:uiPriority w:val="99"/>
    <w:semiHidden/>
    <w:rsid w:val="00706093"/>
    <w:pPr>
      <w:widowControl/>
      <w:jc w:val="left"/>
    </w:pPr>
  </w:style>
  <w:style w:type="character" w:styleId="af7">
    <w:name w:val="Strong"/>
    <w:basedOn w:val="a0"/>
    <w:uiPriority w:val="22"/>
    <w:qFormat/>
    <w:rsid w:val="00295C89"/>
    <w:rPr>
      <w:b/>
      <w:bCs/>
    </w:rPr>
  </w:style>
  <w:style w:type="character" w:styleId="af8">
    <w:name w:val="FollowedHyperlink"/>
    <w:basedOn w:val="a0"/>
    <w:uiPriority w:val="99"/>
    <w:semiHidden/>
    <w:unhideWhenUsed/>
    <w:rsid w:val="00F35527"/>
    <w:rPr>
      <w:color w:val="800080" w:themeColor="followedHyperlink"/>
      <w:u w:val="single"/>
    </w:rPr>
  </w:style>
  <w:style w:type="character" w:customStyle="1" w:styleId="11">
    <w:name w:val="未解決のメンション1"/>
    <w:basedOn w:val="a0"/>
    <w:uiPriority w:val="99"/>
    <w:semiHidden/>
    <w:unhideWhenUsed/>
    <w:rsid w:val="00FB3156"/>
    <w:rPr>
      <w:color w:val="605E5C"/>
      <w:shd w:val="clear" w:color="auto" w:fill="E1DFDD"/>
    </w:rPr>
  </w:style>
  <w:style w:type="paragraph" w:styleId="af9">
    <w:name w:val="Bibliography"/>
    <w:basedOn w:val="a"/>
    <w:next w:val="a"/>
    <w:uiPriority w:val="37"/>
    <w:semiHidden/>
    <w:unhideWhenUsed/>
    <w:rsid w:val="00BC4568"/>
  </w:style>
  <w:style w:type="character" w:styleId="HTML">
    <w:name w:val="HTML Cite"/>
    <w:basedOn w:val="a0"/>
    <w:uiPriority w:val="99"/>
    <w:semiHidden/>
    <w:unhideWhenUsed/>
    <w:rsid w:val="0010319D"/>
    <w:rPr>
      <w:i/>
      <w:iCs/>
    </w:rPr>
  </w:style>
  <w:style w:type="paragraph" w:styleId="afa">
    <w:name w:val="List Paragraph"/>
    <w:basedOn w:val="a"/>
    <w:uiPriority w:val="34"/>
    <w:qFormat/>
    <w:rsid w:val="00E95CB3"/>
    <w:pPr>
      <w:ind w:leftChars="400" w:left="840"/>
    </w:pPr>
  </w:style>
  <w:style w:type="character" w:customStyle="1" w:styleId="UnresolvedMention1">
    <w:name w:val="Unresolved Mention1"/>
    <w:basedOn w:val="a0"/>
    <w:uiPriority w:val="99"/>
    <w:semiHidden/>
    <w:unhideWhenUsed/>
    <w:rsid w:val="00D476B1"/>
    <w:rPr>
      <w:color w:val="605E5C"/>
      <w:shd w:val="clear" w:color="auto" w:fill="E1DFDD"/>
    </w:rPr>
  </w:style>
  <w:style w:type="character" w:styleId="afb">
    <w:name w:val="Unresolved Mention"/>
    <w:basedOn w:val="a0"/>
    <w:uiPriority w:val="99"/>
    <w:semiHidden/>
    <w:unhideWhenUsed/>
    <w:rsid w:val="00977252"/>
    <w:rPr>
      <w:color w:val="808080"/>
      <w:shd w:val="clear" w:color="auto" w:fill="E6E6E6"/>
    </w:rPr>
  </w:style>
  <w:style w:type="character" w:customStyle="1" w:styleId="tlid-translation">
    <w:name w:val="tlid-translation"/>
    <w:basedOn w:val="a0"/>
    <w:rsid w:val="00FF1491"/>
  </w:style>
  <w:style w:type="table" w:styleId="20">
    <w:name w:val="Plain Table 2"/>
    <w:basedOn w:val="a1"/>
    <w:uiPriority w:val="42"/>
    <w:rsid w:val="007D7F89"/>
    <w:pPr>
      <w:widowControl/>
      <w:jc w:val="left"/>
    </w:pPr>
    <w:rPr>
      <w:rFonts w:asciiTheme="minorHAnsi" w:hAnsiTheme="minorHAnsi" w:cstheme="minorBidi"/>
      <w:color w:val="auto"/>
      <w:kern w:val="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2898">
      <w:bodyDiv w:val="1"/>
      <w:marLeft w:val="0"/>
      <w:marRight w:val="0"/>
      <w:marTop w:val="0"/>
      <w:marBottom w:val="0"/>
      <w:divBdr>
        <w:top w:val="none" w:sz="0" w:space="0" w:color="auto"/>
        <w:left w:val="none" w:sz="0" w:space="0" w:color="auto"/>
        <w:bottom w:val="none" w:sz="0" w:space="0" w:color="auto"/>
        <w:right w:val="none" w:sz="0" w:space="0" w:color="auto"/>
      </w:divBdr>
    </w:div>
    <w:div w:id="43260681">
      <w:bodyDiv w:val="1"/>
      <w:marLeft w:val="0"/>
      <w:marRight w:val="0"/>
      <w:marTop w:val="0"/>
      <w:marBottom w:val="0"/>
      <w:divBdr>
        <w:top w:val="none" w:sz="0" w:space="0" w:color="auto"/>
        <w:left w:val="none" w:sz="0" w:space="0" w:color="auto"/>
        <w:bottom w:val="none" w:sz="0" w:space="0" w:color="auto"/>
        <w:right w:val="none" w:sz="0" w:space="0" w:color="auto"/>
      </w:divBdr>
    </w:div>
    <w:div w:id="54471691">
      <w:bodyDiv w:val="1"/>
      <w:marLeft w:val="0"/>
      <w:marRight w:val="0"/>
      <w:marTop w:val="0"/>
      <w:marBottom w:val="0"/>
      <w:divBdr>
        <w:top w:val="none" w:sz="0" w:space="0" w:color="auto"/>
        <w:left w:val="none" w:sz="0" w:space="0" w:color="auto"/>
        <w:bottom w:val="none" w:sz="0" w:space="0" w:color="auto"/>
        <w:right w:val="none" w:sz="0" w:space="0" w:color="auto"/>
      </w:divBdr>
    </w:div>
    <w:div w:id="76099617">
      <w:bodyDiv w:val="1"/>
      <w:marLeft w:val="0"/>
      <w:marRight w:val="0"/>
      <w:marTop w:val="0"/>
      <w:marBottom w:val="0"/>
      <w:divBdr>
        <w:top w:val="none" w:sz="0" w:space="0" w:color="auto"/>
        <w:left w:val="none" w:sz="0" w:space="0" w:color="auto"/>
        <w:bottom w:val="none" w:sz="0" w:space="0" w:color="auto"/>
        <w:right w:val="none" w:sz="0" w:space="0" w:color="auto"/>
      </w:divBdr>
    </w:div>
    <w:div w:id="203717595">
      <w:bodyDiv w:val="1"/>
      <w:marLeft w:val="0"/>
      <w:marRight w:val="0"/>
      <w:marTop w:val="0"/>
      <w:marBottom w:val="0"/>
      <w:divBdr>
        <w:top w:val="none" w:sz="0" w:space="0" w:color="auto"/>
        <w:left w:val="none" w:sz="0" w:space="0" w:color="auto"/>
        <w:bottom w:val="none" w:sz="0" w:space="0" w:color="auto"/>
        <w:right w:val="none" w:sz="0" w:space="0" w:color="auto"/>
      </w:divBdr>
    </w:div>
    <w:div w:id="235484057">
      <w:bodyDiv w:val="1"/>
      <w:marLeft w:val="0"/>
      <w:marRight w:val="0"/>
      <w:marTop w:val="0"/>
      <w:marBottom w:val="0"/>
      <w:divBdr>
        <w:top w:val="none" w:sz="0" w:space="0" w:color="auto"/>
        <w:left w:val="none" w:sz="0" w:space="0" w:color="auto"/>
        <w:bottom w:val="none" w:sz="0" w:space="0" w:color="auto"/>
        <w:right w:val="none" w:sz="0" w:space="0" w:color="auto"/>
      </w:divBdr>
    </w:div>
    <w:div w:id="235744960">
      <w:bodyDiv w:val="1"/>
      <w:marLeft w:val="0"/>
      <w:marRight w:val="0"/>
      <w:marTop w:val="0"/>
      <w:marBottom w:val="0"/>
      <w:divBdr>
        <w:top w:val="none" w:sz="0" w:space="0" w:color="auto"/>
        <w:left w:val="none" w:sz="0" w:space="0" w:color="auto"/>
        <w:bottom w:val="none" w:sz="0" w:space="0" w:color="auto"/>
        <w:right w:val="none" w:sz="0" w:space="0" w:color="auto"/>
      </w:divBdr>
    </w:div>
    <w:div w:id="272826476">
      <w:bodyDiv w:val="1"/>
      <w:marLeft w:val="0"/>
      <w:marRight w:val="0"/>
      <w:marTop w:val="0"/>
      <w:marBottom w:val="0"/>
      <w:divBdr>
        <w:top w:val="none" w:sz="0" w:space="0" w:color="auto"/>
        <w:left w:val="none" w:sz="0" w:space="0" w:color="auto"/>
        <w:bottom w:val="none" w:sz="0" w:space="0" w:color="auto"/>
        <w:right w:val="none" w:sz="0" w:space="0" w:color="auto"/>
      </w:divBdr>
    </w:div>
    <w:div w:id="343168527">
      <w:bodyDiv w:val="1"/>
      <w:marLeft w:val="0"/>
      <w:marRight w:val="0"/>
      <w:marTop w:val="0"/>
      <w:marBottom w:val="0"/>
      <w:divBdr>
        <w:top w:val="none" w:sz="0" w:space="0" w:color="auto"/>
        <w:left w:val="none" w:sz="0" w:space="0" w:color="auto"/>
        <w:bottom w:val="none" w:sz="0" w:space="0" w:color="auto"/>
        <w:right w:val="none" w:sz="0" w:space="0" w:color="auto"/>
      </w:divBdr>
      <w:divsChild>
        <w:div w:id="1851674837">
          <w:marLeft w:val="0"/>
          <w:marRight w:val="0"/>
          <w:marTop w:val="100"/>
          <w:marBottom w:val="100"/>
          <w:divBdr>
            <w:top w:val="none" w:sz="0" w:space="0" w:color="auto"/>
            <w:left w:val="none" w:sz="0" w:space="0" w:color="auto"/>
            <w:bottom w:val="none" w:sz="0" w:space="0" w:color="auto"/>
            <w:right w:val="none" w:sz="0" w:space="0" w:color="auto"/>
          </w:divBdr>
          <w:divsChild>
            <w:div w:id="138377718">
              <w:marLeft w:val="0"/>
              <w:marRight w:val="0"/>
              <w:marTop w:val="0"/>
              <w:marBottom w:val="0"/>
              <w:divBdr>
                <w:top w:val="none" w:sz="0" w:space="0" w:color="auto"/>
                <w:left w:val="none" w:sz="0" w:space="0" w:color="auto"/>
                <w:bottom w:val="none" w:sz="0" w:space="0" w:color="auto"/>
                <w:right w:val="none" w:sz="0" w:space="0" w:color="auto"/>
              </w:divBdr>
              <w:divsChild>
                <w:div w:id="1874491224">
                  <w:marLeft w:val="105"/>
                  <w:marRight w:val="105"/>
                  <w:marTop w:val="105"/>
                  <w:marBottom w:val="105"/>
                  <w:divBdr>
                    <w:top w:val="none" w:sz="0" w:space="0" w:color="auto"/>
                    <w:left w:val="none" w:sz="0" w:space="0" w:color="auto"/>
                    <w:bottom w:val="none" w:sz="0" w:space="0" w:color="auto"/>
                    <w:right w:val="none" w:sz="0" w:space="0" w:color="auto"/>
                  </w:divBdr>
                  <w:divsChild>
                    <w:div w:id="216825491">
                      <w:marLeft w:val="0"/>
                      <w:marRight w:val="0"/>
                      <w:marTop w:val="0"/>
                      <w:marBottom w:val="0"/>
                      <w:divBdr>
                        <w:top w:val="none" w:sz="0" w:space="0" w:color="auto"/>
                        <w:left w:val="none" w:sz="0" w:space="0" w:color="auto"/>
                        <w:bottom w:val="none" w:sz="0" w:space="0" w:color="auto"/>
                        <w:right w:val="none" w:sz="0" w:space="0" w:color="auto"/>
                      </w:divBdr>
                      <w:divsChild>
                        <w:div w:id="995261152">
                          <w:marLeft w:val="0"/>
                          <w:marRight w:val="0"/>
                          <w:marTop w:val="0"/>
                          <w:marBottom w:val="0"/>
                          <w:divBdr>
                            <w:top w:val="none" w:sz="0" w:space="0" w:color="auto"/>
                            <w:left w:val="none" w:sz="0" w:space="0" w:color="auto"/>
                            <w:bottom w:val="none" w:sz="0" w:space="0" w:color="auto"/>
                            <w:right w:val="none" w:sz="0" w:space="0" w:color="auto"/>
                          </w:divBdr>
                          <w:divsChild>
                            <w:div w:id="1249389589">
                              <w:marLeft w:val="0"/>
                              <w:marRight w:val="0"/>
                              <w:marTop w:val="0"/>
                              <w:marBottom w:val="0"/>
                              <w:divBdr>
                                <w:top w:val="none" w:sz="0" w:space="0" w:color="auto"/>
                                <w:left w:val="none" w:sz="0" w:space="0" w:color="auto"/>
                                <w:bottom w:val="none" w:sz="0" w:space="0" w:color="auto"/>
                                <w:right w:val="none" w:sz="0" w:space="0" w:color="auto"/>
                              </w:divBdr>
                              <w:divsChild>
                                <w:div w:id="550505481">
                                  <w:marLeft w:val="0"/>
                                  <w:marRight w:val="0"/>
                                  <w:marTop w:val="0"/>
                                  <w:marBottom w:val="0"/>
                                  <w:divBdr>
                                    <w:top w:val="none" w:sz="0" w:space="0" w:color="auto"/>
                                    <w:left w:val="none" w:sz="0" w:space="0" w:color="auto"/>
                                    <w:bottom w:val="none" w:sz="0" w:space="0" w:color="auto"/>
                                    <w:right w:val="none" w:sz="0" w:space="0" w:color="auto"/>
                                  </w:divBdr>
                                  <w:divsChild>
                                    <w:div w:id="1388336595">
                                      <w:marLeft w:val="105"/>
                                      <w:marRight w:val="105"/>
                                      <w:marTop w:val="105"/>
                                      <w:marBottom w:val="105"/>
                                      <w:divBdr>
                                        <w:top w:val="none" w:sz="0" w:space="0" w:color="auto"/>
                                        <w:left w:val="none" w:sz="0" w:space="0" w:color="auto"/>
                                        <w:bottom w:val="none" w:sz="0" w:space="0" w:color="auto"/>
                                        <w:right w:val="none" w:sz="0" w:space="0" w:color="auto"/>
                                      </w:divBdr>
                                      <w:divsChild>
                                        <w:div w:id="910653467">
                                          <w:marLeft w:val="0"/>
                                          <w:marRight w:val="0"/>
                                          <w:marTop w:val="0"/>
                                          <w:marBottom w:val="0"/>
                                          <w:divBdr>
                                            <w:top w:val="none" w:sz="0" w:space="0" w:color="auto"/>
                                            <w:left w:val="none" w:sz="0" w:space="0" w:color="auto"/>
                                            <w:bottom w:val="none" w:sz="0" w:space="0" w:color="auto"/>
                                            <w:right w:val="none" w:sz="0" w:space="0" w:color="auto"/>
                                          </w:divBdr>
                                          <w:divsChild>
                                            <w:div w:id="1129977132">
                                              <w:marLeft w:val="0"/>
                                              <w:marRight w:val="0"/>
                                              <w:marTop w:val="0"/>
                                              <w:marBottom w:val="0"/>
                                              <w:divBdr>
                                                <w:top w:val="none" w:sz="0" w:space="0" w:color="auto"/>
                                                <w:left w:val="none" w:sz="0" w:space="0" w:color="auto"/>
                                                <w:bottom w:val="none" w:sz="0" w:space="0" w:color="auto"/>
                                                <w:right w:val="none" w:sz="0" w:space="0" w:color="auto"/>
                                              </w:divBdr>
                                              <w:divsChild>
                                                <w:div w:id="234626032">
                                                  <w:marLeft w:val="0"/>
                                                  <w:marRight w:val="0"/>
                                                  <w:marTop w:val="0"/>
                                                  <w:marBottom w:val="0"/>
                                                  <w:divBdr>
                                                    <w:top w:val="none" w:sz="0" w:space="0" w:color="auto"/>
                                                    <w:left w:val="none" w:sz="0" w:space="0" w:color="auto"/>
                                                    <w:bottom w:val="none" w:sz="0" w:space="0" w:color="auto"/>
                                                    <w:right w:val="none" w:sz="0" w:space="0" w:color="auto"/>
                                                  </w:divBdr>
                                                  <w:divsChild>
                                                    <w:div w:id="378555387">
                                                      <w:marLeft w:val="105"/>
                                                      <w:marRight w:val="105"/>
                                                      <w:marTop w:val="105"/>
                                                      <w:marBottom w:val="105"/>
                                                      <w:divBdr>
                                                        <w:top w:val="none" w:sz="0" w:space="0" w:color="auto"/>
                                                        <w:left w:val="none" w:sz="0" w:space="0" w:color="auto"/>
                                                        <w:bottom w:val="none" w:sz="0" w:space="0" w:color="auto"/>
                                                        <w:right w:val="none" w:sz="0" w:space="0" w:color="auto"/>
                                                      </w:divBdr>
                                                      <w:divsChild>
                                                        <w:div w:id="419840359">
                                                          <w:marLeft w:val="0"/>
                                                          <w:marRight w:val="0"/>
                                                          <w:marTop w:val="0"/>
                                                          <w:marBottom w:val="0"/>
                                                          <w:divBdr>
                                                            <w:top w:val="none" w:sz="0" w:space="0" w:color="auto"/>
                                                            <w:left w:val="none" w:sz="0" w:space="0" w:color="auto"/>
                                                            <w:bottom w:val="none" w:sz="0" w:space="0" w:color="auto"/>
                                                            <w:right w:val="none" w:sz="0" w:space="0" w:color="auto"/>
                                                          </w:divBdr>
                                                          <w:divsChild>
                                                            <w:div w:id="2109153269">
                                                              <w:marLeft w:val="0"/>
                                                              <w:marRight w:val="0"/>
                                                              <w:marTop w:val="0"/>
                                                              <w:marBottom w:val="0"/>
                                                              <w:divBdr>
                                                                <w:top w:val="none" w:sz="0" w:space="0" w:color="auto"/>
                                                                <w:left w:val="none" w:sz="0" w:space="0" w:color="auto"/>
                                                                <w:bottom w:val="none" w:sz="0" w:space="0" w:color="auto"/>
                                                                <w:right w:val="none" w:sz="0" w:space="0" w:color="auto"/>
                                                              </w:divBdr>
                                                              <w:divsChild>
                                                                <w:div w:id="1171943412">
                                                                  <w:marLeft w:val="0"/>
                                                                  <w:marRight w:val="0"/>
                                                                  <w:marTop w:val="0"/>
                                                                  <w:marBottom w:val="0"/>
                                                                  <w:divBdr>
                                                                    <w:top w:val="none" w:sz="0" w:space="0" w:color="auto"/>
                                                                    <w:left w:val="none" w:sz="0" w:space="0" w:color="auto"/>
                                                                    <w:bottom w:val="none" w:sz="0" w:space="0" w:color="auto"/>
                                                                    <w:right w:val="none" w:sz="0" w:space="0" w:color="auto"/>
                                                                  </w:divBdr>
                                                                  <w:divsChild>
                                                                    <w:div w:id="129566092">
                                                                      <w:marLeft w:val="0"/>
                                                                      <w:marRight w:val="0"/>
                                                                      <w:marTop w:val="0"/>
                                                                      <w:marBottom w:val="0"/>
                                                                      <w:divBdr>
                                                                        <w:top w:val="none" w:sz="0" w:space="0" w:color="auto"/>
                                                                        <w:left w:val="none" w:sz="0" w:space="0" w:color="auto"/>
                                                                        <w:bottom w:val="none" w:sz="0" w:space="0" w:color="auto"/>
                                                                        <w:right w:val="none" w:sz="0" w:space="0" w:color="auto"/>
                                                                      </w:divBdr>
                                                                      <w:divsChild>
                                                                        <w:div w:id="305671531">
                                                                          <w:marLeft w:val="0"/>
                                                                          <w:marRight w:val="0"/>
                                                                          <w:marTop w:val="0"/>
                                                                          <w:marBottom w:val="0"/>
                                                                          <w:divBdr>
                                                                            <w:top w:val="none" w:sz="0" w:space="0" w:color="auto"/>
                                                                            <w:left w:val="none" w:sz="0" w:space="0" w:color="auto"/>
                                                                            <w:bottom w:val="none" w:sz="0" w:space="0" w:color="auto"/>
                                                                            <w:right w:val="none" w:sz="0" w:space="0" w:color="auto"/>
                                                                          </w:divBdr>
                                                                          <w:divsChild>
                                                                            <w:div w:id="1762950814">
                                                                              <w:marLeft w:val="105"/>
                                                                              <w:marRight w:val="105"/>
                                                                              <w:marTop w:val="105"/>
                                                                              <w:marBottom w:val="105"/>
                                                                              <w:divBdr>
                                                                                <w:top w:val="none" w:sz="0" w:space="0" w:color="auto"/>
                                                                                <w:left w:val="none" w:sz="0" w:space="0" w:color="auto"/>
                                                                                <w:bottom w:val="none" w:sz="0" w:space="0" w:color="auto"/>
                                                                                <w:right w:val="none" w:sz="0" w:space="0" w:color="auto"/>
                                                                              </w:divBdr>
                                                                              <w:divsChild>
                                                                                <w:div w:id="479881349">
                                                                                  <w:marLeft w:val="0"/>
                                                                                  <w:marRight w:val="0"/>
                                                                                  <w:marTop w:val="0"/>
                                                                                  <w:marBottom w:val="0"/>
                                                                                  <w:divBdr>
                                                                                    <w:top w:val="none" w:sz="0" w:space="0" w:color="auto"/>
                                                                                    <w:left w:val="none" w:sz="0" w:space="0" w:color="auto"/>
                                                                                    <w:bottom w:val="none" w:sz="0" w:space="0" w:color="auto"/>
                                                                                    <w:right w:val="none" w:sz="0" w:space="0" w:color="auto"/>
                                                                                  </w:divBdr>
                                                                                  <w:divsChild>
                                                                                    <w:div w:id="740906434">
                                                                                      <w:marLeft w:val="0"/>
                                                                                      <w:marRight w:val="0"/>
                                                                                      <w:marTop w:val="0"/>
                                                                                      <w:marBottom w:val="0"/>
                                                                                      <w:divBdr>
                                                                                        <w:top w:val="none" w:sz="0" w:space="0" w:color="auto"/>
                                                                                        <w:left w:val="none" w:sz="0" w:space="0" w:color="auto"/>
                                                                                        <w:bottom w:val="none" w:sz="0" w:space="0" w:color="auto"/>
                                                                                        <w:right w:val="none" w:sz="0" w:space="0" w:color="auto"/>
                                                                                      </w:divBdr>
                                                                                      <w:divsChild>
                                                                                        <w:div w:id="1014066672">
                                                                                          <w:marLeft w:val="0"/>
                                                                                          <w:marRight w:val="0"/>
                                                                                          <w:marTop w:val="0"/>
                                                                                          <w:marBottom w:val="0"/>
                                                                                          <w:divBdr>
                                                                                            <w:top w:val="none" w:sz="0" w:space="0" w:color="auto"/>
                                                                                            <w:left w:val="none" w:sz="0" w:space="0" w:color="auto"/>
                                                                                            <w:bottom w:val="none" w:sz="0" w:space="0" w:color="auto"/>
                                                                                            <w:right w:val="none" w:sz="0" w:space="0" w:color="auto"/>
                                                                                          </w:divBdr>
                                                                                          <w:divsChild>
                                                                                            <w:div w:id="879702875">
                                                                                              <w:marLeft w:val="0"/>
                                                                                              <w:marRight w:val="0"/>
                                                                                              <w:marTop w:val="0"/>
                                                                                              <w:marBottom w:val="0"/>
                                                                                              <w:divBdr>
                                                                                                <w:top w:val="none" w:sz="0" w:space="0" w:color="auto"/>
                                                                                                <w:left w:val="none" w:sz="0" w:space="0" w:color="auto"/>
                                                                                                <w:bottom w:val="none" w:sz="0" w:space="0" w:color="auto"/>
                                                                                                <w:right w:val="none" w:sz="0" w:space="0" w:color="auto"/>
                                                                                              </w:divBdr>
                                                                                              <w:divsChild>
                                                                                                <w:div w:id="1251279737">
                                                                                                  <w:marLeft w:val="0"/>
                                                                                                  <w:marRight w:val="0"/>
                                                                                                  <w:marTop w:val="0"/>
                                                                                                  <w:marBottom w:val="0"/>
                                                                                                  <w:divBdr>
                                                                                                    <w:top w:val="none" w:sz="0" w:space="0" w:color="auto"/>
                                                                                                    <w:left w:val="none" w:sz="0" w:space="0" w:color="auto"/>
                                                                                                    <w:bottom w:val="none" w:sz="0" w:space="0" w:color="auto"/>
                                                                                                    <w:right w:val="none" w:sz="0" w:space="0" w:color="auto"/>
                                                                                                  </w:divBdr>
                                                                                                  <w:divsChild>
                                                                                                    <w:div w:id="2111123454">
                                                                                                      <w:marLeft w:val="0"/>
                                                                                                      <w:marRight w:val="0"/>
                                                                                                      <w:marTop w:val="0"/>
                                                                                                      <w:marBottom w:val="0"/>
                                                                                                      <w:divBdr>
                                                                                                        <w:top w:val="none" w:sz="0" w:space="0" w:color="auto"/>
                                                                                                        <w:left w:val="none" w:sz="0" w:space="0" w:color="auto"/>
                                                                                                        <w:bottom w:val="none" w:sz="0" w:space="0" w:color="auto"/>
                                                                                                        <w:right w:val="none" w:sz="0" w:space="0" w:color="auto"/>
                                                                                                      </w:divBdr>
                                                                                                      <w:divsChild>
                                                                                                        <w:div w:id="329217115">
                                                                                                          <w:marLeft w:val="0"/>
                                                                                                          <w:marRight w:val="0"/>
                                                                                                          <w:marTop w:val="0"/>
                                                                                                          <w:marBottom w:val="0"/>
                                                                                                          <w:divBdr>
                                                                                                            <w:top w:val="none" w:sz="0" w:space="0" w:color="auto"/>
                                                                                                            <w:left w:val="none" w:sz="0" w:space="0" w:color="auto"/>
                                                                                                            <w:bottom w:val="none" w:sz="0" w:space="0" w:color="auto"/>
                                                                                                            <w:right w:val="none" w:sz="0" w:space="0" w:color="auto"/>
                                                                                                          </w:divBdr>
                                                                                                          <w:divsChild>
                                                                                                            <w:div w:id="1500191012">
                                                                                                              <w:marLeft w:val="0"/>
                                                                                                              <w:marRight w:val="0"/>
                                                                                                              <w:marTop w:val="0"/>
                                                                                                              <w:marBottom w:val="0"/>
                                                                                                              <w:divBdr>
                                                                                                                <w:top w:val="none" w:sz="0" w:space="0" w:color="auto"/>
                                                                                                                <w:left w:val="none" w:sz="0" w:space="0" w:color="auto"/>
                                                                                                                <w:bottom w:val="none" w:sz="0" w:space="0" w:color="auto"/>
                                                                                                                <w:right w:val="none" w:sz="0" w:space="0" w:color="auto"/>
                                                                                                              </w:divBdr>
                                                                                                              <w:divsChild>
                                                                                                                <w:div w:id="2111702479">
                                                                                                                  <w:marLeft w:val="0"/>
                                                                                                                  <w:marRight w:val="0"/>
                                                                                                                  <w:marTop w:val="0"/>
                                                                                                                  <w:marBottom w:val="0"/>
                                                                                                                  <w:divBdr>
                                                                                                                    <w:top w:val="none" w:sz="0" w:space="0" w:color="auto"/>
                                                                                                                    <w:left w:val="none" w:sz="0" w:space="0" w:color="auto"/>
                                                                                                                    <w:bottom w:val="none" w:sz="0" w:space="0" w:color="auto"/>
                                                                                                                    <w:right w:val="none" w:sz="0" w:space="0" w:color="auto"/>
                                                                                                                  </w:divBdr>
                                                                                                                  <w:divsChild>
                                                                                                                    <w:div w:id="2360156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9016">
      <w:bodyDiv w:val="1"/>
      <w:marLeft w:val="0"/>
      <w:marRight w:val="0"/>
      <w:marTop w:val="0"/>
      <w:marBottom w:val="0"/>
      <w:divBdr>
        <w:top w:val="none" w:sz="0" w:space="0" w:color="auto"/>
        <w:left w:val="none" w:sz="0" w:space="0" w:color="auto"/>
        <w:bottom w:val="none" w:sz="0" w:space="0" w:color="auto"/>
        <w:right w:val="none" w:sz="0" w:space="0" w:color="auto"/>
      </w:divBdr>
    </w:div>
    <w:div w:id="486480253">
      <w:bodyDiv w:val="1"/>
      <w:marLeft w:val="0"/>
      <w:marRight w:val="0"/>
      <w:marTop w:val="0"/>
      <w:marBottom w:val="0"/>
      <w:divBdr>
        <w:top w:val="none" w:sz="0" w:space="0" w:color="auto"/>
        <w:left w:val="none" w:sz="0" w:space="0" w:color="auto"/>
        <w:bottom w:val="none" w:sz="0" w:space="0" w:color="auto"/>
        <w:right w:val="none" w:sz="0" w:space="0" w:color="auto"/>
      </w:divBdr>
    </w:div>
    <w:div w:id="542133084">
      <w:bodyDiv w:val="1"/>
      <w:marLeft w:val="0"/>
      <w:marRight w:val="0"/>
      <w:marTop w:val="0"/>
      <w:marBottom w:val="0"/>
      <w:divBdr>
        <w:top w:val="none" w:sz="0" w:space="0" w:color="auto"/>
        <w:left w:val="none" w:sz="0" w:space="0" w:color="auto"/>
        <w:bottom w:val="none" w:sz="0" w:space="0" w:color="auto"/>
        <w:right w:val="none" w:sz="0" w:space="0" w:color="auto"/>
      </w:divBdr>
    </w:div>
    <w:div w:id="566379237">
      <w:bodyDiv w:val="1"/>
      <w:marLeft w:val="0"/>
      <w:marRight w:val="0"/>
      <w:marTop w:val="0"/>
      <w:marBottom w:val="0"/>
      <w:divBdr>
        <w:top w:val="none" w:sz="0" w:space="0" w:color="auto"/>
        <w:left w:val="none" w:sz="0" w:space="0" w:color="auto"/>
        <w:bottom w:val="none" w:sz="0" w:space="0" w:color="auto"/>
        <w:right w:val="none" w:sz="0" w:space="0" w:color="auto"/>
      </w:divBdr>
    </w:div>
    <w:div w:id="575359354">
      <w:bodyDiv w:val="1"/>
      <w:marLeft w:val="0"/>
      <w:marRight w:val="0"/>
      <w:marTop w:val="0"/>
      <w:marBottom w:val="0"/>
      <w:divBdr>
        <w:top w:val="none" w:sz="0" w:space="0" w:color="auto"/>
        <w:left w:val="none" w:sz="0" w:space="0" w:color="auto"/>
        <w:bottom w:val="none" w:sz="0" w:space="0" w:color="auto"/>
        <w:right w:val="none" w:sz="0" w:space="0" w:color="auto"/>
      </w:divBdr>
      <w:divsChild>
        <w:div w:id="569116923">
          <w:marLeft w:val="0"/>
          <w:marRight w:val="0"/>
          <w:marTop w:val="0"/>
          <w:marBottom w:val="0"/>
          <w:divBdr>
            <w:top w:val="none" w:sz="0" w:space="0" w:color="auto"/>
            <w:left w:val="none" w:sz="0" w:space="0" w:color="auto"/>
            <w:bottom w:val="none" w:sz="0" w:space="0" w:color="auto"/>
            <w:right w:val="none" w:sz="0" w:space="0" w:color="auto"/>
          </w:divBdr>
          <w:divsChild>
            <w:div w:id="547958278">
              <w:marLeft w:val="0"/>
              <w:marRight w:val="0"/>
              <w:marTop w:val="0"/>
              <w:marBottom w:val="0"/>
              <w:divBdr>
                <w:top w:val="none" w:sz="0" w:space="0" w:color="auto"/>
                <w:left w:val="none" w:sz="0" w:space="0" w:color="auto"/>
                <w:bottom w:val="none" w:sz="0" w:space="0" w:color="auto"/>
                <w:right w:val="none" w:sz="0" w:space="0" w:color="auto"/>
              </w:divBdr>
              <w:divsChild>
                <w:div w:id="839274529">
                  <w:marLeft w:val="0"/>
                  <w:marRight w:val="0"/>
                  <w:marTop w:val="0"/>
                  <w:marBottom w:val="0"/>
                  <w:divBdr>
                    <w:top w:val="none" w:sz="0" w:space="0" w:color="auto"/>
                    <w:left w:val="none" w:sz="0" w:space="0" w:color="auto"/>
                    <w:bottom w:val="none" w:sz="0" w:space="0" w:color="auto"/>
                    <w:right w:val="none" w:sz="0" w:space="0" w:color="auto"/>
                  </w:divBdr>
                  <w:divsChild>
                    <w:div w:id="1955862814">
                      <w:marLeft w:val="0"/>
                      <w:marRight w:val="0"/>
                      <w:marTop w:val="0"/>
                      <w:marBottom w:val="0"/>
                      <w:divBdr>
                        <w:top w:val="none" w:sz="0" w:space="0" w:color="auto"/>
                        <w:left w:val="none" w:sz="0" w:space="0" w:color="auto"/>
                        <w:bottom w:val="none" w:sz="0" w:space="0" w:color="auto"/>
                        <w:right w:val="none" w:sz="0" w:space="0" w:color="auto"/>
                      </w:divBdr>
                      <w:divsChild>
                        <w:div w:id="1131899724">
                          <w:marLeft w:val="0"/>
                          <w:marRight w:val="0"/>
                          <w:marTop w:val="0"/>
                          <w:marBottom w:val="0"/>
                          <w:divBdr>
                            <w:top w:val="none" w:sz="0" w:space="0" w:color="auto"/>
                            <w:left w:val="none" w:sz="0" w:space="0" w:color="auto"/>
                            <w:bottom w:val="none" w:sz="0" w:space="0" w:color="auto"/>
                            <w:right w:val="none" w:sz="0" w:space="0" w:color="auto"/>
                          </w:divBdr>
                          <w:divsChild>
                            <w:div w:id="373433912">
                              <w:marLeft w:val="0"/>
                              <w:marRight w:val="0"/>
                              <w:marTop w:val="0"/>
                              <w:marBottom w:val="0"/>
                              <w:divBdr>
                                <w:top w:val="none" w:sz="0" w:space="0" w:color="auto"/>
                                <w:left w:val="none" w:sz="0" w:space="0" w:color="auto"/>
                                <w:bottom w:val="none" w:sz="0" w:space="0" w:color="auto"/>
                                <w:right w:val="none" w:sz="0" w:space="0" w:color="auto"/>
                              </w:divBdr>
                              <w:divsChild>
                                <w:div w:id="944118186">
                                  <w:marLeft w:val="0"/>
                                  <w:marRight w:val="0"/>
                                  <w:marTop w:val="0"/>
                                  <w:marBottom w:val="0"/>
                                  <w:divBdr>
                                    <w:top w:val="none" w:sz="0" w:space="0" w:color="auto"/>
                                    <w:left w:val="none" w:sz="0" w:space="0" w:color="auto"/>
                                    <w:bottom w:val="none" w:sz="0" w:space="0" w:color="auto"/>
                                    <w:right w:val="none" w:sz="0" w:space="0" w:color="auto"/>
                                  </w:divBdr>
                                  <w:divsChild>
                                    <w:div w:id="1571967390">
                                      <w:marLeft w:val="0"/>
                                      <w:marRight w:val="0"/>
                                      <w:marTop w:val="0"/>
                                      <w:marBottom w:val="0"/>
                                      <w:divBdr>
                                        <w:top w:val="none" w:sz="0" w:space="0" w:color="auto"/>
                                        <w:left w:val="none" w:sz="0" w:space="0" w:color="auto"/>
                                        <w:bottom w:val="none" w:sz="0" w:space="0" w:color="auto"/>
                                        <w:right w:val="none" w:sz="0" w:space="0" w:color="auto"/>
                                      </w:divBdr>
                                      <w:divsChild>
                                        <w:div w:id="1480608682">
                                          <w:marLeft w:val="0"/>
                                          <w:marRight w:val="0"/>
                                          <w:marTop w:val="0"/>
                                          <w:marBottom w:val="0"/>
                                          <w:divBdr>
                                            <w:top w:val="none" w:sz="0" w:space="0" w:color="auto"/>
                                            <w:left w:val="none" w:sz="0" w:space="0" w:color="auto"/>
                                            <w:bottom w:val="none" w:sz="0" w:space="0" w:color="auto"/>
                                            <w:right w:val="none" w:sz="0" w:space="0" w:color="auto"/>
                                          </w:divBdr>
                                          <w:divsChild>
                                            <w:div w:id="1964339123">
                                              <w:marLeft w:val="0"/>
                                              <w:marRight w:val="0"/>
                                              <w:marTop w:val="0"/>
                                              <w:marBottom w:val="0"/>
                                              <w:divBdr>
                                                <w:top w:val="none" w:sz="0" w:space="0" w:color="auto"/>
                                                <w:left w:val="none" w:sz="0" w:space="0" w:color="auto"/>
                                                <w:bottom w:val="none" w:sz="0" w:space="0" w:color="auto"/>
                                                <w:right w:val="none" w:sz="0" w:space="0" w:color="auto"/>
                                              </w:divBdr>
                                              <w:divsChild>
                                                <w:div w:id="1297026362">
                                                  <w:marLeft w:val="0"/>
                                                  <w:marRight w:val="0"/>
                                                  <w:marTop w:val="0"/>
                                                  <w:marBottom w:val="0"/>
                                                  <w:divBdr>
                                                    <w:top w:val="none" w:sz="0" w:space="0" w:color="auto"/>
                                                    <w:left w:val="none" w:sz="0" w:space="0" w:color="auto"/>
                                                    <w:bottom w:val="none" w:sz="0" w:space="0" w:color="auto"/>
                                                    <w:right w:val="none" w:sz="0" w:space="0" w:color="auto"/>
                                                  </w:divBdr>
                                                  <w:divsChild>
                                                    <w:div w:id="1286428113">
                                                      <w:marLeft w:val="0"/>
                                                      <w:marRight w:val="0"/>
                                                      <w:marTop w:val="0"/>
                                                      <w:marBottom w:val="0"/>
                                                      <w:divBdr>
                                                        <w:top w:val="none" w:sz="0" w:space="0" w:color="auto"/>
                                                        <w:left w:val="none" w:sz="0" w:space="0" w:color="auto"/>
                                                        <w:bottom w:val="none" w:sz="0" w:space="0" w:color="auto"/>
                                                        <w:right w:val="none" w:sz="0" w:space="0" w:color="auto"/>
                                                      </w:divBdr>
                                                      <w:divsChild>
                                                        <w:div w:id="1000037091">
                                                          <w:marLeft w:val="0"/>
                                                          <w:marRight w:val="0"/>
                                                          <w:marTop w:val="0"/>
                                                          <w:marBottom w:val="0"/>
                                                          <w:divBdr>
                                                            <w:top w:val="none" w:sz="0" w:space="0" w:color="auto"/>
                                                            <w:left w:val="none" w:sz="0" w:space="0" w:color="auto"/>
                                                            <w:bottom w:val="none" w:sz="0" w:space="0" w:color="auto"/>
                                                            <w:right w:val="none" w:sz="0" w:space="0" w:color="auto"/>
                                                          </w:divBdr>
                                                        </w:div>
                                                        <w:div w:id="1468086498">
                                                          <w:marLeft w:val="0"/>
                                                          <w:marRight w:val="0"/>
                                                          <w:marTop w:val="0"/>
                                                          <w:marBottom w:val="0"/>
                                                          <w:divBdr>
                                                            <w:top w:val="none" w:sz="0" w:space="0" w:color="auto"/>
                                                            <w:left w:val="none" w:sz="0" w:space="0" w:color="auto"/>
                                                            <w:bottom w:val="none" w:sz="0" w:space="0" w:color="auto"/>
                                                            <w:right w:val="none" w:sz="0" w:space="0" w:color="auto"/>
                                                          </w:divBdr>
                                                        </w:div>
                                                        <w:div w:id="1553031280">
                                                          <w:marLeft w:val="0"/>
                                                          <w:marRight w:val="0"/>
                                                          <w:marTop w:val="0"/>
                                                          <w:marBottom w:val="0"/>
                                                          <w:divBdr>
                                                            <w:top w:val="none" w:sz="0" w:space="0" w:color="auto"/>
                                                            <w:left w:val="none" w:sz="0" w:space="0" w:color="auto"/>
                                                            <w:bottom w:val="none" w:sz="0" w:space="0" w:color="auto"/>
                                                            <w:right w:val="none" w:sz="0" w:space="0" w:color="auto"/>
                                                          </w:divBdr>
                                                        </w:div>
                                                        <w:div w:id="20924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031085">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51178407">
      <w:bodyDiv w:val="1"/>
      <w:marLeft w:val="0"/>
      <w:marRight w:val="0"/>
      <w:marTop w:val="0"/>
      <w:marBottom w:val="0"/>
      <w:divBdr>
        <w:top w:val="none" w:sz="0" w:space="0" w:color="auto"/>
        <w:left w:val="none" w:sz="0" w:space="0" w:color="auto"/>
        <w:bottom w:val="none" w:sz="0" w:space="0" w:color="auto"/>
        <w:right w:val="none" w:sz="0" w:space="0" w:color="auto"/>
      </w:divBdr>
      <w:divsChild>
        <w:div w:id="486941823">
          <w:marLeft w:val="0"/>
          <w:marRight w:val="0"/>
          <w:marTop w:val="0"/>
          <w:marBottom w:val="0"/>
          <w:divBdr>
            <w:top w:val="none" w:sz="0" w:space="0" w:color="auto"/>
            <w:left w:val="none" w:sz="0" w:space="0" w:color="auto"/>
            <w:bottom w:val="none" w:sz="0" w:space="0" w:color="auto"/>
            <w:right w:val="none" w:sz="0" w:space="0" w:color="auto"/>
          </w:divBdr>
          <w:divsChild>
            <w:div w:id="617950826">
              <w:marLeft w:val="0"/>
              <w:marRight w:val="0"/>
              <w:marTop w:val="0"/>
              <w:marBottom w:val="0"/>
              <w:divBdr>
                <w:top w:val="none" w:sz="0" w:space="0" w:color="auto"/>
                <w:left w:val="none" w:sz="0" w:space="0" w:color="auto"/>
                <w:bottom w:val="none" w:sz="0" w:space="0" w:color="auto"/>
                <w:right w:val="none" w:sz="0" w:space="0" w:color="auto"/>
              </w:divBdr>
              <w:divsChild>
                <w:div w:id="1643729863">
                  <w:marLeft w:val="0"/>
                  <w:marRight w:val="0"/>
                  <w:marTop w:val="0"/>
                  <w:marBottom w:val="0"/>
                  <w:divBdr>
                    <w:top w:val="none" w:sz="0" w:space="0" w:color="auto"/>
                    <w:left w:val="none" w:sz="0" w:space="0" w:color="auto"/>
                    <w:bottom w:val="none" w:sz="0" w:space="0" w:color="auto"/>
                    <w:right w:val="none" w:sz="0" w:space="0" w:color="auto"/>
                  </w:divBdr>
                  <w:divsChild>
                    <w:div w:id="728723760">
                      <w:marLeft w:val="0"/>
                      <w:marRight w:val="0"/>
                      <w:marTop w:val="0"/>
                      <w:marBottom w:val="0"/>
                      <w:divBdr>
                        <w:top w:val="none" w:sz="0" w:space="0" w:color="auto"/>
                        <w:left w:val="none" w:sz="0" w:space="0" w:color="auto"/>
                        <w:bottom w:val="none" w:sz="0" w:space="0" w:color="auto"/>
                        <w:right w:val="none" w:sz="0" w:space="0" w:color="auto"/>
                      </w:divBdr>
                      <w:divsChild>
                        <w:div w:id="1651516646">
                          <w:marLeft w:val="0"/>
                          <w:marRight w:val="0"/>
                          <w:marTop w:val="0"/>
                          <w:marBottom w:val="0"/>
                          <w:divBdr>
                            <w:top w:val="none" w:sz="0" w:space="0" w:color="auto"/>
                            <w:left w:val="none" w:sz="0" w:space="0" w:color="auto"/>
                            <w:bottom w:val="none" w:sz="0" w:space="0" w:color="auto"/>
                            <w:right w:val="none" w:sz="0" w:space="0" w:color="auto"/>
                          </w:divBdr>
                          <w:divsChild>
                            <w:div w:id="1160466103">
                              <w:marLeft w:val="0"/>
                              <w:marRight w:val="0"/>
                              <w:marTop w:val="0"/>
                              <w:marBottom w:val="0"/>
                              <w:divBdr>
                                <w:top w:val="none" w:sz="0" w:space="0" w:color="auto"/>
                                <w:left w:val="none" w:sz="0" w:space="0" w:color="auto"/>
                                <w:bottom w:val="none" w:sz="0" w:space="0" w:color="auto"/>
                                <w:right w:val="none" w:sz="0" w:space="0" w:color="auto"/>
                              </w:divBdr>
                              <w:divsChild>
                                <w:div w:id="354965168">
                                  <w:marLeft w:val="0"/>
                                  <w:marRight w:val="0"/>
                                  <w:marTop w:val="0"/>
                                  <w:marBottom w:val="0"/>
                                  <w:divBdr>
                                    <w:top w:val="none" w:sz="0" w:space="0" w:color="auto"/>
                                    <w:left w:val="none" w:sz="0" w:space="0" w:color="auto"/>
                                    <w:bottom w:val="none" w:sz="0" w:space="0" w:color="auto"/>
                                    <w:right w:val="none" w:sz="0" w:space="0" w:color="auto"/>
                                  </w:divBdr>
                                  <w:divsChild>
                                    <w:div w:id="908422899">
                                      <w:marLeft w:val="0"/>
                                      <w:marRight w:val="0"/>
                                      <w:marTop w:val="0"/>
                                      <w:marBottom w:val="0"/>
                                      <w:divBdr>
                                        <w:top w:val="none" w:sz="0" w:space="0" w:color="auto"/>
                                        <w:left w:val="none" w:sz="0" w:space="0" w:color="auto"/>
                                        <w:bottom w:val="none" w:sz="0" w:space="0" w:color="auto"/>
                                        <w:right w:val="none" w:sz="0" w:space="0" w:color="auto"/>
                                      </w:divBdr>
                                      <w:divsChild>
                                        <w:div w:id="1969891022">
                                          <w:marLeft w:val="0"/>
                                          <w:marRight w:val="0"/>
                                          <w:marTop w:val="0"/>
                                          <w:marBottom w:val="0"/>
                                          <w:divBdr>
                                            <w:top w:val="none" w:sz="0" w:space="0" w:color="auto"/>
                                            <w:left w:val="none" w:sz="0" w:space="0" w:color="auto"/>
                                            <w:bottom w:val="none" w:sz="0" w:space="0" w:color="auto"/>
                                            <w:right w:val="none" w:sz="0" w:space="0" w:color="auto"/>
                                          </w:divBdr>
                                          <w:divsChild>
                                            <w:div w:id="1792479830">
                                              <w:marLeft w:val="0"/>
                                              <w:marRight w:val="0"/>
                                              <w:marTop w:val="0"/>
                                              <w:marBottom w:val="0"/>
                                              <w:divBdr>
                                                <w:top w:val="none" w:sz="0" w:space="0" w:color="auto"/>
                                                <w:left w:val="none" w:sz="0" w:space="0" w:color="auto"/>
                                                <w:bottom w:val="none" w:sz="0" w:space="0" w:color="auto"/>
                                                <w:right w:val="none" w:sz="0" w:space="0" w:color="auto"/>
                                              </w:divBdr>
                                              <w:divsChild>
                                                <w:div w:id="315690792">
                                                  <w:marLeft w:val="0"/>
                                                  <w:marRight w:val="0"/>
                                                  <w:marTop w:val="0"/>
                                                  <w:marBottom w:val="0"/>
                                                  <w:divBdr>
                                                    <w:top w:val="none" w:sz="0" w:space="0" w:color="auto"/>
                                                    <w:left w:val="none" w:sz="0" w:space="0" w:color="auto"/>
                                                    <w:bottom w:val="none" w:sz="0" w:space="0" w:color="auto"/>
                                                    <w:right w:val="none" w:sz="0" w:space="0" w:color="auto"/>
                                                  </w:divBdr>
                                                  <w:divsChild>
                                                    <w:div w:id="529801102">
                                                      <w:marLeft w:val="0"/>
                                                      <w:marRight w:val="0"/>
                                                      <w:marTop w:val="0"/>
                                                      <w:marBottom w:val="0"/>
                                                      <w:divBdr>
                                                        <w:top w:val="none" w:sz="0" w:space="0" w:color="auto"/>
                                                        <w:left w:val="none" w:sz="0" w:space="0" w:color="auto"/>
                                                        <w:bottom w:val="none" w:sz="0" w:space="0" w:color="auto"/>
                                                        <w:right w:val="none" w:sz="0" w:space="0" w:color="auto"/>
                                                      </w:divBdr>
                                                      <w:divsChild>
                                                        <w:div w:id="984628349">
                                                          <w:marLeft w:val="0"/>
                                                          <w:marRight w:val="0"/>
                                                          <w:marTop w:val="0"/>
                                                          <w:marBottom w:val="0"/>
                                                          <w:divBdr>
                                                            <w:top w:val="none" w:sz="0" w:space="0" w:color="auto"/>
                                                            <w:left w:val="none" w:sz="0" w:space="0" w:color="auto"/>
                                                            <w:bottom w:val="none" w:sz="0" w:space="0" w:color="auto"/>
                                                            <w:right w:val="none" w:sz="0" w:space="0" w:color="auto"/>
                                                          </w:divBdr>
                                                          <w:divsChild>
                                                            <w:div w:id="454254550">
                                                              <w:marLeft w:val="0"/>
                                                              <w:marRight w:val="0"/>
                                                              <w:marTop w:val="0"/>
                                                              <w:marBottom w:val="0"/>
                                                              <w:divBdr>
                                                                <w:top w:val="none" w:sz="0" w:space="0" w:color="auto"/>
                                                                <w:left w:val="none" w:sz="0" w:space="0" w:color="auto"/>
                                                                <w:bottom w:val="none" w:sz="0" w:space="0" w:color="auto"/>
                                                                <w:right w:val="none" w:sz="0" w:space="0" w:color="auto"/>
                                                              </w:divBdr>
                                                              <w:divsChild>
                                                                <w:div w:id="421268895">
                                                                  <w:marLeft w:val="0"/>
                                                                  <w:marRight w:val="0"/>
                                                                  <w:marTop w:val="0"/>
                                                                  <w:marBottom w:val="0"/>
                                                                  <w:divBdr>
                                                                    <w:top w:val="none" w:sz="0" w:space="0" w:color="auto"/>
                                                                    <w:left w:val="none" w:sz="0" w:space="0" w:color="auto"/>
                                                                    <w:bottom w:val="none" w:sz="0" w:space="0" w:color="auto"/>
                                                                    <w:right w:val="none" w:sz="0" w:space="0" w:color="auto"/>
                                                                  </w:divBdr>
                                                                  <w:divsChild>
                                                                    <w:div w:id="53239088">
                                                                      <w:marLeft w:val="0"/>
                                                                      <w:marRight w:val="0"/>
                                                                      <w:marTop w:val="0"/>
                                                                      <w:marBottom w:val="0"/>
                                                                      <w:divBdr>
                                                                        <w:top w:val="none" w:sz="0" w:space="0" w:color="auto"/>
                                                                        <w:left w:val="none" w:sz="0" w:space="0" w:color="auto"/>
                                                                        <w:bottom w:val="none" w:sz="0" w:space="0" w:color="auto"/>
                                                                        <w:right w:val="none" w:sz="0" w:space="0" w:color="auto"/>
                                                                      </w:divBdr>
                                                                    </w:div>
                                                                    <w:div w:id="147671764">
                                                                      <w:marLeft w:val="0"/>
                                                                      <w:marRight w:val="0"/>
                                                                      <w:marTop w:val="0"/>
                                                                      <w:marBottom w:val="0"/>
                                                                      <w:divBdr>
                                                                        <w:top w:val="none" w:sz="0" w:space="0" w:color="auto"/>
                                                                        <w:left w:val="none" w:sz="0" w:space="0" w:color="auto"/>
                                                                        <w:bottom w:val="none" w:sz="0" w:space="0" w:color="auto"/>
                                                                        <w:right w:val="none" w:sz="0" w:space="0" w:color="auto"/>
                                                                      </w:divBdr>
                                                                    </w:div>
                                                                    <w:div w:id="413406043">
                                                                      <w:marLeft w:val="0"/>
                                                                      <w:marRight w:val="0"/>
                                                                      <w:marTop w:val="0"/>
                                                                      <w:marBottom w:val="0"/>
                                                                      <w:divBdr>
                                                                        <w:top w:val="none" w:sz="0" w:space="0" w:color="auto"/>
                                                                        <w:left w:val="none" w:sz="0" w:space="0" w:color="auto"/>
                                                                        <w:bottom w:val="none" w:sz="0" w:space="0" w:color="auto"/>
                                                                        <w:right w:val="none" w:sz="0" w:space="0" w:color="auto"/>
                                                                      </w:divBdr>
                                                                    </w:div>
                                                                    <w:div w:id="639386958">
                                                                      <w:marLeft w:val="0"/>
                                                                      <w:marRight w:val="0"/>
                                                                      <w:marTop w:val="0"/>
                                                                      <w:marBottom w:val="0"/>
                                                                      <w:divBdr>
                                                                        <w:top w:val="none" w:sz="0" w:space="0" w:color="auto"/>
                                                                        <w:left w:val="none" w:sz="0" w:space="0" w:color="auto"/>
                                                                        <w:bottom w:val="none" w:sz="0" w:space="0" w:color="auto"/>
                                                                        <w:right w:val="none" w:sz="0" w:space="0" w:color="auto"/>
                                                                      </w:divBdr>
                                                                    </w:div>
                                                                    <w:div w:id="1112817603">
                                                                      <w:marLeft w:val="0"/>
                                                                      <w:marRight w:val="0"/>
                                                                      <w:marTop w:val="0"/>
                                                                      <w:marBottom w:val="0"/>
                                                                      <w:divBdr>
                                                                        <w:top w:val="none" w:sz="0" w:space="0" w:color="auto"/>
                                                                        <w:left w:val="none" w:sz="0" w:space="0" w:color="auto"/>
                                                                        <w:bottom w:val="none" w:sz="0" w:space="0" w:color="auto"/>
                                                                        <w:right w:val="none" w:sz="0" w:space="0" w:color="auto"/>
                                                                      </w:divBdr>
                                                                    </w:div>
                                                                    <w:div w:id="1450473687">
                                                                      <w:marLeft w:val="0"/>
                                                                      <w:marRight w:val="0"/>
                                                                      <w:marTop w:val="0"/>
                                                                      <w:marBottom w:val="0"/>
                                                                      <w:divBdr>
                                                                        <w:top w:val="none" w:sz="0" w:space="0" w:color="auto"/>
                                                                        <w:left w:val="none" w:sz="0" w:space="0" w:color="auto"/>
                                                                        <w:bottom w:val="none" w:sz="0" w:space="0" w:color="auto"/>
                                                                        <w:right w:val="none" w:sz="0" w:space="0" w:color="auto"/>
                                                                      </w:divBdr>
                                                                    </w:div>
                                                                    <w:div w:id="2145467546">
                                                                      <w:marLeft w:val="0"/>
                                                                      <w:marRight w:val="0"/>
                                                                      <w:marTop w:val="0"/>
                                                                      <w:marBottom w:val="0"/>
                                                                      <w:divBdr>
                                                                        <w:top w:val="none" w:sz="0" w:space="0" w:color="auto"/>
                                                                        <w:left w:val="none" w:sz="0" w:space="0" w:color="auto"/>
                                                                        <w:bottom w:val="none" w:sz="0" w:space="0" w:color="auto"/>
                                                                        <w:right w:val="none" w:sz="0" w:space="0" w:color="auto"/>
                                                                      </w:divBdr>
                                                                      <w:divsChild>
                                                                        <w:div w:id="1168978336">
                                                                          <w:marLeft w:val="0"/>
                                                                          <w:marRight w:val="0"/>
                                                                          <w:marTop w:val="0"/>
                                                                          <w:marBottom w:val="0"/>
                                                                          <w:divBdr>
                                                                            <w:top w:val="none" w:sz="0" w:space="0" w:color="auto"/>
                                                                            <w:left w:val="none" w:sz="0" w:space="0" w:color="auto"/>
                                                                            <w:bottom w:val="none" w:sz="0" w:space="0" w:color="auto"/>
                                                                            <w:right w:val="none" w:sz="0" w:space="0" w:color="auto"/>
                                                                          </w:divBdr>
                                                                          <w:divsChild>
                                                                            <w:div w:id="727001026">
                                                                              <w:marLeft w:val="0"/>
                                                                              <w:marRight w:val="0"/>
                                                                              <w:marTop w:val="0"/>
                                                                              <w:marBottom w:val="0"/>
                                                                              <w:divBdr>
                                                                                <w:top w:val="none" w:sz="0" w:space="0" w:color="auto"/>
                                                                                <w:left w:val="none" w:sz="0" w:space="0" w:color="auto"/>
                                                                                <w:bottom w:val="none" w:sz="0" w:space="0" w:color="auto"/>
                                                                                <w:right w:val="none" w:sz="0" w:space="0" w:color="auto"/>
                                                                              </w:divBdr>
                                                                            </w:div>
                                                                            <w:div w:id="1857501936">
                                                                              <w:marLeft w:val="0"/>
                                                                              <w:marRight w:val="0"/>
                                                                              <w:marTop w:val="0"/>
                                                                              <w:marBottom w:val="0"/>
                                                                              <w:divBdr>
                                                                                <w:top w:val="none" w:sz="0" w:space="0" w:color="auto"/>
                                                                                <w:left w:val="none" w:sz="0" w:space="0" w:color="auto"/>
                                                                                <w:bottom w:val="none" w:sz="0" w:space="0" w:color="auto"/>
                                                                                <w:right w:val="none" w:sz="0" w:space="0" w:color="auto"/>
                                                                              </w:divBdr>
                                                                            </w:div>
                                                                          </w:divsChild>
                                                                        </w:div>
                                                                        <w:div w:id="1380781664">
                                                                          <w:marLeft w:val="0"/>
                                                                          <w:marRight w:val="0"/>
                                                                          <w:marTop w:val="0"/>
                                                                          <w:marBottom w:val="0"/>
                                                                          <w:divBdr>
                                                                            <w:top w:val="none" w:sz="0" w:space="0" w:color="auto"/>
                                                                            <w:left w:val="none" w:sz="0" w:space="0" w:color="auto"/>
                                                                            <w:bottom w:val="none" w:sz="0" w:space="0" w:color="auto"/>
                                                                            <w:right w:val="none" w:sz="0" w:space="0" w:color="auto"/>
                                                                          </w:divBdr>
                                                                          <w:divsChild>
                                                                            <w:div w:id="1263415158">
                                                                              <w:marLeft w:val="0"/>
                                                                              <w:marRight w:val="0"/>
                                                                              <w:marTop w:val="0"/>
                                                                              <w:marBottom w:val="0"/>
                                                                              <w:divBdr>
                                                                                <w:top w:val="none" w:sz="0" w:space="0" w:color="auto"/>
                                                                                <w:left w:val="none" w:sz="0" w:space="0" w:color="auto"/>
                                                                                <w:bottom w:val="none" w:sz="0" w:space="0" w:color="auto"/>
                                                                                <w:right w:val="none" w:sz="0" w:space="0" w:color="auto"/>
                                                                              </w:divBdr>
                                                                            </w:div>
                                                                            <w:div w:id="1331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60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3678394">
      <w:bodyDiv w:val="1"/>
      <w:marLeft w:val="0"/>
      <w:marRight w:val="0"/>
      <w:marTop w:val="0"/>
      <w:marBottom w:val="0"/>
      <w:divBdr>
        <w:top w:val="none" w:sz="0" w:space="0" w:color="auto"/>
        <w:left w:val="none" w:sz="0" w:space="0" w:color="auto"/>
        <w:bottom w:val="none" w:sz="0" w:space="0" w:color="auto"/>
        <w:right w:val="none" w:sz="0" w:space="0" w:color="auto"/>
      </w:divBdr>
      <w:divsChild>
        <w:div w:id="107700872">
          <w:marLeft w:val="0"/>
          <w:marRight w:val="0"/>
          <w:marTop w:val="0"/>
          <w:marBottom w:val="0"/>
          <w:divBdr>
            <w:top w:val="none" w:sz="0" w:space="0" w:color="auto"/>
            <w:left w:val="none" w:sz="0" w:space="0" w:color="auto"/>
            <w:bottom w:val="none" w:sz="0" w:space="0" w:color="auto"/>
            <w:right w:val="none" w:sz="0" w:space="0" w:color="auto"/>
          </w:divBdr>
          <w:divsChild>
            <w:div w:id="980038009">
              <w:marLeft w:val="0"/>
              <w:marRight w:val="0"/>
              <w:marTop w:val="0"/>
              <w:marBottom w:val="0"/>
              <w:divBdr>
                <w:top w:val="none" w:sz="0" w:space="0" w:color="auto"/>
                <w:left w:val="none" w:sz="0" w:space="0" w:color="auto"/>
                <w:bottom w:val="none" w:sz="0" w:space="0" w:color="auto"/>
                <w:right w:val="none" w:sz="0" w:space="0" w:color="auto"/>
              </w:divBdr>
              <w:divsChild>
                <w:div w:id="1704207150">
                  <w:marLeft w:val="0"/>
                  <w:marRight w:val="0"/>
                  <w:marTop w:val="0"/>
                  <w:marBottom w:val="0"/>
                  <w:divBdr>
                    <w:top w:val="none" w:sz="0" w:space="0" w:color="auto"/>
                    <w:left w:val="none" w:sz="0" w:space="0" w:color="auto"/>
                    <w:bottom w:val="none" w:sz="0" w:space="0" w:color="auto"/>
                    <w:right w:val="none" w:sz="0" w:space="0" w:color="auto"/>
                  </w:divBdr>
                  <w:divsChild>
                    <w:div w:id="1618945109">
                      <w:marLeft w:val="0"/>
                      <w:marRight w:val="0"/>
                      <w:marTop w:val="0"/>
                      <w:marBottom w:val="0"/>
                      <w:divBdr>
                        <w:top w:val="none" w:sz="0" w:space="0" w:color="auto"/>
                        <w:left w:val="none" w:sz="0" w:space="0" w:color="auto"/>
                        <w:bottom w:val="none" w:sz="0" w:space="0" w:color="auto"/>
                        <w:right w:val="none" w:sz="0" w:space="0" w:color="auto"/>
                      </w:divBdr>
                      <w:divsChild>
                        <w:div w:id="339043114">
                          <w:marLeft w:val="0"/>
                          <w:marRight w:val="0"/>
                          <w:marTop w:val="0"/>
                          <w:marBottom w:val="0"/>
                          <w:divBdr>
                            <w:top w:val="none" w:sz="0" w:space="0" w:color="auto"/>
                            <w:left w:val="none" w:sz="0" w:space="0" w:color="auto"/>
                            <w:bottom w:val="none" w:sz="0" w:space="0" w:color="auto"/>
                            <w:right w:val="none" w:sz="0" w:space="0" w:color="auto"/>
                          </w:divBdr>
                          <w:divsChild>
                            <w:div w:id="1499929556">
                              <w:marLeft w:val="0"/>
                              <w:marRight w:val="0"/>
                              <w:marTop w:val="0"/>
                              <w:marBottom w:val="0"/>
                              <w:divBdr>
                                <w:top w:val="none" w:sz="0" w:space="0" w:color="auto"/>
                                <w:left w:val="none" w:sz="0" w:space="0" w:color="auto"/>
                                <w:bottom w:val="none" w:sz="0" w:space="0" w:color="auto"/>
                                <w:right w:val="none" w:sz="0" w:space="0" w:color="auto"/>
                              </w:divBdr>
                              <w:divsChild>
                                <w:div w:id="576786402">
                                  <w:marLeft w:val="0"/>
                                  <w:marRight w:val="0"/>
                                  <w:marTop w:val="0"/>
                                  <w:marBottom w:val="0"/>
                                  <w:divBdr>
                                    <w:top w:val="none" w:sz="0" w:space="0" w:color="auto"/>
                                    <w:left w:val="none" w:sz="0" w:space="0" w:color="auto"/>
                                    <w:bottom w:val="none" w:sz="0" w:space="0" w:color="auto"/>
                                    <w:right w:val="none" w:sz="0" w:space="0" w:color="auto"/>
                                  </w:divBdr>
                                  <w:divsChild>
                                    <w:div w:id="901524664">
                                      <w:marLeft w:val="0"/>
                                      <w:marRight w:val="0"/>
                                      <w:marTop w:val="0"/>
                                      <w:marBottom w:val="0"/>
                                      <w:divBdr>
                                        <w:top w:val="none" w:sz="0" w:space="0" w:color="auto"/>
                                        <w:left w:val="none" w:sz="0" w:space="0" w:color="auto"/>
                                        <w:bottom w:val="none" w:sz="0" w:space="0" w:color="auto"/>
                                        <w:right w:val="none" w:sz="0" w:space="0" w:color="auto"/>
                                      </w:divBdr>
                                      <w:divsChild>
                                        <w:div w:id="551159927">
                                          <w:marLeft w:val="0"/>
                                          <w:marRight w:val="0"/>
                                          <w:marTop w:val="0"/>
                                          <w:marBottom w:val="0"/>
                                          <w:divBdr>
                                            <w:top w:val="none" w:sz="0" w:space="0" w:color="auto"/>
                                            <w:left w:val="none" w:sz="0" w:space="0" w:color="auto"/>
                                            <w:bottom w:val="none" w:sz="0" w:space="0" w:color="auto"/>
                                            <w:right w:val="none" w:sz="0" w:space="0" w:color="auto"/>
                                          </w:divBdr>
                                          <w:divsChild>
                                            <w:div w:id="1652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777225">
      <w:bodyDiv w:val="1"/>
      <w:marLeft w:val="0"/>
      <w:marRight w:val="0"/>
      <w:marTop w:val="0"/>
      <w:marBottom w:val="0"/>
      <w:divBdr>
        <w:top w:val="none" w:sz="0" w:space="0" w:color="auto"/>
        <w:left w:val="none" w:sz="0" w:space="0" w:color="auto"/>
        <w:bottom w:val="none" w:sz="0" w:space="0" w:color="auto"/>
        <w:right w:val="none" w:sz="0" w:space="0" w:color="auto"/>
      </w:divBdr>
      <w:divsChild>
        <w:div w:id="730036213">
          <w:marLeft w:val="0"/>
          <w:marRight w:val="0"/>
          <w:marTop w:val="0"/>
          <w:marBottom w:val="0"/>
          <w:divBdr>
            <w:top w:val="none" w:sz="0" w:space="0" w:color="auto"/>
            <w:left w:val="none" w:sz="0" w:space="0" w:color="auto"/>
            <w:bottom w:val="none" w:sz="0" w:space="0" w:color="auto"/>
            <w:right w:val="none" w:sz="0" w:space="0" w:color="auto"/>
          </w:divBdr>
          <w:divsChild>
            <w:div w:id="468867957">
              <w:marLeft w:val="0"/>
              <w:marRight w:val="0"/>
              <w:marTop w:val="0"/>
              <w:marBottom w:val="0"/>
              <w:divBdr>
                <w:top w:val="none" w:sz="0" w:space="0" w:color="auto"/>
                <w:left w:val="none" w:sz="0" w:space="0" w:color="auto"/>
                <w:bottom w:val="none" w:sz="0" w:space="0" w:color="auto"/>
                <w:right w:val="none" w:sz="0" w:space="0" w:color="auto"/>
              </w:divBdr>
              <w:divsChild>
                <w:div w:id="241378240">
                  <w:marLeft w:val="0"/>
                  <w:marRight w:val="0"/>
                  <w:marTop w:val="0"/>
                  <w:marBottom w:val="0"/>
                  <w:divBdr>
                    <w:top w:val="none" w:sz="0" w:space="0" w:color="auto"/>
                    <w:left w:val="none" w:sz="0" w:space="0" w:color="auto"/>
                    <w:bottom w:val="none" w:sz="0" w:space="0" w:color="auto"/>
                    <w:right w:val="none" w:sz="0" w:space="0" w:color="auto"/>
                  </w:divBdr>
                  <w:divsChild>
                    <w:div w:id="937492524">
                      <w:marLeft w:val="0"/>
                      <w:marRight w:val="0"/>
                      <w:marTop w:val="0"/>
                      <w:marBottom w:val="0"/>
                      <w:divBdr>
                        <w:top w:val="none" w:sz="0" w:space="0" w:color="auto"/>
                        <w:left w:val="none" w:sz="0" w:space="0" w:color="auto"/>
                        <w:bottom w:val="none" w:sz="0" w:space="0" w:color="auto"/>
                        <w:right w:val="none" w:sz="0" w:space="0" w:color="auto"/>
                      </w:divBdr>
                      <w:divsChild>
                        <w:div w:id="954678264">
                          <w:marLeft w:val="0"/>
                          <w:marRight w:val="0"/>
                          <w:marTop w:val="0"/>
                          <w:marBottom w:val="0"/>
                          <w:divBdr>
                            <w:top w:val="none" w:sz="0" w:space="0" w:color="auto"/>
                            <w:left w:val="none" w:sz="0" w:space="0" w:color="auto"/>
                            <w:bottom w:val="none" w:sz="0" w:space="0" w:color="auto"/>
                            <w:right w:val="none" w:sz="0" w:space="0" w:color="auto"/>
                          </w:divBdr>
                          <w:divsChild>
                            <w:div w:id="1829712757">
                              <w:marLeft w:val="0"/>
                              <w:marRight w:val="0"/>
                              <w:marTop w:val="0"/>
                              <w:marBottom w:val="0"/>
                              <w:divBdr>
                                <w:top w:val="none" w:sz="0" w:space="0" w:color="auto"/>
                                <w:left w:val="none" w:sz="0" w:space="0" w:color="auto"/>
                                <w:bottom w:val="none" w:sz="0" w:space="0" w:color="auto"/>
                                <w:right w:val="none" w:sz="0" w:space="0" w:color="auto"/>
                              </w:divBdr>
                              <w:divsChild>
                                <w:div w:id="64499758">
                                  <w:marLeft w:val="0"/>
                                  <w:marRight w:val="0"/>
                                  <w:marTop w:val="0"/>
                                  <w:marBottom w:val="0"/>
                                  <w:divBdr>
                                    <w:top w:val="none" w:sz="0" w:space="0" w:color="auto"/>
                                    <w:left w:val="none" w:sz="0" w:space="0" w:color="auto"/>
                                    <w:bottom w:val="none" w:sz="0" w:space="0" w:color="auto"/>
                                    <w:right w:val="none" w:sz="0" w:space="0" w:color="auto"/>
                                  </w:divBdr>
                                  <w:divsChild>
                                    <w:div w:id="19266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048116">
      <w:bodyDiv w:val="1"/>
      <w:marLeft w:val="0"/>
      <w:marRight w:val="0"/>
      <w:marTop w:val="0"/>
      <w:marBottom w:val="0"/>
      <w:divBdr>
        <w:top w:val="none" w:sz="0" w:space="0" w:color="auto"/>
        <w:left w:val="none" w:sz="0" w:space="0" w:color="auto"/>
        <w:bottom w:val="none" w:sz="0" w:space="0" w:color="auto"/>
        <w:right w:val="none" w:sz="0" w:space="0" w:color="auto"/>
      </w:divBdr>
    </w:div>
    <w:div w:id="664358815">
      <w:bodyDiv w:val="1"/>
      <w:marLeft w:val="0"/>
      <w:marRight w:val="0"/>
      <w:marTop w:val="0"/>
      <w:marBottom w:val="0"/>
      <w:divBdr>
        <w:top w:val="none" w:sz="0" w:space="0" w:color="auto"/>
        <w:left w:val="none" w:sz="0" w:space="0" w:color="auto"/>
        <w:bottom w:val="none" w:sz="0" w:space="0" w:color="auto"/>
        <w:right w:val="none" w:sz="0" w:space="0" w:color="auto"/>
      </w:divBdr>
    </w:div>
    <w:div w:id="683436370">
      <w:bodyDiv w:val="1"/>
      <w:marLeft w:val="0"/>
      <w:marRight w:val="0"/>
      <w:marTop w:val="0"/>
      <w:marBottom w:val="0"/>
      <w:divBdr>
        <w:top w:val="none" w:sz="0" w:space="0" w:color="auto"/>
        <w:left w:val="none" w:sz="0" w:space="0" w:color="auto"/>
        <w:bottom w:val="none" w:sz="0" w:space="0" w:color="auto"/>
        <w:right w:val="none" w:sz="0" w:space="0" w:color="auto"/>
      </w:divBdr>
    </w:div>
    <w:div w:id="721635148">
      <w:bodyDiv w:val="1"/>
      <w:marLeft w:val="0"/>
      <w:marRight w:val="0"/>
      <w:marTop w:val="0"/>
      <w:marBottom w:val="0"/>
      <w:divBdr>
        <w:top w:val="none" w:sz="0" w:space="0" w:color="auto"/>
        <w:left w:val="none" w:sz="0" w:space="0" w:color="auto"/>
        <w:bottom w:val="none" w:sz="0" w:space="0" w:color="auto"/>
        <w:right w:val="none" w:sz="0" w:space="0" w:color="auto"/>
      </w:divBdr>
      <w:divsChild>
        <w:div w:id="692876474">
          <w:marLeft w:val="0"/>
          <w:marRight w:val="0"/>
          <w:marTop w:val="0"/>
          <w:marBottom w:val="0"/>
          <w:divBdr>
            <w:top w:val="single" w:sz="6" w:space="0" w:color="666666"/>
            <w:left w:val="single" w:sz="6" w:space="0" w:color="666666"/>
            <w:bottom w:val="single" w:sz="6" w:space="0" w:color="666666"/>
            <w:right w:val="single" w:sz="6" w:space="0" w:color="666666"/>
          </w:divBdr>
          <w:divsChild>
            <w:div w:id="1884058483">
              <w:marLeft w:val="0"/>
              <w:marRight w:val="0"/>
              <w:marTop w:val="0"/>
              <w:marBottom w:val="0"/>
              <w:divBdr>
                <w:top w:val="none" w:sz="0" w:space="0" w:color="auto"/>
                <w:left w:val="none" w:sz="0" w:space="0" w:color="auto"/>
                <w:bottom w:val="none" w:sz="0" w:space="0" w:color="auto"/>
                <w:right w:val="none" w:sz="0" w:space="0" w:color="auto"/>
              </w:divBdr>
              <w:divsChild>
                <w:div w:id="963386860">
                  <w:marLeft w:val="0"/>
                  <w:marRight w:val="0"/>
                  <w:marTop w:val="0"/>
                  <w:marBottom w:val="300"/>
                  <w:divBdr>
                    <w:top w:val="none" w:sz="0" w:space="0" w:color="auto"/>
                    <w:left w:val="none" w:sz="0" w:space="0" w:color="auto"/>
                    <w:bottom w:val="none" w:sz="0" w:space="0" w:color="auto"/>
                    <w:right w:val="none" w:sz="0" w:space="0" w:color="auto"/>
                  </w:divBdr>
                  <w:divsChild>
                    <w:div w:id="81420720">
                      <w:marLeft w:val="0"/>
                      <w:marRight w:val="0"/>
                      <w:marTop w:val="0"/>
                      <w:marBottom w:val="0"/>
                      <w:divBdr>
                        <w:top w:val="none" w:sz="0" w:space="0" w:color="auto"/>
                        <w:left w:val="none" w:sz="0" w:space="0" w:color="auto"/>
                        <w:bottom w:val="none" w:sz="0" w:space="0" w:color="auto"/>
                        <w:right w:val="none" w:sz="0" w:space="0" w:color="auto"/>
                      </w:divBdr>
                      <w:divsChild>
                        <w:div w:id="1801343919">
                          <w:marLeft w:val="0"/>
                          <w:marRight w:val="0"/>
                          <w:marTop w:val="0"/>
                          <w:marBottom w:val="0"/>
                          <w:divBdr>
                            <w:top w:val="none" w:sz="0" w:space="0" w:color="auto"/>
                            <w:left w:val="none" w:sz="0" w:space="0" w:color="auto"/>
                            <w:bottom w:val="none" w:sz="0" w:space="0" w:color="auto"/>
                            <w:right w:val="none" w:sz="0" w:space="0" w:color="auto"/>
                          </w:divBdr>
                          <w:divsChild>
                            <w:div w:id="9759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14603">
      <w:bodyDiv w:val="1"/>
      <w:marLeft w:val="0"/>
      <w:marRight w:val="0"/>
      <w:marTop w:val="0"/>
      <w:marBottom w:val="0"/>
      <w:divBdr>
        <w:top w:val="none" w:sz="0" w:space="0" w:color="auto"/>
        <w:left w:val="none" w:sz="0" w:space="0" w:color="auto"/>
        <w:bottom w:val="none" w:sz="0" w:space="0" w:color="auto"/>
        <w:right w:val="none" w:sz="0" w:space="0" w:color="auto"/>
      </w:divBdr>
      <w:divsChild>
        <w:div w:id="388460945">
          <w:marLeft w:val="0"/>
          <w:marRight w:val="0"/>
          <w:marTop w:val="0"/>
          <w:marBottom w:val="0"/>
          <w:divBdr>
            <w:top w:val="none" w:sz="0" w:space="0" w:color="auto"/>
            <w:left w:val="none" w:sz="0" w:space="0" w:color="auto"/>
            <w:bottom w:val="none" w:sz="0" w:space="0" w:color="auto"/>
            <w:right w:val="none" w:sz="0" w:space="0" w:color="auto"/>
          </w:divBdr>
          <w:divsChild>
            <w:div w:id="2114083373">
              <w:marLeft w:val="0"/>
              <w:marRight w:val="0"/>
              <w:marTop w:val="0"/>
              <w:marBottom w:val="0"/>
              <w:divBdr>
                <w:top w:val="none" w:sz="0" w:space="0" w:color="auto"/>
                <w:left w:val="none" w:sz="0" w:space="0" w:color="auto"/>
                <w:bottom w:val="none" w:sz="0" w:space="0" w:color="auto"/>
                <w:right w:val="none" w:sz="0" w:space="0" w:color="auto"/>
              </w:divBdr>
              <w:divsChild>
                <w:div w:id="755176442">
                  <w:marLeft w:val="0"/>
                  <w:marRight w:val="0"/>
                  <w:marTop w:val="0"/>
                  <w:marBottom w:val="0"/>
                  <w:divBdr>
                    <w:top w:val="none" w:sz="0" w:space="0" w:color="auto"/>
                    <w:left w:val="none" w:sz="0" w:space="0" w:color="auto"/>
                    <w:bottom w:val="none" w:sz="0" w:space="0" w:color="auto"/>
                    <w:right w:val="none" w:sz="0" w:space="0" w:color="auto"/>
                  </w:divBdr>
                  <w:divsChild>
                    <w:div w:id="712077131">
                      <w:marLeft w:val="0"/>
                      <w:marRight w:val="0"/>
                      <w:marTop w:val="0"/>
                      <w:marBottom w:val="0"/>
                      <w:divBdr>
                        <w:top w:val="none" w:sz="0" w:space="0" w:color="auto"/>
                        <w:left w:val="none" w:sz="0" w:space="0" w:color="auto"/>
                        <w:bottom w:val="none" w:sz="0" w:space="0" w:color="auto"/>
                        <w:right w:val="none" w:sz="0" w:space="0" w:color="auto"/>
                      </w:divBdr>
                      <w:divsChild>
                        <w:div w:id="65105474">
                          <w:marLeft w:val="0"/>
                          <w:marRight w:val="0"/>
                          <w:marTop w:val="0"/>
                          <w:marBottom w:val="0"/>
                          <w:divBdr>
                            <w:top w:val="none" w:sz="0" w:space="0" w:color="auto"/>
                            <w:left w:val="none" w:sz="0" w:space="0" w:color="auto"/>
                            <w:bottom w:val="none" w:sz="0" w:space="0" w:color="auto"/>
                            <w:right w:val="none" w:sz="0" w:space="0" w:color="auto"/>
                          </w:divBdr>
                          <w:divsChild>
                            <w:div w:id="767000545">
                              <w:marLeft w:val="0"/>
                              <w:marRight w:val="0"/>
                              <w:marTop w:val="0"/>
                              <w:marBottom w:val="0"/>
                              <w:divBdr>
                                <w:top w:val="none" w:sz="0" w:space="0" w:color="auto"/>
                                <w:left w:val="none" w:sz="0" w:space="0" w:color="auto"/>
                                <w:bottom w:val="none" w:sz="0" w:space="0" w:color="auto"/>
                                <w:right w:val="none" w:sz="0" w:space="0" w:color="auto"/>
                              </w:divBdr>
                            </w:div>
                          </w:divsChild>
                        </w:div>
                        <w:div w:id="2051104702">
                          <w:marLeft w:val="0"/>
                          <w:marRight w:val="0"/>
                          <w:marTop w:val="0"/>
                          <w:marBottom w:val="0"/>
                          <w:divBdr>
                            <w:top w:val="none" w:sz="0" w:space="0" w:color="auto"/>
                            <w:left w:val="none" w:sz="0" w:space="0" w:color="auto"/>
                            <w:bottom w:val="none" w:sz="0" w:space="0" w:color="auto"/>
                            <w:right w:val="none" w:sz="0" w:space="0" w:color="auto"/>
                          </w:divBdr>
                          <w:divsChild>
                            <w:div w:id="1286883336">
                              <w:marLeft w:val="0"/>
                              <w:marRight w:val="300"/>
                              <w:marTop w:val="180"/>
                              <w:marBottom w:val="0"/>
                              <w:divBdr>
                                <w:top w:val="none" w:sz="0" w:space="0" w:color="auto"/>
                                <w:left w:val="none" w:sz="0" w:space="0" w:color="auto"/>
                                <w:bottom w:val="none" w:sz="0" w:space="0" w:color="auto"/>
                                <w:right w:val="none" w:sz="0" w:space="0" w:color="auto"/>
                              </w:divBdr>
                              <w:divsChild>
                                <w:div w:id="2159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8213">
          <w:marLeft w:val="0"/>
          <w:marRight w:val="0"/>
          <w:marTop w:val="0"/>
          <w:marBottom w:val="0"/>
          <w:divBdr>
            <w:top w:val="none" w:sz="0" w:space="0" w:color="auto"/>
            <w:left w:val="none" w:sz="0" w:space="0" w:color="auto"/>
            <w:bottom w:val="none" w:sz="0" w:space="0" w:color="auto"/>
            <w:right w:val="none" w:sz="0" w:space="0" w:color="auto"/>
          </w:divBdr>
          <w:divsChild>
            <w:div w:id="148404720">
              <w:marLeft w:val="0"/>
              <w:marRight w:val="0"/>
              <w:marTop w:val="0"/>
              <w:marBottom w:val="0"/>
              <w:divBdr>
                <w:top w:val="none" w:sz="0" w:space="0" w:color="auto"/>
                <w:left w:val="none" w:sz="0" w:space="0" w:color="auto"/>
                <w:bottom w:val="none" w:sz="0" w:space="0" w:color="auto"/>
                <w:right w:val="none" w:sz="0" w:space="0" w:color="auto"/>
              </w:divBdr>
              <w:divsChild>
                <w:div w:id="1401555492">
                  <w:marLeft w:val="0"/>
                  <w:marRight w:val="0"/>
                  <w:marTop w:val="0"/>
                  <w:marBottom w:val="0"/>
                  <w:divBdr>
                    <w:top w:val="none" w:sz="0" w:space="0" w:color="auto"/>
                    <w:left w:val="none" w:sz="0" w:space="0" w:color="auto"/>
                    <w:bottom w:val="none" w:sz="0" w:space="0" w:color="auto"/>
                    <w:right w:val="none" w:sz="0" w:space="0" w:color="auto"/>
                  </w:divBdr>
                  <w:divsChild>
                    <w:div w:id="1244798320">
                      <w:marLeft w:val="0"/>
                      <w:marRight w:val="0"/>
                      <w:marTop w:val="0"/>
                      <w:marBottom w:val="0"/>
                      <w:divBdr>
                        <w:top w:val="none" w:sz="0" w:space="0" w:color="auto"/>
                        <w:left w:val="none" w:sz="0" w:space="0" w:color="auto"/>
                        <w:bottom w:val="none" w:sz="0" w:space="0" w:color="auto"/>
                        <w:right w:val="none" w:sz="0" w:space="0" w:color="auto"/>
                      </w:divBdr>
                      <w:divsChild>
                        <w:div w:id="1979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1092">
      <w:bodyDiv w:val="1"/>
      <w:marLeft w:val="0"/>
      <w:marRight w:val="0"/>
      <w:marTop w:val="0"/>
      <w:marBottom w:val="0"/>
      <w:divBdr>
        <w:top w:val="none" w:sz="0" w:space="0" w:color="auto"/>
        <w:left w:val="none" w:sz="0" w:space="0" w:color="auto"/>
        <w:bottom w:val="none" w:sz="0" w:space="0" w:color="auto"/>
        <w:right w:val="none" w:sz="0" w:space="0" w:color="auto"/>
      </w:divBdr>
    </w:div>
    <w:div w:id="866066205">
      <w:bodyDiv w:val="1"/>
      <w:marLeft w:val="0"/>
      <w:marRight w:val="0"/>
      <w:marTop w:val="0"/>
      <w:marBottom w:val="0"/>
      <w:divBdr>
        <w:top w:val="none" w:sz="0" w:space="0" w:color="auto"/>
        <w:left w:val="none" w:sz="0" w:space="0" w:color="auto"/>
        <w:bottom w:val="none" w:sz="0" w:space="0" w:color="auto"/>
        <w:right w:val="none" w:sz="0" w:space="0" w:color="auto"/>
      </w:divBdr>
    </w:div>
    <w:div w:id="866526563">
      <w:bodyDiv w:val="1"/>
      <w:marLeft w:val="0"/>
      <w:marRight w:val="0"/>
      <w:marTop w:val="0"/>
      <w:marBottom w:val="0"/>
      <w:divBdr>
        <w:top w:val="none" w:sz="0" w:space="0" w:color="auto"/>
        <w:left w:val="none" w:sz="0" w:space="0" w:color="auto"/>
        <w:bottom w:val="none" w:sz="0" w:space="0" w:color="auto"/>
        <w:right w:val="none" w:sz="0" w:space="0" w:color="auto"/>
      </w:divBdr>
      <w:divsChild>
        <w:div w:id="1694072562">
          <w:marLeft w:val="0"/>
          <w:marRight w:val="0"/>
          <w:marTop w:val="0"/>
          <w:marBottom w:val="0"/>
          <w:divBdr>
            <w:top w:val="none" w:sz="0" w:space="0" w:color="auto"/>
            <w:left w:val="none" w:sz="0" w:space="0" w:color="auto"/>
            <w:bottom w:val="none" w:sz="0" w:space="0" w:color="auto"/>
            <w:right w:val="none" w:sz="0" w:space="0" w:color="auto"/>
          </w:divBdr>
          <w:divsChild>
            <w:div w:id="1076440370">
              <w:marLeft w:val="0"/>
              <w:marRight w:val="0"/>
              <w:marTop w:val="0"/>
              <w:marBottom w:val="0"/>
              <w:divBdr>
                <w:top w:val="none" w:sz="0" w:space="0" w:color="auto"/>
                <w:left w:val="none" w:sz="0" w:space="0" w:color="auto"/>
                <w:bottom w:val="none" w:sz="0" w:space="0" w:color="auto"/>
                <w:right w:val="none" w:sz="0" w:space="0" w:color="auto"/>
              </w:divBdr>
              <w:divsChild>
                <w:div w:id="117452351">
                  <w:marLeft w:val="0"/>
                  <w:marRight w:val="0"/>
                  <w:marTop w:val="0"/>
                  <w:marBottom w:val="0"/>
                  <w:divBdr>
                    <w:top w:val="none" w:sz="0" w:space="0" w:color="auto"/>
                    <w:left w:val="none" w:sz="0" w:space="0" w:color="auto"/>
                    <w:bottom w:val="none" w:sz="0" w:space="0" w:color="auto"/>
                    <w:right w:val="none" w:sz="0" w:space="0" w:color="auto"/>
                  </w:divBdr>
                  <w:divsChild>
                    <w:div w:id="1291281595">
                      <w:marLeft w:val="0"/>
                      <w:marRight w:val="0"/>
                      <w:marTop w:val="0"/>
                      <w:marBottom w:val="0"/>
                      <w:divBdr>
                        <w:top w:val="none" w:sz="0" w:space="0" w:color="auto"/>
                        <w:left w:val="none" w:sz="0" w:space="0" w:color="auto"/>
                        <w:bottom w:val="none" w:sz="0" w:space="0" w:color="auto"/>
                        <w:right w:val="none" w:sz="0" w:space="0" w:color="auto"/>
                      </w:divBdr>
                      <w:divsChild>
                        <w:div w:id="1264727089">
                          <w:marLeft w:val="0"/>
                          <w:marRight w:val="0"/>
                          <w:marTop w:val="0"/>
                          <w:marBottom w:val="0"/>
                          <w:divBdr>
                            <w:top w:val="none" w:sz="0" w:space="0" w:color="auto"/>
                            <w:left w:val="none" w:sz="0" w:space="0" w:color="auto"/>
                            <w:bottom w:val="none" w:sz="0" w:space="0" w:color="auto"/>
                            <w:right w:val="none" w:sz="0" w:space="0" w:color="auto"/>
                          </w:divBdr>
                          <w:divsChild>
                            <w:div w:id="1780223195">
                              <w:marLeft w:val="0"/>
                              <w:marRight w:val="0"/>
                              <w:marTop w:val="0"/>
                              <w:marBottom w:val="0"/>
                              <w:divBdr>
                                <w:top w:val="none" w:sz="0" w:space="0" w:color="auto"/>
                                <w:left w:val="none" w:sz="0" w:space="0" w:color="auto"/>
                                <w:bottom w:val="none" w:sz="0" w:space="0" w:color="auto"/>
                                <w:right w:val="none" w:sz="0" w:space="0" w:color="auto"/>
                              </w:divBdr>
                              <w:divsChild>
                                <w:div w:id="2066945582">
                                  <w:marLeft w:val="0"/>
                                  <w:marRight w:val="0"/>
                                  <w:marTop w:val="0"/>
                                  <w:marBottom w:val="0"/>
                                  <w:divBdr>
                                    <w:top w:val="none" w:sz="0" w:space="0" w:color="auto"/>
                                    <w:left w:val="none" w:sz="0" w:space="0" w:color="auto"/>
                                    <w:bottom w:val="none" w:sz="0" w:space="0" w:color="auto"/>
                                    <w:right w:val="none" w:sz="0" w:space="0" w:color="auto"/>
                                  </w:divBdr>
                                  <w:divsChild>
                                    <w:div w:id="633753348">
                                      <w:marLeft w:val="0"/>
                                      <w:marRight w:val="0"/>
                                      <w:marTop w:val="0"/>
                                      <w:marBottom w:val="0"/>
                                      <w:divBdr>
                                        <w:top w:val="none" w:sz="0" w:space="0" w:color="auto"/>
                                        <w:left w:val="none" w:sz="0" w:space="0" w:color="auto"/>
                                        <w:bottom w:val="none" w:sz="0" w:space="0" w:color="auto"/>
                                        <w:right w:val="none" w:sz="0" w:space="0" w:color="auto"/>
                                      </w:divBdr>
                                      <w:divsChild>
                                        <w:div w:id="1352299422">
                                          <w:marLeft w:val="0"/>
                                          <w:marRight w:val="0"/>
                                          <w:marTop w:val="0"/>
                                          <w:marBottom w:val="0"/>
                                          <w:divBdr>
                                            <w:top w:val="none" w:sz="0" w:space="0" w:color="auto"/>
                                            <w:left w:val="none" w:sz="0" w:space="0" w:color="auto"/>
                                            <w:bottom w:val="none" w:sz="0" w:space="0" w:color="auto"/>
                                            <w:right w:val="none" w:sz="0" w:space="0" w:color="auto"/>
                                          </w:divBdr>
                                          <w:divsChild>
                                            <w:div w:id="745952134">
                                              <w:marLeft w:val="0"/>
                                              <w:marRight w:val="0"/>
                                              <w:marTop w:val="0"/>
                                              <w:marBottom w:val="0"/>
                                              <w:divBdr>
                                                <w:top w:val="none" w:sz="0" w:space="0" w:color="auto"/>
                                                <w:left w:val="none" w:sz="0" w:space="0" w:color="auto"/>
                                                <w:bottom w:val="none" w:sz="0" w:space="0" w:color="auto"/>
                                                <w:right w:val="none" w:sz="0" w:space="0" w:color="auto"/>
                                              </w:divBdr>
                                              <w:divsChild>
                                                <w:div w:id="1891381162">
                                                  <w:marLeft w:val="0"/>
                                                  <w:marRight w:val="0"/>
                                                  <w:marTop w:val="0"/>
                                                  <w:marBottom w:val="0"/>
                                                  <w:divBdr>
                                                    <w:top w:val="none" w:sz="0" w:space="0" w:color="auto"/>
                                                    <w:left w:val="none" w:sz="0" w:space="0" w:color="auto"/>
                                                    <w:bottom w:val="none" w:sz="0" w:space="0" w:color="auto"/>
                                                    <w:right w:val="none" w:sz="0" w:space="0" w:color="auto"/>
                                                  </w:divBdr>
                                                  <w:divsChild>
                                                    <w:div w:id="19787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417694">
      <w:bodyDiv w:val="1"/>
      <w:marLeft w:val="0"/>
      <w:marRight w:val="0"/>
      <w:marTop w:val="0"/>
      <w:marBottom w:val="0"/>
      <w:divBdr>
        <w:top w:val="none" w:sz="0" w:space="0" w:color="auto"/>
        <w:left w:val="none" w:sz="0" w:space="0" w:color="auto"/>
        <w:bottom w:val="none" w:sz="0" w:space="0" w:color="auto"/>
        <w:right w:val="none" w:sz="0" w:space="0" w:color="auto"/>
      </w:divBdr>
      <w:divsChild>
        <w:div w:id="190802219">
          <w:marLeft w:val="0"/>
          <w:marRight w:val="0"/>
          <w:marTop w:val="0"/>
          <w:marBottom w:val="0"/>
          <w:divBdr>
            <w:top w:val="none" w:sz="0" w:space="0" w:color="auto"/>
            <w:left w:val="none" w:sz="0" w:space="0" w:color="auto"/>
            <w:bottom w:val="none" w:sz="0" w:space="0" w:color="auto"/>
            <w:right w:val="none" w:sz="0" w:space="0" w:color="auto"/>
          </w:divBdr>
          <w:divsChild>
            <w:div w:id="1452088959">
              <w:marLeft w:val="0"/>
              <w:marRight w:val="0"/>
              <w:marTop w:val="0"/>
              <w:marBottom w:val="0"/>
              <w:divBdr>
                <w:top w:val="none" w:sz="0" w:space="0" w:color="auto"/>
                <w:left w:val="none" w:sz="0" w:space="0" w:color="auto"/>
                <w:bottom w:val="none" w:sz="0" w:space="0" w:color="auto"/>
                <w:right w:val="none" w:sz="0" w:space="0" w:color="auto"/>
              </w:divBdr>
              <w:divsChild>
                <w:div w:id="1062018940">
                  <w:marLeft w:val="0"/>
                  <w:marRight w:val="0"/>
                  <w:marTop w:val="0"/>
                  <w:marBottom w:val="0"/>
                  <w:divBdr>
                    <w:top w:val="none" w:sz="0" w:space="0" w:color="auto"/>
                    <w:left w:val="none" w:sz="0" w:space="0" w:color="auto"/>
                    <w:bottom w:val="none" w:sz="0" w:space="0" w:color="auto"/>
                    <w:right w:val="none" w:sz="0" w:space="0" w:color="auto"/>
                  </w:divBdr>
                  <w:divsChild>
                    <w:div w:id="882251749">
                      <w:marLeft w:val="0"/>
                      <w:marRight w:val="0"/>
                      <w:marTop w:val="0"/>
                      <w:marBottom w:val="0"/>
                      <w:divBdr>
                        <w:top w:val="none" w:sz="0" w:space="0" w:color="auto"/>
                        <w:left w:val="none" w:sz="0" w:space="0" w:color="auto"/>
                        <w:bottom w:val="none" w:sz="0" w:space="0" w:color="auto"/>
                        <w:right w:val="none" w:sz="0" w:space="0" w:color="auto"/>
                      </w:divBdr>
                      <w:divsChild>
                        <w:div w:id="798382675">
                          <w:marLeft w:val="0"/>
                          <w:marRight w:val="0"/>
                          <w:marTop w:val="0"/>
                          <w:marBottom w:val="0"/>
                          <w:divBdr>
                            <w:top w:val="none" w:sz="0" w:space="0" w:color="auto"/>
                            <w:left w:val="none" w:sz="0" w:space="0" w:color="auto"/>
                            <w:bottom w:val="none" w:sz="0" w:space="0" w:color="auto"/>
                            <w:right w:val="none" w:sz="0" w:space="0" w:color="auto"/>
                          </w:divBdr>
                          <w:divsChild>
                            <w:div w:id="301615260">
                              <w:marLeft w:val="0"/>
                              <w:marRight w:val="0"/>
                              <w:marTop w:val="0"/>
                              <w:marBottom w:val="0"/>
                              <w:divBdr>
                                <w:top w:val="none" w:sz="0" w:space="0" w:color="auto"/>
                                <w:left w:val="none" w:sz="0" w:space="0" w:color="auto"/>
                                <w:bottom w:val="none" w:sz="0" w:space="0" w:color="auto"/>
                                <w:right w:val="none" w:sz="0" w:space="0" w:color="auto"/>
                              </w:divBdr>
                              <w:divsChild>
                                <w:div w:id="967706748">
                                  <w:marLeft w:val="0"/>
                                  <w:marRight w:val="0"/>
                                  <w:marTop w:val="0"/>
                                  <w:marBottom w:val="0"/>
                                  <w:divBdr>
                                    <w:top w:val="none" w:sz="0" w:space="0" w:color="auto"/>
                                    <w:left w:val="none" w:sz="0" w:space="0" w:color="auto"/>
                                    <w:bottom w:val="none" w:sz="0" w:space="0" w:color="auto"/>
                                    <w:right w:val="none" w:sz="0" w:space="0" w:color="auto"/>
                                  </w:divBdr>
                                  <w:divsChild>
                                    <w:div w:id="1987781636">
                                      <w:marLeft w:val="0"/>
                                      <w:marRight w:val="0"/>
                                      <w:marTop w:val="0"/>
                                      <w:marBottom w:val="0"/>
                                      <w:divBdr>
                                        <w:top w:val="none" w:sz="0" w:space="0" w:color="auto"/>
                                        <w:left w:val="none" w:sz="0" w:space="0" w:color="auto"/>
                                        <w:bottom w:val="none" w:sz="0" w:space="0" w:color="auto"/>
                                        <w:right w:val="none" w:sz="0" w:space="0" w:color="auto"/>
                                      </w:divBdr>
                                      <w:divsChild>
                                        <w:div w:id="82995364">
                                          <w:marLeft w:val="0"/>
                                          <w:marRight w:val="0"/>
                                          <w:marTop w:val="0"/>
                                          <w:marBottom w:val="0"/>
                                          <w:divBdr>
                                            <w:top w:val="none" w:sz="0" w:space="0" w:color="auto"/>
                                            <w:left w:val="none" w:sz="0" w:space="0" w:color="auto"/>
                                            <w:bottom w:val="none" w:sz="0" w:space="0" w:color="auto"/>
                                            <w:right w:val="none" w:sz="0" w:space="0" w:color="auto"/>
                                          </w:divBdr>
                                          <w:divsChild>
                                            <w:div w:id="1327198730">
                                              <w:marLeft w:val="0"/>
                                              <w:marRight w:val="0"/>
                                              <w:marTop w:val="0"/>
                                              <w:marBottom w:val="0"/>
                                              <w:divBdr>
                                                <w:top w:val="none" w:sz="0" w:space="0" w:color="auto"/>
                                                <w:left w:val="none" w:sz="0" w:space="0" w:color="auto"/>
                                                <w:bottom w:val="none" w:sz="0" w:space="0" w:color="auto"/>
                                                <w:right w:val="none" w:sz="0" w:space="0" w:color="auto"/>
                                              </w:divBdr>
                                              <w:divsChild>
                                                <w:div w:id="1343430774">
                                                  <w:marLeft w:val="0"/>
                                                  <w:marRight w:val="0"/>
                                                  <w:marTop w:val="0"/>
                                                  <w:marBottom w:val="0"/>
                                                  <w:divBdr>
                                                    <w:top w:val="none" w:sz="0" w:space="0" w:color="auto"/>
                                                    <w:left w:val="none" w:sz="0" w:space="0" w:color="auto"/>
                                                    <w:bottom w:val="none" w:sz="0" w:space="0" w:color="auto"/>
                                                    <w:right w:val="none" w:sz="0" w:space="0" w:color="auto"/>
                                                  </w:divBdr>
                                                  <w:divsChild>
                                                    <w:div w:id="1806577756">
                                                      <w:marLeft w:val="0"/>
                                                      <w:marRight w:val="0"/>
                                                      <w:marTop w:val="0"/>
                                                      <w:marBottom w:val="0"/>
                                                      <w:divBdr>
                                                        <w:top w:val="none" w:sz="0" w:space="0" w:color="auto"/>
                                                        <w:left w:val="none" w:sz="0" w:space="0" w:color="auto"/>
                                                        <w:bottom w:val="none" w:sz="0" w:space="0" w:color="auto"/>
                                                        <w:right w:val="none" w:sz="0" w:space="0" w:color="auto"/>
                                                      </w:divBdr>
                                                      <w:divsChild>
                                                        <w:div w:id="788816685">
                                                          <w:marLeft w:val="0"/>
                                                          <w:marRight w:val="0"/>
                                                          <w:marTop w:val="0"/>
                                                          <w:marBottom w:val="0"/>
                                                          <w:divBdr>
                                                            <w:top w:val="none" w:sz="0" w:space="0" w:color="auto"/>
                                                            <w:left w:val="none" w:sz="0" w:space="0" w:color="auto"/>
                                                            <w:bottom w:val="none" w:sz="0" w:space="0" w:color="auto"/>
                                                            <w:right w:val="none" w:sz="0" w:space="0" w:color="auto"/>
                                                          </w:divBdr>
                                                        </w:div>
                                                        <w:div w:id="1680308195">
                                                          <w:marLeft w:val="0"/>
                                                          <w:marRight w:val="0"/>
                                                          <w:marTop w:val="0"/>
                                                          <w:marBottom w:val="0"/>
                                                          <w:divBdr>
                                                            <w:top w:val="none" w:sz="0" w:space="0" w:color="auto"/>
                                                            <w:left w:val="none" w:sz="0" w:space="0" w:color="auto"/>
                                                            <w:bottom w:val="none" w:sz="0" w:space="0" w:color="auto"/>
                                                            <w:right w:val="none" w:sz="0" w:space="0" w:color="auto"/>
                                                          </w:divBdr>
                                                        </w:div>
                                                        <w:div w:id="17029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773873">
      <w:bodyDiv w:val="1"/>
      <w:marLeft w:val="0"/>
      <w:marRight w:val="0"/>
      <w:marTop w:val="0"/>
      <w:marBottom w:val="0"/>
      <w:divBdr>
        <w:top w:val="none" w:sz="0" w:space="0" w:color="auto"/>
        <w:left w:val="none" w:sz="0" w:space="0" w:color="auto"/>
        <w:bottom w:val="none" w:sz="0" w:space="0" w:color="auto"/>
        <w:right w:val="none" w:sz="0" w:space="0" w:color="auto"/>
      </w:divBdr>
      <w:divsChild>
        <w:div w:id="480847282">
          <w:marLeft w:val="0"/>
          <w:marRight w:val="1"/>
          <w:marTop w:val="0"/>
          <w:marBottom w:val="0"/>
          <w:divBdr>
            <w:top w:val="none" w:sz="0" w:space="0" w:color="auto"/>
            <w:left w:val="none" w:sz="0" w:space="0" w:color="auto"/>
            <w:bottom w:val="none" w:sz="0" w:space="0" w:color="auto"/>
            <w:right w:val="none" w:sz="0" w:space="0" w:color="auto"/>
          </w:divBdr>
          <w:divsChild>
            <w:div w:id="3945036">
              <w:marLeft w:val="0"/>
              <w:marRight w:val="0"/>
              <w:marTop w:val="0"/>
              <w:marBottom w:val="0"/>
              <w:divBdr>
                <w:top w:val="none" w:sz="0" w:space="0" w:color="auto"/>
                <w:left w:val="none" w:sz="0" w:space="0" w:color="auto"/>
                <w:bottom w:val="none" w:sz="0" w:space="0" w:color="auto"/>
                <w:right w:val="none" w:sz="0" w:space="0" w:color="auto"/>
              </w:divBdr>
              <w:divsChild>
                <w:div w:id="862524170">
                  <w:marLeft w:val="0"/>
                  <w:marRight w:val="1"/>
                  <w:marTop w:val="0"/>
                  <w:marBottom w:val="0"/>
                  <w:divBdr>
                    <w:top w:val="none" w:sz="0" w:space="0" w:color="auto"/>
                    <w:left w:val="none" w:sz="0" w:space="0" w:color="auto"/>
                    <w:bottom w:val="none" w:sz="0" w:space="0" w:color="auto"/>
                    <w:right w:val="none" w:sz="0" w:space="0" w:color="auto"/>
                  </w:divBdr>
                  <w:divsChild>
                    <w:div w:id="1230462090">
                      <w:marLeft w:val="0"/>
                      <w:marRight w:val="0"/>
                      <w:marTop w:val="0"/>
                      <w:marBottom w:val="0"/>
                      <w:divBdr>
                        <w:top w:val="none" w:sz="0" w:space="0" w:color="auto"/>
                        <w:left w:val="none" w:sz="0" w:space="0" w:color="auto"/>
                        <w:bottom w:val="none" w:sz="0" w:space="0" w:color="auto"/>
                        <w:right w:val="none" w:sz="0" w:space="0" w:color="auto"/>
                      </w:divBdr>
                      <w:divsChild>
                        <w:div w:id="860510683">
                          <w:marLeft w:val="0"/>
                          <w:marRight w:val="0"/>
                          <w:marTop w:val="0"/>
                          <w:marBottom w:val="0"/>
                          <w:divBdr>
                            <w:top w:val="none" w:sz="0" w:space="0" w:color="auto"/>
                            <w:left w:val="none" w:sz="0" w:space="0" w:color="auto"/>
                            <w:bottom w:val="none" w:sz="0" w:space="0" w:color="auto"/>
                            <w:right w:val="none" w:sz="0" w:space="0" w:color="auto"/>
                          </w:divBdr>
                          <w:divsChild>
                            <w:div w:id="1238592250">
                              <w:marLeft w:val="0"/>
                              <w:marRight w:val="0"/>
                              <w:marTop w:val="120"/>
                              <w:marBottom w:val="360"/>
                              <w:divBdr>
                                <w:top w:val="none" w:sz="0" w:space="0" w:color="auto"/>
                                <w:left w:val="none" w:sz="0" w:space="0" w:color="auto"/>
                                <w:bottom w:val="none" w:sz="0" w:space="0" w:color="auto"/>
                                <w:right w:val="none" w:sz="0" w:space="0" w:color="auto"/>
                              </w:divBdr>
                              <w:divsChild>
                                <w:div w:id="5935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46822">
      <w:bodyDiv w:val="1"/>
      <w:marLeft w:val="0"/>
      <w:marRight w:val="0"/>
      <w:marTop w:val="0"/>
      <w:marBottom w:val="0"/>
      <w:divBdr>
        <w:top w:val="none" w:sz="0" w:space="0" w:color="auto"/>
        <w:left w:val="none" w:sz="0" w:space="0" w:color="auto"/>
        <w:bottom w:val="none" w:sz="0" w:space="0" w:color="auto"/>
        <w:right w:val="none" w:sz="0" w:space="0" w:color="auto"/>
      </w:divBdr>
    </w:div>
    <w:div w:id="1131705683">
      <w:bodyDiv w:val="1"/>
      <w:marLeft w:val="0"/>
      <w:marRight w:val="0"/>
      <w:marTop w:val="0"/>
      <w:marBottom w:val="0"/>
      <w:divBdr>
        <w:top w:val="none" w:sz="0" w:space="0" w:color="auto"/>
        <w:left w:val="none" w:sz="0" w:space="0" w:color="auto"/>
        <w:bottom w:val="none" w:sz="0" w:space="0" w:color="auto"/>
        <w:right w:val="none" w:sz="0" w:space="0" w:color="auto"/>
      </w:divBdr>
      <w:divsChild>
        <w:div w:id="1126629586">
          <w:marLeft w:val="0"/>
          <w:marRight w:val="0"/>
          <w:marTop w:val="166"/>
          <w:marBottom w:val="166"/>
          <w:divBdr>
            <w:top w:val="none" w:sz="0" w:space="0" w:color="auto"/>
            <w:left w:val="none" w:sz="0" w:space="0" w:color="auto"/>
            <w:bottom w:val="none" w:sz="0" w:space="0" w:color="auto"/>
            <w:right w:val="none" w:sz="0" w:space="0" w:color="auto"/>
          </w:divBdr>
        </w:div>
        <w:div w:id="2108688980">
          <w:marLeft w:val="0"/>
          <w:marRight w:val="0"/>
          <w:marTop w:val="166"/>
          <w:marBottom w:val="166"/>
          <w:divBdr>
            <w:top w:val="none" w:sz="0" w:space="0" w:color="auto"/>
            <w:left w:val="none" w:sz="0" w:space="0" w:color="auto"/>
            <w:bottom w:val="none" w:sz="0" w:space="0" w:color="auto"/>
            <w:right w:val="none" w:sz="0" w:space="0" w:color="auto"/>
          </w:divBdr>
        </w:div>
      </w:divsChild>
    </w:div>
    <w:div w:id="1147043294">
      <w:bodyDiv w:val="1"/>
      <w:marLeft w:val="0"/>
      <w:marRight w:val="0"/>
      <w:marTop w:val="0"/>
      <w:marBottom w:val="0"/>
      <w:divBdr>
        <w:top w:val="none" w:sz="0" w:space="0" w:color="auto"/>
        <w:left w:val="none" w:sz="0" w:space="0" w:color="auto"/>
        <w:bottom w:val="none" w:sz="0" w:space="0" w:color="auto"/>
        <w:right w:val="none" w:sz="0" w:space="0" w:color="auto"/>
      </w:divBdr>
    </w:div>
    <w:div w:id="1148329521">
      <w:bodyDiv w:val="1"/>
      <w:marLeft w:val="0"/>
      <w:marRight w:val="0"/>
      <w:marTop w:val="0"/>
      <w:marBottom w:val="0"/>
      <w:divBdr>
        <w:top w:val="none" w:sz="0" w:space="0" w:color="auto"/>
        <w:left w:val="none" w:sz="0" w:space="0" w:color="auto"/>
        <w:bottom w:val="none" w:sz="0" w:space="0" w:color="auto"/>
        <w:right w:val="none" w:sz="0" w:space="0" w:color="auto"/>
      </w:divBdr>
    </w:div>
    <w:div w:id="1234198769">
      <w:bodyDiv w:val="1"/>
      <w:marLeft w:val="0"/>
      <w:marRight w:val="0"/>
      <w:marTop w:val="0"/>
      <w:marBottom w:val="0"/>
      <w:divBdr>
        <w:top w:val="none" w:sz="0" w:space="0" w:color="auto"/>
        <w:left w:val="none" w:sz="0" w:space="0" w:color="auto"/>
        <w:bottom w:val="none" w:sz="0" w:space="0" w:color="auto"/>
        <w:right w:val="none" w:sz="0" w:space="0" w:color="auto"/>
      </w:divBdr>
    </w:div>
    <w:div w:id="1340540417">
      <w:bodyDiv w:val="1"/>
      <w:marLeft w:val="0"/>
      <w:marRight w:val="0"/>
      <w:marTop w:val="0"/>
      <w:marBottom w:val="0"/>
      <w:divBdr>
        <w:top w:val="none" w:sz="0" w:space="0" w:color="auto"/>
        <w:left w:val="none" w:sz="0" w:space="0" w:color="auto"/>
        <w:bottom w:val="none" w:sz="0" w:space="0" w:color="auto"/>
        <w:right w:val="none" w:sz="0" w:space="0" w:color="auto"/>
      </w:divBdr>
    </w:div>
    <w:div w:id="1420758972">
      <w:bodyDiv w:val="1"/>
      <w:marLeft w:val="0"/>
      <w:marRight w:val="0"/>
      <w:marTop w:val="0"/>
      <w:marBottom w:val="0"/>
      <w:divBdr>
        <w:top w:val="none" w:sz="0" w:space="0" w:color="auto"/>
        <w:left w:val="none" w:sz="0" w:space="0" w:color="auto"/>
        <w:bottom w:val="none" w:sz="0" w:space="0" w:color="auto"/>
        <w:right w:val="none" w:sz="0" w:space="0" w:color="auto"/>
      </w:divBdr>
      <w:divsChild>
        <w:div w:id="1285498657">
          <w:marLeft w:val="0"/>
          <w:marRight w:val="0"/>
          <w:marTop w:val="0"/>
          <w:marBottom w:val="0"/>
          <w:divBdr>
            <w:top w:val="none" w:sz="0" w:space="0" w:color="auto"/>
            <w:left w:val="none" w:sz="0" w:space="0" w:color="auto"/>
            <w:bottom w:val="none" w:sz="0" w:space="0" w:color="auto"/>
            <w:right w:val="none" w:sz="0" w:space="0" w:color="auto"/>
          </w:divBdr>
          <w:divsChild>
            <w:div w:id="1347636705">
              <w:marLeft w:val="0"/>
              <w:marRight w:val="0"/>
              <w:marTop w:val="0"/>
              <w:marBottom w:val="0"/>
              <w:divBdr>
                <w:top w:val="none" w:sz="0" w:space="0" w:color="auto"/>
                <w:left w:val="none" w:sz="0" w:space="0" w:color="auto"/>
                <w:bottom w:val="none" w:sz="0" w:space="0" w:color="auto"/>
                <w:right w:val="none" w:sz="0" w:space="0" w:color="auto"/>
              </w:divBdr>
              <w:divsChild>
                <w:div w:id="414713915">
                  <w:marLeft w:val="0"/>
                  <w:marRight w:val="0"/>
                  <w:marTop w:val="0"/>
                  <w:marBottom w:val="0"/>
                  <w:divBdr>
                    <w:top w:val="none" w:sz="0" w:space="0" w:color="auto"/>
                    <w:left w:val="none" w:sz="0" w:space="0" w:color="auto"/>
                    <w:bottom w:val="none" w:sz="0" w:space="0" w:color="auto"/>
                    <w:right w:val="none" w:sz="0" w:space="0" w:color="auto"/>
                  </w:divBdr>
                  <w:divsChild>
                    <w:div w:id="1106462482">
                      <w:marLeft w:val="0"/>
                      <w:marRight w:val="0"/>
                      <w:marTop w:val="0"/>
                      <w:marBottom w:val="0"/>
                      <w:divBdr>
                        <w:top w:val="none" w:sz="0" w:space="0" w:color="auto"/>
                        <w:left w:val="none" w:sz="0" w:space="0" w:color="auto"/>
                        <w:bottom w:val="none" w:sz="0" w:space="0" w:color="auto"/>
                        <w:right w:val="none" w:sz="0" w:space="0" w:color="auto"/>
                      </w:divBdr>
                      <w:divsChild>
                        <w:div w:id="727069454">
                          <w:marLeft w:val="0"/>
                          <w:marRight w:val="0"/>
                          <w:marTop w:val="0"/>
                          <w:marBottom w:val="0"/>
                          <w:divBdr>
                            <w:top w:val="none" w:sz="0" w:space="0" w:color="auto"/>
                            <w:left w:val="none" w:sz="0" w:space="0" w:color="auto"/>
                            <w:bottom w:val="none" w:sz="0" w:space="0" w:color="auto"/>
                            <w:right w:val="none" w:sz="0" w:space="0" w:color="auto"/>
                          </w:divBdr>
                          <w:divsChild>
                            <w:div w:id="84621547">
                              <w:marLeft w:val="0"/>
                              <w:marRight w:val="0"/>
                              <w:marTop w:val="0"/>
                              <w:marBottom w:val="0"/>
                              <w:divBdr>
                                <w:top w:val="none" w:sz="0" w:space="0" w:color="auto"/>
                                <w:left w:val="none" w:sz="0" w:space="0" w:color="auto"/>
                                <w:bottom w:val="none" w:sz="0" w:space="0" w:color="auto"/>
                                <w:right w:val="none" w:sz="0" w:space="0" w:color="auto"/>
                              </w:divBdr>
                            </w:div>
                          </w:divsChild>
                        </w:div>
                        <w:div w:id="541866487">
                          <w:marLeft w:val="0"/>
                          <w:marRight w:val="0"/>
                          <w:marTop w:val="0"/>
                          <w:marBottom w:val="0"/>
                          <w:divBdr>
                            <w:top w:val="none" w:sz="0" w:space="0" w:color="auto"/>
                            <w:left w:val="none" w:sz="0" w:space="0" w:color="auto"/>
                            <w:bottom w:val="none" w:sz="0" w:space="0" w:color="auto"/>
                            <w:right w:val="none" w:sz="0" w:space="0" w:color="auto"/>
                          </w:divBdr>
                          <w:divsChild>
                            <w:div w:id="1615016140">
                              <w:marLeft w:val="0"/>
                              <w:marRight w:val="300"/>
                              <w:marTop w:val="180"/>
                              <w:marBottom w:val="0"/>
                              <w:divBdr>
                                <w:top w:val="none" w:sz="0" w:space="0" w:color="auto"/>
                                <w:left w:val="none" w:sz="0" w:space="0" w:color="auto"/>
                                <w:bottom w:val="none" w:sz="0" w:space="0" w:color="auto"/>
                                <w:right w:val="none" w:sz="0" w:space="0" w:color="auto"/>
                              </w:divBdr>
                              <w:divsChild>
                                <w:div w:id="11535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31721">
          <w:marLeft w:val="0"/>
          <w:marRight w:val="0"/>
          <w:marTop w:val="0"/>
          <w:marBottom w:val="0"/>
          <w:divBdr>
            <w:top w:val="none" w:sz="0" w:space="0" w:color="auto"/>
            <w:left w:val="none" w:sz="0" w:space="0" w:color="auto"/>
            <w:bottom w:val="none" w:sz="0" w:space="0" w:color="auto"/>
            <w:right w:val="none" w:sz="0" w:space="0" w:color="auto"/>
          </w:divBdr>
          <w:divsChild>
            <w:div w:id="1917785823">
              <w:marLeft w:val="0"/>
              <w:marRight w:val="0"/>
              <w:marTop w:val="0"/>
              <w:marBottom w:val="0"/>
              <w:divBdr>
                <w:top w:val="none" w:sz="0" w:space="0" w:color="auto"/>
                <w:left w:val="none" w:sz="0" w:space="0" w:color="auto"/>
                <w:bottom w:val="none" w:sz="0" w:space="0" w:color="auto"/>
                <w:right w:val="none" w:sz="0" w:space="0" w:color="auto"/>
              </w:divBdr>
              <w:divsChild>
                <w:div w:id="722101708">
                  <w:marLeft w:val="0"/>
                  <w:marRight w:val="0"/>
                  <w:marTop w:val="0"/>
                  <w:marBottom w:val="0"/>
                  <w:divBdr>
                    <w:top w:val="none" w:sz="0" w:space="0" w:color="auto"/>
                    <w:left w:val="none" w:sz="0" w:space="0" w:color="auto"/>
                    <w:bottom w:val="none" w:sz="0" w:space="0" w:color="auto"/>
                    <w:right w:val="none" w:sz="0" w:space="0" w:color="auto"/>
                  </w:divBdr>
                  <w:divsChild>
                    <w:div w:id="1510173021">
                      <w:marLeft w:val="0"/>
                      <w:marRight w:val="0"/>
                      <w:marTop w:val="0"/>
                      <w:marBottom w:val="0"/>
                      <w:divBdr>
                        <w:top w:val="none" w:sz="0" w:space="0" w:color="auto"/>
                        <w:left w:val="none" w:sz="0" w:space="0" w:color="auto"/>
                        <w:bottom w:val="none" w:sz="0" w:space="0" w:color="auto"/>
                        <w:right w:val="none" w:sz="0" w:space="0" w:color="auto"/>
                      </w:divBdr>
                      <w:divsChild>
                        <w:div w:id="8287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7520">
      <w:bodyDiv w:val="1"/>
      <w:marLeft w:val="0"/>
      <w:marRight w:val="0"/>
      <w:marTop w:val="0"/>
      <w:marBottom w:val="0"/>
      <w:divBdr>
        <w:top w:val="none" w:sz="0" w:space="0" w:color="auto"/>
        <w:left w:val="none" w:sz="0" w:space="0" w:color="auto"/>
        <w:bottom w:val="none" w:sz="0" w:space="0" w:color="auto"/>
        <w:right w:val="none" w:sz="0" w:space="0" w:color="auto"/>
      </w:divBdr>
    </w:div>
    <w:div w:id="1460371410">
      <w:bodyDiv w:val="1"/>
      <w:marLeft w:val="0"/>
      <w:marRight w:val="0"/>
      <w:marTop w:val="0"/>
      <w:marBottom w:val="0"/>
      <w:divBdr>
        <w:top w:val="none" w:sz="0" w:space="0" w:color="auto"/>
        <w:left w:val="none" w:sz="0" w:space="0" w:color="auto"/>
        <w:bottom w:val="none" w:sz="0" w:space="0" w:color="auto"/>
        <w:right w:val="none" w:sz="0" w:space="0" w:color="auto"/>
      </w:divBdr>
    </w:div>
    <w:div w:id="1461725523">
      <w:bodyDiv w:val="1"/>
      <w:marLeft w:val="0"/>
      <w:marRight w:val="0"/>
      <w:marTop w:val="0"/>
      <w:marBottom w:val="0"/>
      <w:divBdr>
        <w:top w:val="none" w:sz="0" w:space="0" w:color="auto"/>
        <w:left w:val="none" w:sz="0" w:space="0" w:color="auto"/>
        <w:bottom w:val="none" w:sz="0" w:space="0" w:color="auto"/>
        <w:right w:val="none" w:sz="0" w:space="0" w:color="auto"/>
      </w:divBdr>
    </w:div>
    <w:div w:id="1526476432">
      <w:bodyDiv w:val="1"/>
      <w:marLeft w:val="0"/>
      <w:marRight w:val="0"/>
      <w:marTop w:val="0"/>
      <w:marBottom w:val="0"/>
      <w:divBdr>
        <w:top w:val="none" w:sz="0" w:space="0" w:color="auto"/>
        <w:left w:val="none" w:sz="0" w:space="0" w:color="auto"/>
        <w:bottom w:val="none" w:sz="0" w:space="0" w:color="auto"/>
        <w:right w:val="none" w:sz="0" w:space="0" w:color="auto"/>
      </w:divBdr>
    </w:div>
    <w:div w:id="1533299239">
      <w:bodyDiv w:val="1"/>
      <w:marLeft w:val="0"/>
      <w:marRight w:val="0"/>
      <w:marTop w:val="0"/>
      <w:marBottom w:val="0"/>
      <w:divBdr>
        <w:top w:val="none" w:sz="0" w:space="0" w:color="auto"/>
        <w:left w:val="none" w:sz="0" w:space="0" w:color="auto"/>
        <w:bottom w:val="none" w:sz="0" w:space="0" w:color="auto"/>
        <w:right w:val="none" w:sz="0" w:space="0" w:color="auto"/>
      </w:divBdr>
    </w:div>
    <w:div w:id="1634141732">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sChild>
        <w:div w:id="1508207196">
          <w:marLeft w:val="0"/>
          <w:marRight w:val="0"/>
          <w:marTop w:val="0"/>
          <w:marBottom w:val="0"/>
          <w:divBdr>
            <w:top w:val="none" w:sz="0" w:space="0" w:color="auto"/>
            <w:left w:val="none" w:sz="0" w:space="0" w:color="auto"/>
            <w:bottom w:val="none" w:sz="0" w:space="0" w:color="auto"/>
            <w:right w:val="none" w:sz="0" w:space="0" w:color="auto"/>
          </w:divBdr>
          <w:divsChild>
            <w:div w:id="550045512">
              <w:marLeft w:val="0"/>
              <w:marRight w:val="0"/>
              <w:marTop w:val="0"/>
              <w:marBottom w:val="0"/>
              <w:divBdr>
                <w:top w:val="none" w:sz="0" w:space="0" w:color="auto"/>
                <w:left w:val="none" w:sz="0" w:space="0" w:color="auto"/>
                <w:bottom w:val="none" w:sz="0" w:space="0" w:color="auto"/>
                <w:right w:val="none" w:sz="0" w:space="0" w:color="auto"/>
              </w:divBdr>
              <w:divsChild>
                <w:div w:id="2075347837">
                  <w:marLeft w:val="0"/>
                  <w:marRight w:val="0"/>
                  <w:marTop w:val="0"/>
                  <w:marBottom w:val="0"/>
                  <w:divBdr>
                    <w:top w:val="none" w:sz="0" w:space="0" w:color="auto"/>
                    <w:left w:val="none" w:sz="0" w:space="0" w:color="auto"/>
                    <w:bottom w:val="none" w:sz="0" w:space="0" w:color="auto"/>
                    <w:right w:val="none" w:sz="0" w:space="0" w:color="auto"/>
                  </w:divBdr>
                  <w:divsChild>
                    <w:div w:id="1832212900">
                      <w:marLeft w:val="0"/>
                      <w:marRight w:val="0"/>
                      <w:marTop w:val="0"/>
                      <w:marBottom w:val="0"/>
                      <w:divBdr>
                        <w:top w:val="none" w:sz="0" w:space="0" w:color="auto"/>
                        <w:left w:val="none" w:sz="0" w:space="0" w:color="auto"/>
                        <w:bottom w:val="none" w:sz="0" w:space="0" w:color="auto"/>
                        <w:right w:val="none" w:sz="0" w:space="0" w:color="auto"/>
                      </w:divBdr>
                      <w:divsChild>
                        <w:div w:id="795610543">
                          <w:marLeft w:val="0"/>
                          <w:marRight w:val="0"/>
                          <w:marTop w:val="0"/>
                          <w:marBottom w:val="0"/>
                          <w:divBdr>
                            <w:top w:val="none" w:sz="0" w:space="0" w:color="auto"/>
                            <w:left w:val="none" w:sz="0" w:space="0" w:color="auto"/>
                            <w:bottom w:val="none" w:sz="0" w:space="0" w:color="auto"/>
                            <w:right w:val="none" w:sz="0" w:space="0" w:color="auto"/>
                          </w:divBdr>
                          <w:divsChild>
                            <w:div w:id="737482621">
                              <w:marLeft w:val="0"/>
                              <w:marRight w:val="0"/>
                              <w:marTop w:val="0"/>
                              <w:marBottom w:val="0"/>
                              <w:divBdr>
                                <w:top w:val="none" w:sz="0" w:space="0" w:color="auto"/>
                                <w:left w:val="none" w:sz="0" w:space="0" w:color="auto"/>
                                <w:bottom w:val="none" w:sz="0" w:space="0" w:color="auto"/>
                                <w:right w:val="none" w:sz="0" w:space="0" w:color="auto"/>
                              </w:divBdr>
                              <w:divsChild>
                                <w:div w:id="1902787903">
                                  <w:marLeft w:val="0"/>
                                  <w:marRight w:val="0"/>
                                  <w:marTop w:val="0"/>
                                  <w:marBottom w:val="0"/>
                                  <w:divBdr>
                                    <w:top w:val="none" w:sz="0" w:space="0" w:color="auto"/>
                                    <w:left w:val="none" w:sz="0" w:space="0" w:color="auto"/>
                                    <w:bottom w:val="none" w:sz="0" w:space="0" w:color="auto"/>
                                    <w:right w:val="none" w:sz="0" w:space="0" w:color="auto"/>
                                  </w:divBdr>
                                  <w:divsChild>
                                    <w:div w:id="783576662">
                                      <w:marLeft w:val="0"/>
                                      <w:marRight w:val="0"/>
                                      <w:marTop w:val="0"/>
                                      <w:marBottom w:val="0"/>
                                      <w:divBdr>
                                        <w:top w:val="none" w:sz="0" w:space="0" w:color="auto"/>
                                        <w:left w:val="none" w:sz="0" w:space="0" w:color="auto"/>
                                        <w:bottom w:val="none" w:sz="0" w:space="0" w:color="auto"/>
                                        <w:right w:val="none" w:sz="0" w:space="0" w:color="auto"/>
                                      </w:divBdr>
                                      <w:divsChild>
                                        <w:div w:id="679702727">
                                          <w:marLeft w:val="0"/>
                                          <w:marRight w:val="0"/>
                                          <w:marTop w:val="0"/>
                                          <w:marBottom w:val="0"/>
                                          <w:divBdr>
                                            <w:top w:val="none" w:sz="0" w:space="0" w:color="auto"/>
                                            <w:left w:val="none" w:sz="0" w:space="0" w:color="auto"/>
                                            <w:bottom w:val="none" w:sz="0" w:space="0" w:color="auto"/>
                                            <w:right w:val="none" w:sz="0" w:space="0" w:color="auto"/>
                                          </w:divBdr>
                                          <w:divsChild>
                                            <w:div w:id="2136676848">
                                              <w:marLeft w:val="0"/>
                                              <w:marRight w:val="0"/>
                                              <w:marTop w:val="0"/>
                                              <w:marBottom w:val="0"/>
                                              <w:divBdr>
                                                <w:top w:val="none" w:sz="0" w:space="0" w:color="auto"/>
                                                <w:left w:val="none" w:sz="0" w:space="0" w:color="auto"/>
                                                <w:bottom w:val="none" w:sz="0" w:space="0" w:color="auto"/>
                                                <w:right w:val="none" w:sz="0" w:space="0" w:color="auto"/>
                                              </w:divBdr>
                                              <w:divsChild>
                                                <w:div w:id="404693872">
                                                  <w:marLeft w:val="0"/>
                                                  <w:marRight w:val="0"/>
                                                  <w:marTop w:val="0"/>
                                                  <w:marBottom w:val="0"/>
                                                  <w:divBdr>
                                                    <w:top w:val="none" w:sz="0" w:space="0" w:color="auto"/>
                                                    <w:left w:val="none" w:sz="0" w:space="0" w:color="auto"/>
                                                    <w:bottom w:val="none" w:sz="0" w:space="0" w:color="auto"/>
                                                    <w:right w:val="none" w:sz="0" w:space="0" w:color="auto"/>
                                                  </w:divBdr>
                                                  <w:divsChild>
                                                    <w:div w:id="1833639438">
                                                      <w:marLeft w:val="0"/>
                                                      <w:marRight w:val="0"/>
                                                      <w:marTop w:val="0"/>
                                                      <w:marBottom w:val="0"/>
                                                      <w:divBdr>
                                                        <w:top w:val="none" w:sz="0" w:space="0" w:color="auto"/>
                                                        <w:left w:val="none" w:sz="0" w:space="0" w:color="auto"/>
                                                        <w:bottom w:val="none" w:sz="0" w:space="0" w:color="auto"/>
                                                        <w:right w:val="none" w:sz="0" w:space="0" w:color="auto"/>
                                                      </w:divBdr>
                                                      <w:divsChild>
                                                        <w:div w:id="381753372">
                                                          <w:marLeft w:val="0"/>
                                                          <w:marRight w:val="0"/>
                                                          <w:marTop w:val="0"/>
                                                          <w:marBottom w:val="0"/>
                                                          <w:divBdr>
                                                            <w:top w:val="none" w:sz="0" w:space="0" w:color="auto"/>
                                                            <w:left w:val="none" w:sz="0" w:space="0" w:color="auto"/>
                                                            <w:bottom w:val="none" w:sz="0" w:space="0" w:color="auto"/>
                                                            <w:right w:val="none" w:sz="0" w:space="0" w:color="auto"/>
                                                          </w:divBdr>
                                                        </w:div>
                                                        <w:div w:id="17512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3147116">
      <w:bodyDiv w:val="1"/>
      <w:marLeft w:val="0"/>
      <w:marRight w:val="0"/>
      <w:marTop w:val="0"/>
      <w:marBottom w:val="0"/>
      <w:divBdr>
        <w:top w:val="none" w:sz="0" w:space="0" w:color="auto"/>
        <w:left w:val="none" w:sz="0" w:space="0" w:color="auto"/>
        <w:bottom w:val="none" w:sz="0" w:space="0" w:color="auto"/>
        <w:right w:val="none" w:sz="0" w:space="0" w:color="auto"/>
      </w:divBdr>
    </w:div>
    <w:div w:id="1702824783">
      <w:bodyDiv w:val="1"/>
      <w:marLeft w:val="0"/>
      <w:marRight w:val="0"/>
      <w:marTop w:val="0"/>
      <w:marBottom w:val="0"/>
      <w:divBdr>
        <w:top w:val="none" w:sz="0" w:space="0" w:color="auto"/>
        <w:left w:val="none" w:sz="0" w:space="0" w:color="auto"/>
        <w:bottom w:val="none" w:sz="0" w:space="0" w:color="auto"/>
        <w:right w:val="none" w:sz="0" w:space="0" w:color="auto"/>
      </w:divBdr>
    </w:div>
    <w:div w:id="1816559167">
      <w:bodyDiv w:val="1"/>
      <w:marLeft w:val="0"/>
      <w:marRight w:val="0"/>
      <w:marTop w:val="0"/>
      <w:marBottom w:val="0"/>
      <w:divBdr>
        <w:top w:val="none" w:sz="0" w:space="0" w:color="auto"/>
        <w:left w:val="none" w:sz="0" w:space="0" w:color="auto"/>
        <w:bottom w:val="none" w:sz="0" w:space="0" w:color="auto"/>
        <w:right w:val="none" w:sz="0" w:space="0" w:color="auto"/>
      </w:divBdr>
      <w:divsChild>
        <w:div w:id="391856172">
          <w:marLeft w:val="0"/>
          <w:marRight w:val="0"/>
          <w:marTop w:val="0"/>
          <w:marBottom w:val="0"/>
          <w:divBdr>
            <w:top w:val="none" w:sz="0" w:space="0" w:color="auto"/>
            <w:left w:val="none" w:sz="0" w:space="0" w:color="auto"/>
            <w:bottom w:val="none" w:sz="0" w:space="0" w:color="auto"/>
            <w:right w:val="none" w:sz="0" w:space="0" w:color="auto"/>
          </w:divBdr>
          <w:divsChild>
            <w:div w:id="855118536">
              <w:marLeft w:val="0"/>
              <w:marRight w:val="0"/>
              <w:marTop w:val="0"/>
              <w:marBottom w:val="0"/>
              <w:divBdr>
                <w:top w:val="none" w:sz="0" w:space="0" w:color="auto"/>
                <w:left w:val="none" w:sz="0" w:space="0" w:color="auto"/>
                <w:bottom w:val="none" w:sz="0" w:space="0" w:color="auto"/>
                <w:right w:val="none" w:sz="0" w:space="0" w:color="auto"/>
              </w:divBdr>
              <w:divsChild>
                <w:div w:id="983241677">
                  <w:marLeft w:val="0"/>
                  <w:marRight w:val="0"/>
                  <w:marTop w:val="0"/>
                  <w:marBottom w:val="0"/>
                  <w:divBdr>
                    <w:top w:val="none" w:sz="0" w:space="0" w:color="auto"/>
                    <w:left w:val="none" w:sz="0" w:space="0" w:color="auto"/>
                    <w:bottom w:val="none" w:sz="0" w:space="0" w:color="auto"/>
                    <w:right w:val="none" w:sz="0" w:space="0" w:color="auto"/>
                  </w:divBdr>
                  <w:divsChild>
                    <w:div w:id="2141339630">
                      <w:marLeft w:val="0"/>
                      <w:marRight w:val="0"/>
                      <w:marTop w:val="0"/>
                      <w:marBottom w:val="0"/>
                      <w:divBdr>
                        <w:top w:val="none" w:sz="0" w:space="0" w:color="auto"/>
                        <w:left w:val="none" w:sz="0" w:space="0" w:color="auto"/>
                        <w:bottom w:val="none" w:sz="0" w:space="0" w:color="auto"/>
                        <w:right w:val="none" w:sz="0" w:space="0" w:color="auto"/>
                      </w:divBdr>
                      <w:divsChild>
                        <w:div w:id="1267812187">
                          <w:marLeft w:val="0"/>
                          <w:marRight w:val="0"/>
                          <w:marTop w:val="0"/>
                          <w:marBottom w:val="0"/>
                          <w:divBdr>
                            <w:top w:val="none" w:sz="0" w:space="0" w:color="auto"/>
                            <w:left w:val="none" w:sz="0" w:space="0" w:color="auto"/>
                            <w:bottom w:val="none" w:sz="0" w:space="0" w:color="auto"/>
                            <w:right w:val="none" w:sz="0" w:space="0" w:color="auto"/>
                          </w:divBdr>
                          <w:divsChild>
                            <w:div w:id="477386290">
                              <w:marLeft w:val="0"/>
                              <w:marRight w:val="0"/>
                              <w:marTop w:val="0"/>
                              <w:marBottom w:val="0"/>
                              <w:divBdr>
                                <w:top w:val="none" w:sz="0" w:space="0" w:color="auto"/>
                                <w:left w:val="none" w:sz="0" w:space="0" w:color="auto"/>
                                <w:bottom w:val="none" w:sz="0" w:space="0" w:color="auto"/>
                                <w:right w:val="none" w:sz="0" w:space="0" w:color="auto"/>
                              </w:divBdr>
                              <w:divsChild>
                                <w:div w:id="157505529">
                                  <w:marLeft w:val="0"/>
                                  <w:marRight w:val="0"/>
                                  <w:marTop w:val="0"/>
                                  <w:marBottom w:val="0"/>
                                  <w:divBdr>
                                    <w:top w:val="none" w:sz="0" w:space="0" w:color="auto"/>
                                    <w:left w:val="none" w:sz="0" w:space="0" w:color="auto"/>
                                    <w:bottom w:val="none" w:sz="0" w:space="0" w:color="auto"/>
                                    <w:right w:val="none" w:sz="0" w:space="0" w:color="auto"/>
                                  </w:divBdr>
                                  <w:divsChild>
                                    <w:div w:id="17574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304390">
      <w:bodyDiv w:val="1"/>
      <w:marLeft w:val="0"/>
      <w:marRight w:val="0"/>
      <w:marTop w:val="0"/>
      <w:marBottom w:val="0"/>
      <w:divBdr>
        <w:top w:val="none" w:sz="0" w:space="0" w:color="auto"/>
        <w:left w:val="none" w:sz="0" w:space="0" w:color="auto"/>
        <w:bottom w:val="none" w:sz="0" w:space="0" w:color="auto"/>
        <w:right w:val="none" w:sz="0" w:space="0" w:color="auto"/>
      </w:divBdr>
      <w:divsChild>
        <w:div w:id="1973947692">
          <w:marLeft w:val="0"/>
          <w:marRight w:val="0"/>
          <w:marTop w:val="0"/>
          <w:marBottom w:val="0"/>
          <w:divBdr>
            <w:top w:val="none" w:sz="0" w:space="0" w:color="auto"/>
            <w:left w:val="none" w:sz="0" w:space="0" w:color="auto"/>
            <w:bottom w:val="none" w:sz="0" w:space="0" w:color="auto"/>
            <w:right w:val="none" w:sz="0" w:space="0" w:color="auto"/>
          </w:divBdr>
          <w:divsChild>
            <w:div w:id="385179201">
              <w:marLeft w:val="0"/>
              <w:marRight w:val="0"/>
              <w:marTop w:val="0"/>
              <w:marBottom w:val="0"/>
              <w:divBdr>
                <w:top w:val="none" w:sz="0" w:space="0" w:color="auto"/>
                <w:left w:val="none" w:sz="0" w:space="0" w:color="auto"/>
                <w:bottom w:val="none" w:sz="0" w:space="0" w:color="auto"/>
                <w:right w:val="none" w:sz="0" w:space="0" w:color="auto"/>
              </w:divBdr>
              <w:divsChild>
                <w:div w:id="236092452">
                  <w:marLeft w:val="0"/>
                  <w:marRight w:val="0"/>
                  <w:marTop w:val="0"/>
                  <w:marBottom w:val="0"/>
                  <w:divBdr>
                    <w:top w:val="none" w:sz="0" w:space="0" w:color="auto"/>
                    <w:left w:val="none" w:sz="0" w:space="0" w:color="auto"/>
                    <w:bottom w:val="none" w:sz="0" w:space="0" w:color="auto"/>
                    <w:right w:val="none" w:sz="0" w:space="0" w:color="auto"/>
                  </w:divBdr>
                  <w:divsChild>
                    <w:div w:id="1849055822">
                      <w:marLeft w:val="0"/>
                      <w:marRight w:val="0"/>
                      <w:marTop w:val="0"/>
                      <w:marBottom w:val="0"/>
                      <w:divBdr>
                        <w:top w:val="none" w:sz="0" w:space="0" w:color="auto"/>
                        <w:left w:val="none" w:sz="0" w:space="0" w:color="auto"/>
                        <w:bottom w:val="none" w:sz="0" w:space="0" w:color="auto"/>
                        <w:right w:val="none" w:sz="0" w:space="0" w:color="auto"/>
                      </w:divBdr>
                      <w:divsChild>
                        <w:div w:id="1198422217">
                          <w:marLeft w:val="0"/>
                          <w:marRight w:val="0"/>
                          <w:marTop w:val="0"/>
                          <w:marBottom w:val="0"/>
                          <w:divBdr>
                            <w:top w:val="none" w:sz="0" w:space="0" w:color="auto"/>
                            <w:left w:val="none" w:sz="0" w:space="0" w:color="auto"/>
                            <w:bottom w:val="none" w:sz="0" w:space="0" w:color="auto"/>
                            <w:right w:val="none" w:sz="0" w:space="0" w:color="auto"/>
                          </w:divBdr>
                          <w:divsChild>
                            <w:div w:id="455610501">
                              <w:marLeft w:val="0"/>
                              <w:marRight w:val="0"/>
                              <w:marTop w:val="0"/>
                              <w:marBottom w:val="0"/>
                              <w:divBdr>
                                <w:top w:val="none" w:sz="0" w:space="0" w:color="auto"/>
                                <w:left w:val="none" w:sz="0" w:space="0" w:color="auto"/>
                                <w:bottom w:val="none" w:sz="0" w:space="0" w:color="auto"/>
                                <w:right w:val="none" w:sz="0" w:space="0" w:color="auto"/>
                              </w:divBdr>
                              <w:divsChild>
                                <w:div w:id="1320688896">
                                  <w:marLeft w:val="0"/>
                                  <w:marRight w:val="0"/>
                                  <w:marTop w:val="0"/>
                                  <w:marBottom w:val="0"/>
                                  <w:divBdr>
                                    <w:top w:val="none" w:sz="0" w:space="0" w:color="auto"/>
                                    <w:left w:val="none" w:sz="0" w:space="0" w:color="auto"/>
                                    <w:bottom w:val="none" w:sz="0" w:space="0" w:color="auto"/>
                                    <w:right w:val="none" w:sz="0" w:space="0" w:color="auto"/>
                                  </w:divBdr>
                                  <w:divsChild>
                                    <w:div w:id="1333878532">
                                      <w:marLeft w:val="0"/>
                                      <w:marRight w:val="0"/>
                                      <w:marTop w:val="0"/>
                                      <w:marBottom w:val="0"/>
                                      <w:divBdr>
                                        <w:top w:val="none" w:sz="0" w:space="0" w:color="auto"/>
                                        <w:left w:val="none" w:sz="0" w:space="0" w:color="auto"/>
                                        <w:bottom w:val="none" w:sz="0" w:space="0" w:color="auto"/>
                                        <w:right w:val="none" w:sz="0" w:space="0" w:color="auto"/>
                                      </w:divBdr>
                                      <w:divsChild>
                                        <w:div w:id="147476444">
                                          <w:marLeft w:val="0"/>
                                          <w:marRight w:val="0"/>
                                          <w:marTop w:val="0"/>
                                          <w:marBottom w:val="0"/>
                                          <w:divBdr>
                                            <w:top w:val="none" w:sz="0" w:space="0" w:color="auto"/>
                                            <w:left w:val="none" w:sz="0" w:space="0" w:color="auto"/>
                                            <w:bottom w:val="none" w:sz="0" w:space="0" w:color="auto"/>
                                            <w:right w:val="none" w:sz="0" w:space="0" w:color="auto"/>
                                          </w:divBdr>
                                          <w:divsChild>
                                            <w:div w:id="1587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375078">
      <w:bodyDiv w:val="1"/>
      <w:marLeft w:val="0"/>
      <w:marRight w:val="0"/>
      <w:marTop w:val="0"/>
      <w:marBottom w:val="0"/>
      <w:divBdr>
        <w:top w:val="none" w:sz="0" w:space="0" w:color="auto"/>
        <w:left w:val="none" w:sz="0" w:space="0" w:color="auto"/>
        <w:bottom w:val="none" w:sz="0" w:space="0" w:color="auto"/>
        <w:right w:val="none" w:sz="0" w:space="0" w:color="auto"/>
      </w:divBdr>
    </w:div>
    <w:div w:id="1900898186">
      <w:bodyDiv w:val="1"/>
      <w:marLeft w:val="0"/>
      <w:marRight w:val="0"/>
      <w:marTop w:val="0"/>
      <w:marBottom w:val="0"/>
      <w:divBdr>
        <w:top w:val="none" w:sz="0" w:space="0" w:color="auto"/>
        <w:left w:val="none" w:sz="0" w:space="0" w:color="auto"/>
        <w:bottom w:val="none" w:sz="0" w:space="0" w:color="auto"/>
        <w:right w:val="none" w:sz="0" w:space="0" w:color="auto"/>
      </w:divBdr>
    </w:div>
    <w:div w:id="1924492639">
      <w:bodyDiv w:val="1"/>
      <w:marLeft w:val="0"/>
      <w:marRight w:val="0"/>
      <w:marTop w:val="0"/>
      <w:marBottom w:val="0"/>
      <w:divBdr>
        <w:top w:val="none" w:sz="0" w:space="0" w:color="auto"/>
        <w:left w:val="none" w:sz="0" w:space="0" w:color="auto"/>
        <w:bottom w:val="none" w:sz="0" w:space="0" w:color="auto"/>
        <w:right w:val="none" w:sz="0" w:space="0" w:color="auto"/>
      </w:divBdr>
      <w:divsChild>
        <w:div w:id="975066802">
          <w:marLeft w:val="0"/>
          <w:marRight w:val="0"/>
          <w:marTop w:val="0"/>
          <w:marBottom w:val="0"/>
          <w:divBdr>
            <w:top w:val="none" w:sz="0" w:space="0" w:color="auto"/>
            <w:left w:val="none" w:sz="0" w:space="0" w:color="auto"/>
            <w:bottom w:val="none" w:sz="0" w:space="0" w:color="auto"/>
            <w:right w:val="none" w:sz="0" w:space="0" w:color="auto"/>
          </w:divBdr>
          <w:divsChild>
            <w:div w:id="1708992900">
              <w:marLeft w:val="0"/>
              <w:marRight w:val="0"/>
              <w:marTop w:val="0"/>
              <w:marBottom w:val="0"/>
              <w:divBdr>
                <w:top w:val="none" w:sz="0" w:space="0" w:color="auto"/>
                <w:left w:val="none" w:sz="0" w:space="0" w:color="auto"/>
                <w:bottom w:val="none" w:sz="0" w:space="0" w:color="auto"/>
                <w:right w:val="none" w:sz="0" w:space="0" w:color="auto"/>
              </w:divBdr>
              <w:divsChild>
                <w:div w:id="878318339">
                  <w:marLeft w:val="0"/>
                  <w:marRight w:val="0"/>
                  <w:marTop w:val="0"/>
                  <w:marBottom w:val="0"/>
                  <w:divBdr>
                    <w:top w:val="none" w:sz="0" w:space="0" w:color="auto"/>
                    <w:left w:val="none" w:sz="0" w:space="0" w:color="auto"/>
                    <w:bottom w:val="none" w:sz="0" w:space="0" w:color="auto"/>
                    <w:right w:val="none" w:sz="0" w:space="0" w:color="auto"/>
                  </w:divBdr>
                  <w:divsChild>
                    <w:div w:id="1333408886">
                      <w:marLeft w:val="0"/>
                      <w:marRight w:val="0"/>
                      <w:marTop w:val="0"/>
                      <w:marBottom w:val="0"/>
                      <w:divBdr>
                        <w:top w:val="none" w:sz="0" w:space="0" w:color="auto"/>
                        <w:left w:val="none" w:sz="0" w:space="0" w:color="auto"/>
                        <w:bottom w:val="none" w:sz="0" w:space="0" w:color="auto"/>
                        <w:right w:val="none" w:sz="0" w:space="0" w:color="auto"/>
                      </w:divBdr>
                      <w:divsChild>
                        <w:div w:id="1740833314">
                          <w:marLeft w:val="0"/>
                          <w:marRight w:val="0"/>
                          <w:marTop w:val="0"/>
                          <w:marBottom w:val="0"/>
                          <w:divBdr>
                            <w:top w:val="none" w:sz="0" w:space="0" w:color="auto"/>
                            <w:left w:val="none" w:sz="0" w:space="0" w:color="auto"/>
                            <w:bottom w:val="none" w:sz="0" w:space="0" w:color="auto"/>
                            <w:right w:val="none" w:sz="0" w:space="0" w:color="auto"/>
                          </w:divBdr>
                          <w:divsChild>
                            <w:div w:id="248345661">
                              <w:marLeft w:val="0"/>
                              <w:marRight w:val="0"/>
                              <w:marTop w:val="0"/>
                              <w:marBottom w:val="0"/>
                              <w:divBdr>
                                <w:top w:val="none" w:sz="0" w:space="0" w:color="auto"/>
                                <w:left w:val="none" w:sz="0" w:space="0" w:color="auto"/>
                                <w:bottom w:val="none" w:sz="0" w:space="0" w:color="auto"/>
                                <w:right w:val="none" w:sz="0" w:space="0" w:color="auto"/>
                              </w:divBdr>
                            </w:div>
                          </w:divsChild>
                        </w:div>
                        <w:div w:id="1282419964">
                          <w:marLeft w:val="0"/>
                          <w:marRight w:val="0"/>
                          <w:marTop w:val="0"/>
                          <w:marBottom w:val="0"/>
                          <w:divBdr>
                            <w:top w:val="none" w:sz="0" w:space="0" w:color="auto"/>
                            <w:left w:val="none" w:sz="0" w:space="0" w:color="auto"/>
                            <w:bottom w:val="none" w:sz="0" w:space="0" w:color="auto"/>
                            <w:right w:val="none" w:sz="0" w:space="0" w:color="auto"/>
                          </w:divBdr>
                          <w:divsChild>
                            <w:div w:id="1094866008">
                              <w:marLeft w:val="0"/>
                              <w:marRight w:val="300"/>
                              <w:marTop w:val="180"/>
                              <w:marBottom w:val="0"/>
                              <w:divBdr>
                                <w:top w:val="none" w:sz="0" w:space="0" w:color="auto"/>
                                <w:left w:val="none" w:sz="0" w:space="0" w:color="auto"/>
                                <w:bottom w:val="none" w:sz="0" w:space="0" w:color="auto"/>
                                <w:right w:val="none" w:sz="0" w:space="0" w:color="auto"/>
                              </w:divBdr>
                              <w:divsChild>
                                <w:div w:id="13064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75677">
          <w:marLeft w:val="0"/>
          <w:marRight w:val="0"/>
          <w:marTop w:val="0"/>
          <w:marBottom w:val="0"/>
          <w:divBdr>
            <w:top w:val="none" w:sz="0" w:space="0" w:color="auto"/>
            <w:left w:val="none" w:sz="0" w:space="0" w:color="auto"/>
            <w:bottom w:val="none" w:sz="0" w:space="0" w:color="auto"/>
            <w:right w:val="none" w:sz="0" w:space="0" w:color="auto"/>
          </w:divBdr>
          <w:divsChild>
            <w:div w:id="1854951125">
              <w:marLeft w:val="0"/>
              <w:marRight w:val="0"/>
              <w:marTop w:val="0"/>
              <w:marBottom w:val="0"/>
              <w:divBdr>
                <w:top w:val="none" w:sz="0" w:space="0" w:color="auto"/>
                <w:left w:val="none" w:sz="0" w:space="0" w:color="auto"/>
                <w:bottom w:val="none" w:sz="0" w:space="0" w:color="auto"/>
                <w:right w:val="none" w:sz="0" w:space="0" w:color="auto"/>
              </w:divBdr>
              <w:divsChild>
                <w:div w:id="125634336">
                  <w:marLeft w:val="0"/>
                  <w:marRight w:val="0"/>
                  <w:marTop w:val="0"/>
                  <w:marBottom w:val="0"/>
                  <w:divBdr>
                    <w:top w:val="none" w:sz="0" w:space="0" w:color="auto"/>
                    <w:left w:val="none" w:sz="0" w:space="0" w:color="auto"/>
                    <w:bottom w:val="none" w:sz="0" w:space="0" w:color="auto"/>
                    <w:right w:val="none" w:sz="0" w:space="0" w:color="auto"/>
                  </w:divBdr>
                  <w:divsChild>
                    <w:div w:id="1424229853">
                      <w:marLeft w:val="0"/>
                      <w:marRight w:val="0"/>
                      <w:marTop w:val="0"/>
                      <w:marBottom w:val="0"/>
                      <w:divBdr>
                        <w:top w:val="none" w:sz="0" w:space="0" w:color="auto"/>
                        <w:left w:val="none" w:sz="0" w:space="0" w:color="auto"/>
                        <w:bottom w:val="none" w:sz="0" w:space="0" w:color="auto"/>
                        <w:right w:val="none" w:sz="0" w:space="0" w:color="auto"/>
                      </w:divBdr>
                      <w:divsChild>
                        <w:div w:id="13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45034">
      <w:bodyDiv w:val="1"/>
      <w:marLeft w:val="0"/>
      <w:marRight w:val="0"/>
      <w:marTop w:val="0"/>
      <w:marBottom w:val="0"/>
      <w:divBdr>
        <w:top w:val="none" w:sz="0" w:space="0" w:color="auto"/>
        <w:left w:val="none" w:sz="0" w:space="0" w:color="auto"/>
        <w:bottom w:val="none" w:sz="0" w:space="0" w:color="auto"/>
        <w:right w:val="none" w:sz="0" w:space="0" w:color="auto"/>
      </w:divBdr>
    </w:div>
    <w:div w:id="213255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saito.su@kyowakirin.com" TargetMode="External"/><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5DBD-249D-455B-AF55-CD5FEF07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3670</Words>
  <Characters>20921</Characters>
  <Application>Microsoft Office Word</Application>
  <DocSecurity>0</DocSecurity>
  <Lines>174</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Kyowa</Company>
  <LinksUpToDate>false</LinksUpToDate>
  <CharactersWithSpaces>24542</CharactersWithSpaces>
  <SharedDoc>false</SharedDoc>
  <HLinks>
    <vt:vector size="12" baseType="variant">
      <vt:variant>
        <vt:i4>5701755</vt:i4>
      </vt:variant>
      <vt:variant>
        <vt:i4>84</vt:i4>
      </vt:variant>
      <vt:variant>
        <vt:i4>0</vt:i4>
      </vt:variant>
      <vt:variant>
        <vt:i4>5</vt:i4>
      </vt:variant>
      <vt:variant>
        <vt:lpwstr>mailto:jun.saito.su@kyowakirin.com</vt:lpwstr>
      </vt:variant>
      <vt:variant>
        <vt:lpwstr/>
      </vt:variant>
      <vt:variant>
        <vt:i4>5701755</vt:i4>
      </vt:variant>
      <vt:variant>
        <vt:i4>0</vt:i4>
      </vt:variant>
      <vt:variant>
        <vt:i4>0</vt:i4>
      </vt:variant>
      <vt:variant>
        <vt:i4>5</vt:i4>
      </vt:variant>
      <vt:variant>
        <vt:lpwstr>mailto:jun.saito.su@kyowakirin.com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篠原史一 Fumikazu Shinohara</dc:creator>
  <cp:lastModifiedBy>fumikazu.shinohara 篠原史一</cp:lastModifiedBy>
  <cp:revision>16</cp:revision>
  <cp:lastPrinted>2020-10-11T04:37:00Z</cp:lastPrinted>
  <dcterms:created xsi:type="dcterms:W3CDTF">2020-10-11T02:32:00Z</dcterms:created>
  <dcterms:modified xsi:type="dcterms:W3CDTF">2020-11-11T10:36:00Z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http://www.zotero.org/styles/rna</vt:lpwstr>
  </property>
  <property fmtid="{D5CDD505-2E9C-101B-9397-08002B2CF9AE}" pid="21" name="Mendeley Recent Style Name 9_1">
    <vt:lpwstr>RNA</vt:lpwstr>
  </property>
  <property fmtid="{D5CDD505-2E9C-101B-9397-08002B2CF9AE}" pid="22" name="Mendeley Document_1">
    <vt:lpwstr>True</vt:lpwstr>
  </property>
  <property fmtid="{D5CDD505-2E9C-101B-9397-08002B2CF9AE}" pid="23" name="Mendeley Unique User Id_1">
    <vt:lpwstr>42f36ca8-8e15-3b20-b2e0-ee57a8c0f977</vt:lpwstr>
  </property>
  <property fmtid="{D5CDD505-2E9C-101B-9397-08002B2CF9AE}" pid="24" name="Mendeley Citation Style_1">
    <vt:lpwstr>http://www.zotero.org/styles/rna</vt:lpwstr>
  </property>
</Properties>
</file>