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0" w:rsidRDefault="004E0640" w:rsidP="00840839">
      <w:pPr>
        <w:tabs>
          <w:tab w:val="left" w:pos="284"/>
        </w:tabs>
        <w:spacing w:line="480" w:lineRule="auto"/>
        <w:contextualSpacing/>
        <w:jc w:val="both"/>
        <w:rPr>
          <w:b/>
          <w:color w:val="000000" w:themeColor="text1"/>
          <w:lang w:eastAsia="es-ES"/>
        </w:rPr>
      </w:pPr>
    </w:p>
    <w:p w:rsidR="004E0640" w:rsidRDefault="004E0640" w:rsidP="002F727F">
      <w:pPr>
        <w:tabs>
          <w:tab w:val="left" w:pos="284"/>
        </w:tabs>
        <w:spacing w:line="480" w:lineRule="auto"/>
        <w:contextualSpacing/>
        <w:jc w:val="center"/>
        <w:rPr>
          <w:b/>
          <w:color w:val="000000" w:themeColor="text1"/>
          <w:lang w:eastAsia="es-ES"/>
        </w:rPr>
      </w:pPr>
      <w:r>
        <w:rPr>
          <w:b/>
          <w:noProof/>
          <w:color w:val="000000" w:themeColor="text1"/>
          <w:lang w:val="es-ES" w:eastAsia="es-ES"/>
        </w:rPr>
        <w:drawing>
          <wp:inline distT="0" distB="0" distL="0" distR="0" wp14:anchorId="75A4BF44">
            <wp:extent cx="9570310" cy="3921708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168" cy="3928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C91" w:rsidRDefault="00843C91" w:rsidP="00840839">
      <w:pPr>
        <w:tabs>
          <w:tab w:val="left" w:pos="284"/>
        </w:tabs>
        <w:spacing w:line="480" w:lineRule="auto"/>
        <w:contextualSpacing/>
        <w:jc w:val="both"/>
        <w:rPr>
          <w:b/>
          <w:color w:val="000000" w:themeColor="text1"/>
          <w:lang w:eastAsia="es-ES"/>
        </w:rPr>
      </w:pPr>
    </w:p>
    <w:p w:rsidR="00843C91" w:rsidRDefault="00843C91" w:rsidP="00840839">
      <w:pPr>
        <w:tabs>
          <w:tab w:val="left" w:pos="284"/>
        </w:tabs>
        <w:spacing w:line="480" w:lineRule="auto"/>
        <w:contextualSpacing/>
        <w:jc w:val="both"/>
        <w:rPr>
          <w:b/>
          <w:color w:val="000000" w:themeColor="text1"/>
          <w:lang w:eastAsia="es-ES"/>
        </w:rPr>
      </w:pPr>
    </w:p>
    <w:p w:rsidR="001E2240" w:rsidRDefault="001E2240" w:rsidP="00840839">
      <w:pPr>
        <w:tabs>
          <w:tab w:val="left" w:pos="284"/>
        </w:tabs>
        <w:spacing w:line="480" w:lineRule="auto"/>
        <w:contextualSpacing/>
        <w:jc w:val="both"/>
        <w:rPr>
          <w:rFonts w:eastAsia="Calibri"/>
          <w:lang w:eastAsia="en-US"/>
        </w:rPr>
      </w:pPr>
      <w:bookmarkStart w:id="0" w:name="_GoBack"/>
      <w:bookmarkEnd w:id="0"/>
      <w:r w:rsidRPr="00247942">
        <w:rPr>
          <w:rFonts w:eastAsia="Calibri"/>
          <w:lang w:eastAsia="en-US"/>
        </w:rPr>
        <w:br/>
      </w:r>
      <w:r w:rsidRPr="00E4075D">
        <w:rPr>
          <w:rFonts w:eastAsia="Calibri"/>
          <w:b/>
          <w:color w:val="000000" w:themeColor="text1"/>
          <w:lang w:eastAsia="en-US"/>
        </w:rPr>
        <w:t xml:space="preserve">Figure S9. </w:t>
      </w:r>
      <w:r w:rsidRPr="00E4075D">
        <w:rPr>
          <w:b/>
          <w:color w:val="000000" w:themeColor="text1"/>
        </w:rPr>
        <w:t xml:space="preserve">Biological </w:t>
      </w:r>
      <w:r w:rsidRPr="00247942">
        <w:rPr>
          <w:b/>
        </w:rPr>
        <w:t xml:space="preserve">GO categories analyses of the ChIP-Seq data for Bud2-TAP. </w:t>
      </w:r>
      <w:r w:rsidRPr="00247942">
        <w:t xml:space="preserve">The biological GO categories were </w:t>
      </w:r>
      <w:r w:rsidRPr="00247942">
        <w:rPr>
          <w:rFonts w:eastAsia="Calibri"/>
          <w:lang w:eastAsia="en-US"/>
        </w:rPr>
        <w:t xml:space="preserve">determined by </w:t>
      </w:r>
      <w:proofErr w:type="spellStart"/>
      <w:r w:rsidRPr="00247942">
        <w:rPr>
          <w:rFonts w:eastAsia="Calibri"/>
          <w:lang w:eastAsia="en-US"/>
        </w:rPr>
        <w:t>FunSpec</w:t>
      </w:r>
      <w:proofErr w:type="spellEnd"/>
      <w:r w:rsidRPr="00247942">
        <w:rPr>
          <w:rFonts w:eastAsia="Calibri"/>
          <w:lang w:eastAsia="en-US"/>
        </w:rPr>
        <w:t xml:space="preserve"> software for the </w:t>
      </w:r>
      <w:r w:rsidRPr="00247942">
        <w:rPr>
          <w:lang w:eastAsia="es-ES"/>
        </w:rPr>
        <w:t>list of genes occupied by Bud27 in</w:t>
      </w:r>
      <w:r>
        <w:rPr>
          <w:lang w:eastAsia="es-ES"/>
        </w:rPr>
        <w:t xml:space="preserve"> the </w:t>
      </w:r>
      <w:r w:rsidRPr="00247942">
        <w:rPr>
          <w:lang w:eastAsia="es-ES"/>
        </w:rPr>
        <w:t xml:space="preserve">wild-type </w:t>
      </w:r>
      <w:r w:rsidRPr="00247942">
        <w:rPr>
          <w:rFonts w:eastAsia="Calibri"/>
          <w:lang w:eastAsia="en-US"/>
        </w:rPr>
        <w:t xml:space="preserve">cells grown in YPD at 30 ºC. </w:t>
      </w:r>
    </w:p>
    <w:sectPr w:rsidR="001E2240" w:rsidSect="00843C91">
      <w:pgSz w:w="16820" w:h="11900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926E1"/>
    <w:rsid w:val="002928E3"/>
    <w:rsid w:val="002A7262"/>
    <w:rsid w:val="002B7F44"/>
    <w:rsid w:val="002C24A8"/>
    <w:rsid w:val="002C6D86"/>
    <w:rsid w:val="002E4F3A"/>
    <w:rsid w:val="002F1C6A"/>
    <w:rsid w:val="002F3C5E"/>
    <w:rsid w:val="002F727F"/>
    <w:rsid w:val="0031421B"/>
    <w:rsid w:val="0031698F"/>
    <w:rsid w:val="0032359F"/>
    <w:rsid w:val="003651B4"/>
    <w:rsid w:val="0037456D"/>
    <w:rsid w:val="00391732"/>
    <w:rsid w:val="003A29E4"/>
    <w:rsid w:val="003B15A1"/>
    <w:rsid w:val="003B23D6"/>
    <w:rsid w:val="003C13B8"/>
    <w:rsid w:val="00414052"/>
    <w:rsid w:val="00415F7B"/>
    <w:rsid w:val="0043146E"/>
    <w:rsid w:val="00445E1B"/>
    <w:rsid w:val="0045105C"/>
    <w:rsid w:val="004B4707"/>
    <w:rsid w:val="004B77E2"/>
    <w:rsid w:val="004C1AA0"/>
    <w:rsid w:val="004D3CDF"/>
    <w:rsid w:val="004E0640"/>
    <w:rsid w:val="004F3300"/>
    <w:rsid w:val="00501B1C"/>
    <w:rsid w:val="00506227"/>
    <w:rsid w:val="00533414"/>
    <w:rsid w:val="0054061F"/>
    <w:rsid w:val="0057270A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5C10"/>
    <w:rsid w:val="00833041"/>
    <w:rsid w:val="008339B2"/>
    <w:rsid w:val="00843C91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659F3"/>
    <w:rsid w:val="00975F96"/>
    <w:rsid w:val="009E1EAB"/>
    <w:rsid w:val="009F0548"/>
    <w:rsid w:val="00A2534D"/>
    <w:rsid w:val="00A2651F"/>
    <w:rsid w:val="00A26C08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74606"/>
    <w:rsid w:val="00D7526F"/>
    <w:rsid w:val="00D83461"/>
    <w:rsid w:val="00D92EAA"/>
    <w:rsid w:val="00D94448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77850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2</cp:revision>
  <dcterms:created xsi:type="dcterms:W3CDTF">2020-06-01T08:11:00Z</dcterms:created>
  <dcterms:modified xsi:type="dcterms:W3CDTF">2020-06-01T08:11:00Z</dcterms:modified>
</cp:coreProperties>
</file>