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E7" w:rsidRPr="00CD545D" w:rsidRDefault="004876E7" w:rsidP="00CD545D">
      <w:pPr>
        <w:adjustRightInd w:val="0"/>
        <w:snapToGrid w:val="0"/>
        <w:spacing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D545D">
        <w:rPr>
          <w:rFonts w:ascii="Times New Roman" w:eastAsia="Arial" w:hAnsi="Times New Roman" w:cs="Times New Roman"/>
          <w:b/>
          <w:sz w:val="24"/>
          <w:szCs w:val="24"/>
        </w:rPr>
        <w:t xml:space="preserve">Direct quantification of 3’ terminal 2'-O-methylation of </w:t>
      </w:r>
      <w:r w:rsidRPr="00CD545D">
        <w:rPr>
          <w:rFonts w:ascii="Times New Roman" w:hAnsi="Times New Roman" w:cs="Times New Roman" w:hint="eastAsia"/>
          <w:b/>
          <w:sz w:val="24"/>
          <w:szCs w:val="24"/>
        </w:rPr>
        <w:t>small</w:t>
      </w:r>
      <w:r w:rsidRPr="00CD545D">
        <w:rPr>
          <w:rFonts w:ascii="Times New Roman" w:eastAsia="Arial" w:hAnsi="Times New Roman" w:cs="Times New Roman"/>
          <w:b/>
          <w:sz w:val="24"/>
          <w:szCs w:val="24"/>
        </w:rPr>
        <w:t xml:space="preserve"> RNAs by RT-qPCR</w:t>
      </w:r>
    </w:p>
    <w:p w:rsidR="00914A48" w:rsidRPr="00CD545D" w:rsidRDefault="00914A48" w:rsidP="00CD545D">
      <w:pPr>
        <w:adjustRightInd w:val="0"/>
        <w:snapToGrid w:val="0"/>
        <w:spacing w:line="480" w:lineRule="auto"/>
        <w:rPr>
          <w:rFonts w:ascii="Times New Roman" w:hAnsi="Times New Roman" w:cs="Times New Roman"/>
          <w:sz w:val="22"/>
        </w:rPr>
      </w:pPr>
      <w:r w:rsidRPr="00CD545D">
        <w:rPr>
          <w:rFonts w:ascii="Times New Roman" w:eastAsia="Times New Roman" w:hAnsi="Times New Roman" w:cs="Times New Roman"/>
          <w:sz w:val="22"/>
        </w:rPr>
        <w:t>Nan Wang</w:t>
      </w:r>
      <w:r w:rsidRPr="00CD545D">
        <w:rPr>
          <w:rFonts w:ascii="Times New Roman" w:eastAsia="Times New Roman" w:hAnsi="Times New Roman" w:cs="Times New Roman"/>
          <w:sz w:val="22"/>
          <w:vertAlign w:val="superscript"/>
        </w:rPr>
        <w:t>1</w:t>
      </w:r>
      <w:r w:rsidRPr="00CD545D">
        <w:rPr>
          <w:rFonts w:ascii="Times New Roman" w:hAnsi="Times New Roman" w:cs="Times New Roman"/>
          <w:sz w:val="22"/>
          <w:vertAlign w:val="superscript"/>
        </w:rPr>
        <w:t>*</w:t>
      </w:r>
      <w:r w:rsidRPr="00CD545D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Pr="00CD545D">
        <w:rPr>
          <w:rFonts w:ascii="Times New Roman" w:eastAsia="Times New Roman" w:hAnsi="Times New Roman" w:cs="Times New Roman"/>
          <w:sz w:val="22"/>
        </w:rPr>
        <w:t>Shuang</w:t>
      </w:r>
      <w:proofErr w:type="spellEnd"/>
      <w:r w:rsidRPr="00CD545D">
        <w:rPr>
          <w:rFonts w:ascii="Times New Roman" w:eastAsia="Times New Roman" w:hAnsi="Times New Roman" w:cs="Times New Roman"/>
          <w:sz w:val="22"/>
        </w:rPr>
        <w:t xml:space="preserve"> Qu</w:t>
      </w:r>
      <w:r w:rsidRPr="00CD545D">
        <w:rPr>
          <w:rFonts w:ascii="Times New Roman" w:eastAsia="Times New Roman" w:hAnsi="Times New Roman" w:cs="Times New Roman"/>
          <w:sz w:val="22"/>
          <w:vertAlign w:val="superscript"/>
        </w:rPr>
        <w:t>1</w:t>
      </w:r>
      <w:r w:rsidRPr="00CD545D">
        <w:rPr>
          <w:rFonts w:ascii="Times New Roman" w:hAnsi="Times New Roman" w:cs="Times New Roman"/>
          <w:sz w:val="22"/>
          <w:vertAlign w:val="superscript"/>
        </w:rPr>
        <w:t>*</w:t>
      </w:r>
      <w:r w:rsidRPr="00CD545D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Pr="00CD545D">
        <w:rPr>
          <w:rFonts w:ascii="Times New Roman" w:eastAsia="Times New Roman" w:hAnsi="Times New Roman" w:cs="Times New Roman"/>
          <w:sz w:val="22"/>
        </w:rPr>
        <w:t>Ziyi</w:t>
      </w:r>
      <w:proofErr w:type="spellEnd"/>
      <w:r w:rsidRPr="00CD545D">
        <w:rPr>
          <w:rFonts w:ascii="Times New Roman" w:eastAsia="Times New Roman" w:hAnsi="Times New Roman" w:cs="Times New Roman"/>
          <w:sz w:val="22"/>
        </w:rPr>
        <w:t xml:space="preserve"> Zeng</w:t>
      </w:r>
      <w:r w:rsidRPr="00CD545D">
        <w:rPr>
          <w:rFonts w:ascii="Times New Roman" w:eastAsia="Times New Roman" w:hAnsi="Times New Roman" w:cs="Times New Roman"/>
          <w:sz w:val="22"/>
          <w:vertAlign w:val="superscript"/>
        </w:rPr>
        <w:t>2</w:t>
      </w:r>
      <w:r w:rsidRPr="00CD545D">
        <w:rPr>
          <w:rFonts w:ascii="Times New Roman" w:hAnsi="Times New Roman" w:cs="Times New Roman"/>
          <w:sz w:val="22"/>
          <w:vertAlign w:val="superscript"/>
        </w:rPr>
        <w:t>*</w:t>
      </w:r>
      <w:r w:rsidRPr="00CD545D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Pr="00CD545D">
        <w:rPr>
          <w:rFonts w:ascii="Times New Roman" w:eastAsia="Times New Roman" w:hAnsi="Times New Roman" w:cs="Times New Roman"/>
          <w:sz w:val="22"/>
        </w:rPr>
        <w:t>Hongwei</w:t>
      </w:r>
      <w:proofErr w:type="spellEnd"/>
      <w:r w:rsidRPr="00CD545D">
        <w:rPr>
          <w:rFonts w:ascii="Times New Roman" w:eastAsia="Times New Roman" w:hAnsi="Times New Roman" w:cs="Times New Roman"/>
          <w:sz w:val="22"/>
        </w:rPr>
        <w:t xml:space="preserve"> Liang</w:t>
      </w:r>
      <w:r w:rsidRPr="00CD545D">
        <w:rPr>
          <w:rFonts w:ascii="Times New Roman" w:eastAsia="Times New Roman" w:hAnsi="Times New Roman" w:cs="Times New Roman"/>
          <w:sz w:val="22"/>
          <w:vertAlign w:val="superscript"/>
        </w:rPr>
        <w:t>1</w:t>
      </w:r>
      <w:r w:rsidRPr="00CD545D">
        <w:rPr>
          <w:rFonts w:ascii="Times New Roman" w:hAnsi="Times New Roman" w:cs="Times New Roman"/>
          <w:sz w:val="22"/>
          <w:vertAlign w:val="superscript"/>
        </w:rPr>
        <w:t>*</w:t>
      </w:r>
      <w:r w:rsidRPr="00CD545D">
        <w:rPr>
          <w:rFonts w:ascii="Times New Roman" w:eastAsia="Times New Roman" w:hAnsi="Times New Roman" w:cs="Times New Roman"/>
          <w:sz w:val="22"/>
        </w:rPr>
        <w:t>, Wu Sun</w:t>
      </w:r>
      <w:r w:rsidRPr="00CD545D">
        <w:rPr>
          <w:rFonts w:ascii="Times New Roman" w:eastAsia="Times New Roman" w:hAnsi="Times New Roman" w:cs="Times New Roman"/>
          <w:sz w:val="22"/>
          <w:vertAlign w:val="superscript"/>
        </w:rPr>
        <w:t>1</w:t>
      </w:r>
      <w:r w:rsidRPr="00CD545D">
        <w:rPr>
          <w:rFonts w:ascii="Times New Roman" w:eastAsia="Times New Roman" w:hAnsi="Times New Roman" w:cs="Times New Roman"/>
          <w:sz w:val="22"/>
        </w:rPr>
        <w:t>, Xi Chen</w:t>
      </w:r>
      <w:r w:rsidRPr="00CD545D">
        <w:rPr>
          <w:rFonts w:ascii="Times New Roman" w:eastAsia="Times New Roman" w:hAnsi="Times New Roman" w:cs="Times New Roman"/>
          <w:sz w:val="22"/>
          <w:vertAlign w:val="superscript"/>
        </w:rPr>
        <w:t>1¶</w:t>
      </w:r>
      <w:r w:rsidRPr="00CD545D">
        <w:rPr>
          <w:rFonts w:ascii="Times New Roman" w:eastAsia="Times New Roman" w:hAnsi="Times New Roman" w:cs="Times New Roman"/>
          <w:sz w:val="22"/>
        </w:rPr>
        <w:t>, Chen-Yu Zhang</w:t>
      </w:r>
      <w:r w:rsidRPr="00CD545D">
        <w:rPr>
          <w:rFonts w:ascii="Times New Roman" w:eastAsia="Times New Roman" w:hAnsi="Times New Roman" w:cs="Times New Roman"/>
          <w:sz w:val="22"/>
          <w:vertAlign w:val="superscript"/>
        </w:rPr>
        <w:t>1¶</w:t>
      </w:r>
      <w:r w:rsidRPr="00CD545D">
        <w:rPr>
          <w:rFonts w:ascii="Times New Roman" w:eastAsia="Times New Roman" w:hAnsi="Times New Roman" w:cs="Times New Roman"/>
          <w:sz w:val="22"/>
        </w:rPr>
        <w:t>,</w:t>
      </w:r>
      <w:r w:rsidRPr="00CD545D">
        <w:rPr>
          <w:rFonts w:ascii="Times New Roman" w:hAnsi="Times New Roman" w:cs="Times New Roman"/>
          <w:sz w:val="22"/>
        </w:rPr>
        <w:t xml:space="preserve"> </w:t>
      </w:r>
      <w:r w:rsidRPr="00CD545D">
        <w:rPr>
          <w:rFonts w:ascii="Times New Roman" w:eastAsia="Times New Roman" w:hAnsi="Times New Roman" w:cs="Times New Roman"/>
          <w:sz w:val="22"/>
        </w:rPr>
        <w:t xml:space="preserve">and </w:t>
      </w:r>
      <w:proofErr w:type="spellStart"/>
      <w:r w:rsidRPr="00CD545D">
        <w:rPr>
          <w:rFonts w:ascii="Times New Roman" w:eastAsia="Times New Roman" w:hAnsi="Times New Roman" w:cs="Times New Roman"/>
          <w:sz w:val="22"/>
        </w:rPr>
        <w:t>Ke</w:t>
      </w:r>
      <w:proofErr w:type="spellEnd"/>
      <w:r w:rsidRPr="00CD545D">
        <w:rPr>
          <w:rFonts w:ascii="Times New Roman" w:eastAsia="Times New Roman" w:hAnsi="Times New Roman" w:cs="Times New Roman"/>
          <w:sz w:val="22"/>
        </w:rPr>
        <w:t xml:space="preserve"> Zen</w:t>
      </w:r>
      <w:r w:rsidRPr="00CD545D">
        <w:rPr>
          <w:rFonts w:ascii="Times New Roman" w:eastAsia="Times New Roman" w:hAnsi="Times New Roman" w:cs="Times New Roman"/>
          <w:sz w:val="22"/>
          <w:vertAlign w:val="superscript"/>
        </w:rPr>
        <w:t>1¶</w:t>
      </w:r>
    </w:p>
    <w:p w:rsidR="00914A48" w:rsidRPr="00CD545D" w:rsidRDefault="00914A48" w:rsidP="00CD545D">
      <w:pPr>
        <w:adjustRightInd w:val="0"/>
        <w:snapToGrid w:val="0"/>
        <w:spacing w:line="480" w:lineRule="auto"/>
        <w:rPr>
          <w:rFonts w:ascii="Times New Roman" w:hAnsi="Times New Roman" w:cs="Times New Roman"/>
          <w:sz w:val="22"/>
        </w:rPr>
      </w:pPr>
    </w:p>
    <w:p w:rsidR="00914A48" w:rsidRPr="00CD545D" w:rsidRDefault="00914A48" w:rsidP="00CD545D">
      <w:pPr>
        <w:adjustRightInd w:val="0"/>
        <w:snapToGrid w:val="0"/>
        <w:spacing w:line="480" w:lineRule="auto"/>
        <w:rPr>
          <w:rFonts w:ascii="Times New Roman" w:hAnsi="Times New Roman" w:cs="Times New Roman"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CD545D" w:rsidRPr="00CD545D" w:rsidRDefault="00CD545D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914A48" w:rsidRPr="00CD545D" w:rsidRDefault="00914A48" w:rsidP="00CD545D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2"/>
        </w:rPr>
      </w:pPr>
      <w:r w:rsidRPr="00CD545D">
        <w:rPr>
          <w:rFonts w:ascii="Times New Roman" w:hAnsi="Times New Roman" w:cs="Times New Roman"/>
          <w:b/>
          <w:sz w:val="22"/>
        </w:rPr>
        <w:t>CONTENTS</w:t>
      </w:r>
    </w:p>
    <w:p w:rsidR="00914A48" w:rsidRPr="00CD545D" w:rsidRDefault="00914A48" w:rsidP="00CD545D">
      <w:pPr>
        <w:adjustRightInd w:val="0"/>
        <w:snapToGrid w:val="0"/>
        <w:spacing w:line="480" w:lineRule="auto"/>
        <w:rPr>
          <w:rFonts w:ascii="Times New Roman" w:hAnsi="Times New Roman" w:cs="Times New Roman"/>
          <w:sz w:val="22"/>
        </w:rPr>
      </w:pPr>
      <w:r w:rsidRPr="00CD545D">
        <w:rPr>
          <w:rFonts w:ascii="Times New Roman" w:hAnsi="Times New Roman" w:cs="Times New Roman"/>
          <w:b/>
          <w:bCs/>
          <w:sz w:val="22"/>
        </w:rPr>
        <w:t>Table S1</w:t>
      </w:r>
      <w:r w:rsidRPr="00CD545D">
        <w:rPr>
          <w:rFonts w:ascii="Times New Roman" w:hAnsi="Times New Roman" w:cs="Times New Roman"/>
          <w:bCs/>
          <w:sz w:val="22"/>
        </w:rPr>
        <w:t xml:space="preserve">. </w:t>
      </w:r>
      <w:r w:rsidRPr="00CD545D">
        <w:rPr>
          <w:rFonts w:ascii="Times New Roman" w:hAnsi="Times New Roman" w:cs="Times New Roman"/>
          <w:sz w:val="22"/>
        </w:rPr>
        <w:t>Oligonucleotides used in this study.</w:t>
      </w:r>
    </w:p>
    <w:p w:rsidR="00914A48" w:rsidRPr="00CD545D" w:rsidRDefault="00914A48" w:rsidP="00CD545D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Cs/>
          <w:sz w:val="22"/>
        </w:rPr>
      </w:pPr>
      <w:r w:rsidRPr="00CD545D">
        <w:rPr>
          <w:rFonts w:ascii="Times New Roman" w:hAnsi="Times New Roman" w:cs="Times New Roman" w:hint="eastAsia"/>
          <w:b/>
          <w:bCs/>
          <w:sz w:val="22"/>
        </w:rPr>
        <w:t>Figure S1</w:t>
      </w:r>
      <w:r w:rsidRPr="00CD545D">
        <w:rPr>
          <w:rFonts w:ascii="Times New Roman" w:hAnsi="Times New Roman" w:cs="Times New Roman" w:hint="eastAsia"/>
          <w:bCs/>
          <w:sz w:val="22"/>
        </w:rPr>
        <w:t xml:space="preserve">. </w:t>
      </w:r>
      <w:proofErr w:type="gramStart"/>
      <w:r w:rsidRPr="00CD545D">
        <w:rPr>
          <w:rFonts w:ascii="Times New Roman" w:eastAsia="Times New Roman" w:hAnsi="Times New Roman" w:cs="Times New Roman"/>
          <w:sz w:val="22"/>
        </w:rPr>
        <w:t>Quantification of miR</w:t>
      </w:r>
      <w:r w:rsidRPr="00CD545D">
        <w:rPr>
          <w:rFonts w:ascii="Times New Roman" w:hAnsi="Times New Roman" w:cs="Times New Roman" w:hint="eastAsia"/>
          <w:sz w:val="22"/>
        </w:rPr>
        <w:t>-16</w:t>
      </w:r>
      <w:r w:rsidRPr="00CD545D">
        <w:rPr>
          <w:rFonts w:ascii="Times New Roman" w:eastAsia="Times New Roman" w:hAnsi="Times New Roman" w:cs="Times New Roman"/>
          <w:sz w:val="22"/>
        </w:rPr>
        <w:t xml:space="preserve"> methylation ratio by </w:t>
      </w:r>
      <w:proofErr w:type="spellStart"/>
      <w:r w:rsidRPr="00CD545D">
        <w:rPr>
          <w:rFonts w:ascii="Times New Roman" w:eastAsia="Times New Roman" w:hAnsi="Times New Roman" w:cs="Times New Roman"/>
          <w:sz w:val="22"/>
        </w:rPr>
        <w:t>ΔCt</w:t>
      </w:r>
      <w:proofErr w:type="spellEnd"/>
      <w:r w:rsidRPr="00CD545D">
        <w:rPr>
          <w:rFonts w:ascii="Times New Roman" w:eastAsia="Times New Roman" w:hAnsi="Times New Roman" w:cs="Times New Roman"/>
          <w:sz w:val="22"/>
        </w:rPr>
        <w:t xml:space="preserve"> method.</w:t>
      </w:r>
      <w:proofErr w:type="gramEnd"/>
    </w:p>
    <w:p w:rsidR="007F7438" w:rsidRPr="00CD545D" w:rsidRDefault="00914A48" w:rsidP="00CD545D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2"/>
        </w:rPr>
      </w:pPr>
      <w:r w:rsidRPr="00CD545D">
        <w:rPr>
          <w:rFonts w:ascii="Times New Roman" w:hAnsi="Times New Roman" w:cs="Times New Roman" w:hint="eastAsia"/>
          <w:b/>
          <w:bCs/>
          <w:sz w:val="22"/>
        </w:rPr>
        <w:t>Figure S2</w:t>
      </w:r>
      <w:r w:rsidRPr="00CD545D">
        <w:rPr>
          <w:rFonts w:ascii="Times New Roman" w:hAnsi="Times New Roman" w:cs="Times New Roman" w:hint="eastAsia"/>
          <w:bCs/>
          <w:sz w:val="22"/>
        </w:rPr>
        <w:t xml:space="preserve">. </w:t>
      </w:r>
      <w:proofErr w:type="gramStart"/>
      <w:r w:rsidRPr="00CD545D">
        <w:rPr>
          <w:rFonts w:ascii="Times New Roman" w:eastAsia="Times New Roman" w:hAnsi="Times New Roman" w:cs="Times New Roman"/>
          <w:sz w:val="22"/>
        </w:rPr>
        <w:t xml:space="preserve">Comparison of </w:t>
      </w:r>
      <w:r w:rsidRPr="00CD545D">
        <w:rPr>
          <w:rFonts w:ascii="Times New Roman" w:hAnsi="Times New Roman" w:cs="Times New Roman" w:hint="eastAsia"/>
          <w:sz w:val="22"/>
        </w:rPr>
        <w:t xml:space="preserve">the accuracy of miRNA methylation ratio predicted by </w:t>
      </w:r>
      <w:r w:rsidRPr="00CD545D">
        <w:rPr>
          <w:rFonts w:ascii="Times New Roman" w:eastAsia="Times New Roman" w:hAnsi="Times New Roman" w:cs="Times New Roman"/>
          <w:sz w:val="22"/>
        </w:rPr>
        <w:t xml:space="preserve">the nonlinear regression method and the </w:t>
      </w:r>
      <w:proofErr w:type="spellStart"/>
      <w:r w:rsidRPr="00CD545D">
        <w:rPr>
          <w:rFonts w:ascii="Times New Roman" w:eastAsia="Times New Roman" w:hAnsi="Times New Roman" w:cs="Times New Roman"/>
          <w:sz w:val="22"/>
        </w:rPr>
        <w:t>ΔCt</w:t>
      </w:r>
      <w:proofErr w:type="spellEnd"/>
      <w:r w:rsidRPr="00CD545D">
        <w:rPr>
          <w:rFonts w:ascii="Times New Roman" w:eastAsia="Times New Roman" w:hAnsi="Times New Roman" w:cs="Times New Roman"/>
          <w:sz w:val="22"/>
        </w:rPr>
        <w:t xml:space="preserve"> method.</w:t>
      </w:r>
      <w:proofErr w:type="gramEnd"/>
      <w:r w:rsidRPr="00CD545D">
        <w:rPr>
          <w:rFonts w:ascii="Times New Roman" w:eastAsia="Times New Roman" w:hAnsi="Times New Roman" w:cs="Times New Roman"/>
          <w:sz w:val="22"/>
        </w:rPr>
        <w:t xml:space="preserve"> </w:t>
      </w:r>
      <w:r w:rsidR="007F7438" w:rsidRPr="00CD545D">
        <w:rPr>
          <w:rFonts w:ascii="Times New Roman" w:hAnsi="Times New Roman" w:cs="Times New Roman"/>
          <w:b/>
          <w:bCs/>
          <w:sz w:val="22"/>
        </w:rPr>
        <w:br w:type="page"/>
      </w:r>
    </w:p>
    <w:p w:rsidR="00BF3973" w:rsidRPr="004F527F" w:rsidRDefault="00BF3973" w:rsidP="00BF3973">
      <w:pPr>
        <w:jc w:val="center"/>
        <w:rPr>
          <w:rFonts w:ascii="Times New Roman" w:hAnsi="Times New Roman" w:cs="Times New Roman"/>
          <w:b/>
          <w:szCs w:val="21"/>
        </w:rPr>
      </w:pPr>
      <w:r w:rsidRPr="004F527F">
        <w:rPr>
          <w:rFonts w:ascii="Times New Roman" w:hAnsi="Times New Roman" w:cs="Times New Roman"/>
          <w:b/>
          <w:bCs/>
          <w:szCs w:val="21"/>
        </w:rPr>
        <w:lastRenderedPageBreak/>
        <w:t xml:space="preserve">Table S1. </w:t>
      </w:r>
      <w:r w:rsidRPr="004F527F">
        <w:rPr>
          <w:rFonts w:ascii="Times New Roman" w:hAnsi="Times New Roman" w:cs="Times New Roman"/>
          <w:b/>
          <w:szCs w:val="21"/>
        </w:rPr>
        <w:t>Oligonucleotides used in this study.</w:t>
      </w:r>
    </w:p>
    <w:tbl>
      <w:tblPr>
        <w:tblStyle w:val="a6"/>
        <w:tblW w:w="539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454"/>
        <w:gridCol w:w="5179"/>
      </w:tblGrid>
      <w:tr w:rsidR="00BF3973" w:rsidRPr="004F527F" w:rsidTr="00D30F1B"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type</w:t>
            </w:r>
          </w:p>
        </w:tc>
        <w:tc>
          <w:tcPr>
            <w:tcW w:w="20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label</w:t>
            </w:r>
          </w:p>
        </w:tc>
        <w:tc>
          <w:tcPr>
            <w:tcW w:w="2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sequence</w:t>
            </w:r>
          </w:p>
        </w:tc>
      </w:tr>
      <w:tr w:rsidR="00BF3973" w:rsidRPr="004F527F" w:rsidTr="00D30F1B"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tcBorders>
              <w:top w:val="single" w:sz="4" w:space="0" w:color="auto"/>
            </w:tcBorders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hsa-miR-16-5p</w:t>
            </w:r>
          </w:p>
        </w:tc>
        <w:tc>
          <w:tcPr>
            <w:tcW w:w="2409" w:type="pct"/>
            <w:tcBorders>
              <w:top w:val="single" w:sz="4" w:space="0" w:color="auto"/>
            </w:tcBorders>
            <w:vAlign w:val="center"/>
          </w:tcPr>
          <w:p w:rsidR="00BF3973" w:rsidRPr="002F1D6D" w:rsidRDefault="00BF3973" w:rsidP="00D30F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F1D6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UAGCAGCACGUAAAUAUUGGC</w:t>
            </w:r>
            <w:r w:rsidRPr="002F1D6D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G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hsa-miR-16-5p 2’Ome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UAGCAGCACGUAAAUAUUGGC</w:t>
            </w:r>
            <w:r w:rsidRPr="002F1D6D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2’OmeG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hsa-miR-21-5p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UAGCUUAUCAGACUGAUGUUG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hsa-miR-21-5p 2’Ome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UAGCUUAUCAGACUGAUGUUG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2’OmeA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ath-miR-168a-5p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UCGCUUGGUGCAGGUCGGGA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ath-miR-168a-5p 2’Ome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UCGCUUGGUGCAGGUCGGGA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2’OmeA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dme-miR-34-5p 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UGGCAGUGUGGUUAGCUGGUUGU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dme-miR-34-5p 2’Ome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UGGCAGUGUGGUUAGCUGGUUGU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2’OmeG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dme-miR-317-3p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UGAACACAGCUGGUGGUAUCCAG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dme-miR-317-3p 2’Ome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UGAACACAGCUGGUGGUAUCCAG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2’OmeU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dme-miR-305-5p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AUUGUACUUCAUCAGGUGCUCU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dme-miR-305-5p 2’Ome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AUUGUACUUCAUCAGGUGCUCU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2’OmeG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dme-miR-263a-5p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AAUGGCACUGGAAGAAUUCACGG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dme-miR-263a-5p 2’Ome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AAUGGCACUGGAAGAAUUCACGG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2’OmeG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dme-miR-11-3p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CAUCACAGUCUGAGUUCUUG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RNA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dme-miR-11-3p 2’Ome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CAUCACAGUCUGAGUUCUUG</w:t>
            </w:r>
            <w:r w:rsidRPr="002F1D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2’OmeC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hsa-miR-21 stem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</w:t>
            </w: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loop RT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CTCAACTGGTGTCGTGGAGTCGGCAATTCAGTTGAGTCAACATC</w:t>
            </w:r>
          </w:p>
        </w:tc>
      </w:tr>
      <w:tr w:rsidR="00BF3973" w:rsidRPr="004F527F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hsa-miR-21 sense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ACACTCCAGCTGGGTAGCTTATCAGACTGA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hsa-miR-16 stem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</w:t>
            </w: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loop RT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CTCAACTGGTGTCGTGGAGTCGGCAATTCAGTTGAGCGCCAATA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hsa-miR-16 sense primer</w:t>
            </w:r>
          </w:p>
        </w:tc>
        <w:tc>
          <w:tcPr>
            <w:tcW w:w="2409" w:type="pct"/>
            <w:shd w:val="clear" w:color="auto" w:fill="FFFFFF" w:themeFill="background1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kern w:val="0"/>
                <w:sz w:val="18"/>
                <w:szCs w:val="18"/>
              </w:rPr>
              <w:t>ACACTCCAGCTGGGTAGCAGCACGTAAATA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ath-miR-168 stem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</w:t>
            </w: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loop RT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b/>
                <w:sz w:val="18"/>
                <w:szCs w:val="18"/>
              </w:rPr>
            </w:pPr>
            <w:r w:rsidRPr="002F1D6D">
              <w:rPr>
                <w:rFonts w:ascii="simsun" w:hAnsi="simsun" w:cs="宋体"/>
                <w:kern w:val="0"/>
                <w:sz w:val="18"/>
                <w:szCs w:val="18"/>
              </w:rPr>
              <w:t>CTCAACTGGTGTCGTGGAGTCGGCAATTCAGTTGAG</w:t>
            </w:r>
            <w:r w:rsidRPr="002F1D6D">
              <w:rPr>
                <w:rFonts w:ascii="simsun" w:hAnsi="simsun" w:cs="宋体" w:hint="eastAsia"/>
                <w:kern w:val="0"/>
                <w:sz w:val="18"/>
                <w:szCs w:val="18"/>
              </w:rPr>
              <w:t>TTCCCGAC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ath-miR-168 sense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kern w:val="0"/>
                <w:sz w:val="18"/>
                <w:szCs w:val="18"/>
              </w:rPr>
              <w:t>ACACTCCAGCTGGG</w:t>
            </w: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TCGCTTGGTGCAGGT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dme-miR-34-5p stem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</w:t>
            </w: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loop RT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CTCAACTGGTGTCGTGGAGTCGGCAATTCAGTTGAGCACAACCA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dme-miR-34-5p sense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ACACTCCAGCTGGGTGGCAGTGTGGTTAGCTG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dme-miR-317-3p stem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</w:t>
            </w: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loop RT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ACACTCCAGCTGGGTGAACACAGCTGGTGGTA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dme-miR-317-3p sense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ACACTCCAGCTGGGTGAACACAGCTGGTGGTA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dme-miR-305-5p stem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</w:t>
            </w: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loop RT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CTCAACTGGTGTCGTGGAGTCGGCAATTCAGTTGAGCAGAGCAC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dme-miR-305-5p sense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ACACTCCAGCTGGGATTGTACTTCATCAGGT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dme-miR-263a-5p stem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</w:t>
            </w: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loop RT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CTCAACTGGTGTCGTGGAGTCGGCAATTCAGTTGAGCCCGTGAA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dme-miR-263a-5p sense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ACACTCCAGCTGGGAATGGCACTGGAAGAATT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dme-miR-11-3p stem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</w:t>
            </w: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loop RT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CTCAACTGGTGTCGTGGAGTCGGCAATTCAGTTGAGGCAAGAAC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dme-miR-11-3p sense primer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ACACTCCAGCTGGGCATCACAGTCTGAGT</w:t>
            </w:r>
          </w:p>
        </w:tc>
      </w:tr>
      <w:tr w:rsidR="00BF3973" w:rsidTr="00D30F1B">
        <w:tc>
          <w:tcPr>
            <w:tcW w:w="51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DNA</w:t>
            </w:r>
          </w:p>
        </w:tc>
        <w:tc>
          <w:tcPr>
            <w:tcW w:w="2072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b/>
                <w:sz w:val="18"/>
                <w:szCs w:val="18"/>
              </w:rPr>
              <w:t>URP</w:t>
            </w:r>
          </w:p>
        </w:tc>
        <w:tc>
          <w:tcPr>
            <w:tcW w:w="2409" w:type="pct"/>
            <w:vAlign w:val="center"/>
          </w:tcPr>
          <w:p w:rsidR="00BF3973" w:rsidRPr="002F1D6D" w:rsidRDefault="00BF3973" w:rsidP="00D3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D6D">
              <w:rPr>
                <w:rFonts w:ascii="Times New Roman" w:hAnsi="Times New Roman" w:cs="Times New Roman"/>
                <w:sz w:val="18"/>
                <w:szCs w:val="18"/>
              </w:rPr>
              <w:t>TGGTGTCGTGGAGTCG</w:t>
            </w:r>
          </w:p>
        </w:tc>
      </w:tr>
    </w:tbl>
    <w:p w:rsidR="00B91DA7" w:rsidRDefault="00B91DA7" w:rsidP="002F1D6D">
      <w:pPr>
        <w:jc w:val="left"/>
        <w:rPr>
          <w:sz w:val="30"/>
          <w:szCs w:val="30"/>
        </w:rPr>
      </w:pPr>
    </w:p>
    <w:p w:rsidR="007F7438" w:rsidRDefault="00026DBA" w:rsidP="00026DBA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>
            <wp:extent cx="5927271" cy="27660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-S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271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38" w:rsidRPr="007F7438" w:rsidRDefault="007F7438" w:rsidP="007F7438">
      <w:pPr>
        <w:adjustRightInd w:val="0"/>
        <w:snapToGrid w:val="0"/>
        <w:spacing w:line="480" w:lineRule="auto"/>
        <w:rPr>
          <w:rFonts w:ascii="Times New Roman" w:hAnsi="Times New Roman" w:cs="Times New Roman"/>
          <w:sz w:val="22"/>
        </w:rPr>
      </w:pPr>
      <w:r w:rsidRPr="007F7438">
        <w:rPr>
          <w:rFonts w:ascii="Times New Roman" w:hAnsi="Times New Roman" w:cs="Times New Roman" w:hint="eastAsia"/>
          <w:b/>
          <w:sz w:val="22"/>
        </w:rPr>
        <w:t>Figure S1.</w:t>
      </w:r>
      <w:r w:rsidRPr="007F7438">
        <w:rPr>
          <w:rFonts w:ascii="Times New Roman" w:hAnsi="Times New Roman" w:cs="Times New Roman" w:hint="eastAsia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2"/>
        </w:rPr>
        <w:t>Quantification of miR</w:t>
      </w:r>
      <w:r w:rsidR="00F92E27">
        <w:rPr>
          <w:rFonts w:ascii="Times New Roman" w:hAnsi="Times New Roman" w:cs="Times New Roman" w:hint="eastAsia"/>
          <w:b/>
          <w:sz w:val="22"/>
        </w:rPr>
        <w:t>-1</w:t>
      </w:r>
      <w:r>
        <w:rPr>
          <w:rFonts w:ascii="Times New Roman" w:eastAsia="Times New Roman" w:hAnsi="Times New Roman" w:cs="Times New Roman"/>
          <w:b/>
          <w:sz w:val="22"/>
        </w:rPr>
        <w:t xml:space="preserve"> methylation ratio by </w:t>
      </w:r>
      <w:proofErr w:type="spellStart"/>
      <w:r>
        <w:rPr>
          <w:rFonts w:ascii="Times New Roman" w:eastAsia="Times New Roman" w:hAnsi="Times New Roman" w:cs="Times New Roman"/>
          <w:b/>
          <w:sz w:val="22"/>
        </w:rPr>
        <w:t>ΔCt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 xml:space="preserve"> method.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AA17C4">
        <w:rPr>
          <w:rFonts w:ascii="Times New Roman" w:eastAsia="宋体" w:hAnsi="Times New Roman" w:cs="Times New Roman"/>
          <w:sz w:val="22"/>
        </w:rPr>
        <w:t>A)</w:t>
      </w:r>
      <w:r>
        <w:rPr>
          <w:rFonts w:ascii="Times New Roman" w:hAnsi="Times New Roman" w:cs="Times New Roman" w:hint="eastAsia"/>
          <w:sz w:val="22"/>
        </w:rPr>
        <w:t xml:space="preserve"> </w:t>
      </w:r>
      <w:proofErr w:type="gramStart"/>
      <w:r w:rsidR="00F92E27">
        <w:rPr>
          <w:rFonts w:ascii="Times New Roman" w:hAnsi="Times New Roman" w:cs="Times New Roman" w:hint="eastAsia"/>
          <w:sz w:val="22"/>
        </w:rPr>
        <w:t>Poly(</w:t>
      </w:r>
      <w:proofErr w:type="gramEnd"/>
      <w:r w:rsidR="00F92E27">
        <w:rPr>
          <w:rFonts w:ascii="Times New Roman" w:hAnsi="Times New Roman" w:cs="Times New Roman" w:hint="eastAsia"/>
          <w:sz w:val="22"/>
        </w:rPr>
        <w:t xml:space="preserve">A)-tailed </w:t>
      </w:r>
      <w:r>
        <w:rPr>
          <w:rFonts w:ascii="Times New Roman" w:hAnsi="Times New Roman" w:cs="Times New Roman" w:hint="eastAsia"/>
          <w:sz w:val="22"/>
        </w:rPr>
        <w:t>RT-</w:t>
      </w:r>
      <w:r w:rsidR="00F92E27">
        <w:rPr>
          <w:rFonts w:ascii="Times New Roman" w:hAnsi="Times New Roman" w:cs="Times New Roman" w:hint="eastAsia"/>
          <w:sz w:val="22"/>
        </w:rPr>
        <w:t>q</w:t>
      </w:r>
      <w:r>
        <w:rPr>
          <w:rFonts w:ascii="Times New Roman" w:hAnsi="Times New Roman" w:cs="Times New Roman" w:hint="eastAsia"/>
          <w:sz w:val="22"/>
        </w:rPr>
        <w:t xml:space="preserve">PCR Ct values of synthetic miR-16 </w:t>
      </w:r>
      <w:r w:rsidR="00F92E27">
        <w:rPr>
          <w:rFonts w:ascii="Times New Roman" w:hAnsi="Times New Roman" w:cs="Times New Roman" w:hint="eastAsia"/>
          <w:sz w:val="22"/>
        </w:rPr>
        <w:t xml:space="preserve">with different methylation ratio </w:t>
      </w:r>
      <w:r>
        <w:rPr>
          <w:rFonts w:ascii="Times New Roman" w:hAnsi="Times New Roman" w:cs="Times New Roman" w:hint="eastAsia"/>
          <w:sz w:val="22"/>
        </w:rPr>
        <w:t xml:space="preserve">and the corresponding amplification curves. The total miR-16 concentration for each </w:t>
      </w:r>
      <w:r w:rsidR="00F92E27">
        <w:rPr>
          <w:rFonts w:ascii="Times New Roman" w:hAnsi="Times New Roman" w:cs="Times New Roman" w:hint="eastAsia"/>
          <w:sz w:val="22"/>
        </w:rPr>
        <w:t>sample</w:t>
      </w:r>
      <w:r>
        <w:rPr>
          <w:rFonts w:ascii="Times New Roman" w:hAnsi="Times New Roman" w:cs="Times New Roman" w:hint="eastAsia"/>
          <w:sz w:val="22"/>
        </w:rPr>
        <w:t xml:space="preserve"> is </w:t>
      </w:r>
      <w:r w:rsidR="00F92E27">
        <w:rPr>
          <w:rFonts w:ascii="Times New Roman" w:hAnsi="Times New Roman" w:cs="Times New Roman" w:hint="eastAsia"/>
          <w:sz w:val="22"/>
        </w:rPr>
        <w:t xml:space="preserve">100 </w:t>
      </w:r>
      <w:proofErr w:type="spellStart"/>
      <w:r w:rsidR="00F92E27">
        <w:rPr>
          <w:rFonts w:ascii="Times New Roman" w:hAnsi="Times New Roman" w:cs="Times New Roman" w:hint="eastAsia"/>
          <w:sz w:val="22"/>
        </w:rPr>
        <w:t>pM</w:t>
      </w:r>
      <w:proofErr w:type="spellEnd"/>
      <w:r w:rsidR="00F92E27">
        <w:rPr>
          <w:rFonts w:ascii="Times New Roman" w:hAnsi="Times New Roman" w:cs="Times New Roman" w:hint="eastAsia"/>
          <w:sz w:val="22"/>
        </w:rPr>
        <w:t xml:space="preserve">. Note that the </w:t>
      </w:r>
      <w:r>
        <w:rPr>
          <w:rFonts w:ascii="Times New Roman" w:hAnsi="Times New Roman" w:cs="Times New Roman" w:hint="eastAsia"/>
          <w:sz w:val="22"/>
        </w:rPr>
        <w:t xml:space="preserve">Ct values present </w:t>
      </w:r>
      <w:r w:rsidR="00F92E27">
        <w:rPr>
          <w:rFonts w:ascii="Times New Roman" w:hAnsi="Times New Roman" w:cs="Times New Roman" w:hint="eastAsia"/>
          <w:sz w:val="22"/>
        </w:rPr>
        <w:t xml:space="preserve">a </w:t>
      </w:r>
      <w:r>
        <w:rPr>
          <w:rFonts w:ascii="Times New Roman" w:hAnsi="Times New Roman" w:cs="Times New Roman" w:hint="eastAsia"/>
          <w:sz w:val="22"/>
        </w:rPr>
        <w:t>gradient trend</w:t>
      </w:r>
      <w:r w:rsidR="00F92E27">
        <w:rPr>
          <w:rFonts w:ascii="Times New Roman" w:hAnsi="Times New Roman" w:cs="Times New Roman" w:hint="eastAsia"/>
          <w:sz w:val="22"/>
        </w:rPr>
        <w:t xml:space="preserve"> associated with increase of 2</w:t>
      </w:r>
      <w:r w:rsidR="00F92E27">
        <w:rPr>
          <w:rFonts w:ascii="Times New Roman" w:hAnsi="Times New Roman" w:cs="Times New Roman"/>
          <w:sz w:val="22"/>
        </w:rPr>
        <w:t>’</w:t>
      </w:r>
      <w:r w:rsidR="00F92E27">
        <w:rPr>
          <w:rFonts w:ascii="Times New Roman" w:hAnsi="Times New Roman" w:cs="Times New Roman" w:hint="eastAsia"/>
          <w:sz w:val="22"/>
        </w:rPr>
        <w:t>Ome level</w:t>
      </w:r>
      <w:r>
        <w:rPr>
          <w:rFonts w:ascii="Times New Roman" w:hAnsi="Times New Roman" w:cs="Times New Roman" w:hint="eastAsia"/>
          <w:sz w:val="22"/>
        </w:rPr>
        <w:t>.</w:t>
      </w:r>
    </w:p>
    <w:p w:rsidR="007F7438" w:rsidRDefault="007F7438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  <w:bookmarkStart w:id="0" w:name="_GoBack"/>
      <w:bookmarkEnd w:id="0"/>
    </w:p>
    <w:p w:rsidR="007F7438" w:rsidRDefault="007F7438" w:rsidP="007F7438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noProof/>
          <w:sz w:val="22"/>
        </w:rPr>
        <w:lastRenderedPageBreak/>
        <w:drawing>
          <wp:inline distT="0" distB="0" distL="0" distR="0">
            <wp:extent cx="5875020" cy="6279122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-S2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627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38" w:rsidRPr="00F92E27" w:rsidRDefault="007F7438" w:rsidP="007F7438">
      <w:pPr>
        <w:spacing w:after="200" w:line="360" w:lineRule="auto"/>
        <w:rPr>
          <w:rFonts w:ascii="Times New Roman" w:hAnsi="Times New Roman" w:cs="Times New Roman"/>
          <w:sz w:val="22"/>
        </w:rPr>
      </w:pPr>
      <w:r w:rsidRPr="007F7438">
        <w:rPr>
          <w:rFonts w:ascii="Times New Roman" w:hAnsi="Times New Roman" w:cs="Times New Roman" w:hint="eastAsia"/>
          <w:b/>
          <w:sz w:val="22"/>
        </w:rPr>
        <w:t xml:space="preserve">Figure S2. </w:t>
      </w:r>
      <w:proofErr w:type="gramStart"/>
      <w:r w:rsidRPr="00BF4FD5">
        <w:rPr>
          <w:rFonts w:ascii="Times New Roman" w:eastAsia="Times New Roman" w:hAnsi="Times New Roman" w:cs="Times New Roman"/>
          <w:b/>
          <w:sz w:val="22"/>
        </w:rPr>
        <w:t xml:space="preserve">Comparison of </w:t>
      </w:r>
      <w:r w:rsidR="00F92E27">
        <w:rPr>
          <w:rFonts w:ascii="Times New Roman" w:hAnsi="Times New Roman" w:cs="Times New Roman" w:hint="eastAsia"/>
          <w:b/>
          <w:sz w:val="22"/>
        </w:rPr>
        <w:t xml:space="preserve">the accuracy of miRNA methylation ratio predicted by </w:t>
      </w:r>
      <w:r w:rsidRPr="00BF4FD5">
        <w:rPr>
          <w:rFonts w:ascii="Times New Roman" w:eastAsia="Times New Roman" w:hAnsi="Times New Roman" w:cs="Times New Roman"/>
          <w:b/>
          <w:sz w:val="22"/>
        </w:rPr>
        <w:t xml:space="preserve">the nonlinear regression method and the </w:t>
      </w:r>
      <w:proofErr w:type="spellStart"/>
      <w:r w:rsidRPr="00BF4FD5">
        <w:rPr>
          <w:rFonts w:ascii="Times New Roman" w:eastAsia="Times New Roman" w:hAnsi="Times New Roman" w:cs="Times New Roman"/>
          <w:b/>
          <w:sz w:val="22"/>
        </w:rPr>
        <w:t>ΔCt</w:t>
      </w:r>
      <w:proofErr w:type="spellEnd"/>
      <w:r w:rsidRPr="00BF4FD5">
        <w:rPr>
          <w:rFonts w:ascii="Times New Roman" w:eastAsia="Times New Roman" w:hAnsi="Times New Roman" w:cs="Times New Roman"/>
          <w:b/>
          <w:sz w:val="22"/>
        </w:rPr>
        <w:t xml:space="preserve"> method.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A)</w:t>
      </w:r>
      <w:r w:rsidR="00F92E27">
        <w:rPr>
          <w:rFonts w:ascii="Times New Roman" w:hAnsi="Times New Roman" w:cs="Times New Roman" w:hint="eastAsia"/>
          <w:sz w:val="22"/>
        </w:rPr>
        <w:t xml:space="preserve"> M</w:t>
      </w:r>
      <w:r w:rsidR="00F92E27" w:rsidRPr="00A71D13">
        <w:rPr>
          <w:rFonts w:ascii="Times New Roman" w:hAnsi="Times New Roman" w:cs="Times New Roman"/>
          <w:sz w:val="22"/>
        </w:rPr>
        <w:t>ethylation ratio</w:t>
      </w:r>
      <w:r w:rsidR="00F92E27">
        <w:rPr>
          <w:rFonts w:ascii="Times New Roman" w:hAnsi="Times New Roman" w:cs="Times New Roman" w:hint="eastAsia"/>
          <w:sz w:val="22"/>
        </w:rPr>
        <w:t xml:space="preserve"> of</w:t>
      </w:r>
      <w:r w:rsidR="00F92E27" w:rsidRPr="00A71D13">
        <w:rPr>
          <w:rFonts w:ascii="Times New Roman" w:hAnsi="Times New Roman" w:cs="Times New Roman"/>
          <w:sz w:val="22"/>
        </w:rPr>
        <w:t xml:space="preserve"> 100pM </w:t>
      </w:r>
      <w:r w:rsidR="00F92E27">
        <w:rPr>
          <w:rFonts w:ascii="Times New Roman" w:hAnsi="Times New Roman" w:cs="Times New Roman" w:hint="eastAsia"/>
          <w:sz w:val="22"/>
        </w:rPr>
        <w:t>MIR</w:t>
      </w:r>
      <w:r w:rsidR="00F92E27" w:rsidRPr="00A71D13">
        <w:rPr>
          <w:rFonts w:ascii="Times New Roman" w:hAnsi="Times New Roman" w:cs="Times New Roman"/>
          <w:sz w:val="22"/>
        </w:rPr>
        <w:t>168</w:t>
      </w:r>
      <w:r w:rsidR="00F92E27">
        <w:rPr>
          <w:rFonts w:ascii="Times New Roman" w:hAnsi="Times New Roman" w:cs="Times New Roman" w:hint="eastAsia"/>
          <w:sz w:val="22"/>
        </w:rPr>
        <w:t xml:space="preserve"> predicted by the n</w:t>
      </w:r>
      <w:r w:rsidRPr="00A71D13">
        <w:rPr>
          <w:rFonts w:ascii="Times New Roman" w:hAnsi="Times New Roman" w:cs="Times New Roman"/>
          <w:sz w:val="22"/>
        </w:rPr>
        <w:t xml:space="preserve">onlinear regression method </w:t>
      </w:r>
      <w:r w:rsidR="00F92E27">
        <w:rPr>
          <w:rFonts w:ascii="Times New Roman" w:hAnsi="Times New Roman" w:cs="Times New Roman" w:hint="eastAsia"/>
          <w:sz w:val="22"/>
        </w:rPr>
        <w:t xml:space="preserve">(left) </w:t>
      </w:r>
      <w:r>
        <w:rPr>
          <w:rFonts w:ascii="Times New Roman" w:hAnsi="Times New Roman" w:cs="Times New Roman" w:hint="eastAsia"/>
          <w:sz w:val="22"/>
        </w:rPr>
        <w:t xml:space="preserve">and </w:t>
      </w:r>
      <w:r w:rsidR="00F92E27">
        <w:rPr>
          <w:rFonts w:ascii="Times New Roman" w:hAnsi="Times New Roman" w:cs="Times New Roman" w:hint="eastAsia"/>
          <w:sz w:val="22"/>
        </w:rPr>
        <w:t xml:space="preserve">the linear </w:t>
      </w:r>
      <w:proofErr w:type="spellStart"/>
      <w:r w:rsidRPr="00AE2B79">
        <w:rPr>
          <w:rFonts w:ascii="Times New Roman" w:eastAsia="Times New Roman" w:hAnsi="Times New Roman" w:cs="Times New Roman"/>
          <w:sz w:val="22"/>
        </w:rPr>
        <w:t>ΔCt</w:t>
      </w:r>
      <w:proofErr w:type="spellEnd"/>
      <w:r w:rsidRPr="00AE2B79">
        <w:rPr>
          <w:rFonts w:ascii="Times New Roman" w:eastAsia="Times New Roman" w:hAnsi="Times New Roman" w:cs="Times New Roman"/>
          <w:sz w:val="22"/>
        </w:rPr>
        <w:t xml:space="preserve"> method</w:t>
      </w:r>
      <w:r w:rsidR="00F92E27">
        <w:rPr>
          <w:rFonts w:ascii="Times New Roman" w:hAnsi="Times New Roman" w:cs="Times New Roman" w:hint="eastAsia"/>
          <w:sz w:val="22"/>
        </w:rPr>
        <w:t xml:space="preserve"> (right)</w:t>
      </w:r>
      <w:r w:rsidRPr="00A71D13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 w:hint="eastAsia"/>
          <w:sz w:val="22"/>
        </w:rPr>
        <w:t xml:space="preserve"> B) </w:t>
      </w:r>
      <w:r w:rsidR="00F92E27">
        <w:rPr>
          <w:rFonts w:ascii="Times New Roman" w:hAnsi="Times New Roman" w:cs="Times New Roman" w:hint="eastAsia"/>
          <w:sz w:val="22"/>
        </w:rPr>
        <w:t>M</w:t>
      </w:r>
      <w:r w:rsidR="00F92E27" w:rsidRPr="00A71D13">
        <w:rPr>
          <w:rFonts w:ascii="Times New Roman" w:hAnsi="Times New Roman" w:cs="Times New Roman"/>
          <w:sz w:val="22"/>
        </w:rPr>
        <w:t>ethylation ratio</w:t>
      </w:r>
      <w:r w:rsidR="00F92E27">
        <w:rPr>
          <w:rFonts w:ascii="Times New Roman" w:hAnsi="Times New Roman" w:cs="Times New Roman" w:hint="eastAsia"/>
          <w:sz w:val="22"/>
        </w:rPr>
        <w:t xml:space="preserve"> of</w:t>
      </w:r>
      <w:r w:rsidR="00F92E27" w:rsidRPr="00A71D13">
        <w:rPr>
          <w:rFonts w:ascii="Times New Roman" w:hAnsi="Times New Roman" w:cs="Times New Roman"/>
          <w:sz w:val="22"/>
        </w:rPr>
        <w:t xml:space="preserve"> 100pM </w:t>
      </w:r>
      <w:r w:rsidR="00F92E27">
        <w:rPr>
          <w:rFonts w:ascii="Times New Roman" w:hAnsi="Times New Roman" w:cs="Times New Roman" w:hint="eastAsia"/>
          <w:sz w:val="22"/>
        </w:rPr>
        <w:t>miR-21 predicted by the n</w:t>
      </w:r>
      <w:r w:rsidR="00F92E27" w:rsidRPr="00A71D13">
        <w:rPr>
          <w:rFonts w:ascii="Times New Roman" w:hAnsi="Times New Roman" w:cs="Times New Roman"/>
          <w:sz w:val="22"/>
        </w:rPr>
        <w:t xml:space="preserve">onlinear regression method </w:t>
      </w:r>
      <w:r w:rsidR="00F92E27">
        <w:rPr>
          <w:rFonts w:ascii="Times New Roman" w:hAnsi="Times New Roman" w:cs="Times New Roman" w:hint="eastAsia"/>
          <w:sz w:val="22"/>
        </w:rPr>
        <w:t xml:space="preserve">(left) and the linear </w:t>
      </w:r>
      <w:proofErr w:type="spellStart"/>
      <w:r w:rsidR="00F92E27" w:rsidRPr="00AE2B79">
        <w:rPr>
          <w:rFonts w:ascii="Times New Roman" w:eastAsia="Times New Roman" w:hAnsi="Times New Roman" w:cs="Times New Roman"/>
          <w:sz w:val="22"/>
        </w:rPr>
        <w:t>ΔCt</w:t>
      </w:r>
      <w:proofErr w:type="spellEnd"/>
      <w:r w:rsidR="00F92E27" w:rsidRPr="00AE2B79">
        <w:rPr>
          <w:rFonts w:ascii="Times New Roman" w:eastAsia="Times New Roman" w:hAnsi="Times New Roman" w:cs="Times New Roman"/>
          <w:sz w:val="22"/>
        </w:rPr>
        <w:t xml:space="preserve"> method</w:t>
      </w:r>
      <w:r w:rsidR="00F92E27">
        <w:rPr>
          <w:rFonts w:ascii="Times New Roman" w:hAnsi="Times New Roman" w:cs="Times New Roman" w:hint="eastAsia"/>
          <w:sz w:val="22"/>
        </w:rPr>
        <w:t xml:space="preserve"> (right)</w:t>
      </w:r>
      <w:r w:rsidR="00F92E27" w:rsidRPr="00A71D13">
        <w:rPr>
          <w:rFonts w:ascii="Times New Roman" w:hAnsi="Times New Roman" w:cs="Times New Roman"/>
          <w:sz w:val="22"/>
        </w:rPr>
        <w:t>.</w:t>
      </w:r>
      <w:r w:rsidR="00F92E27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C)</w:t>
      </w:r>
      <w:r w:rsidRPr="00B926A3">
        <w:rPr>
          <w:rFonts w:ascii="Times New Roman" w:hAnsi="Times New Roman" w:cs="Times New Roman"/>
          <w:sz w:val="22"/>
        </w:rPr>
        <w:t xml:space="preserve"> </w:t>
      </w:r>
      <w:r w:rsidR="00F92E27">
        <w:rPr>
          <w:rFonts w:ascii="Times New Roman" w:hAnsi="Times New Roman" w:cs="Times New Roman" w:hint="eastAsia"/>
          <w:sz w:val="22"/>
        </w:rPr>
        <w:t>M</w:t>
      </w:r>
      <w:r w:rsidR="00F92E27" w:rsidRPr="00A71D13">
        <w:rPr>
          <w:rFonts w:ascii="Times New Roman" w:hAnsi="Times New Roman" w:cs="Times New Roman"/>
          <w:sz w:val="22"/>
        </w:rPr>
        <w:t>ethylation ratio</w:t>
      </w:r>
      <w:r w:rsidR="00F92E27">
        <w:rPr>
          <w:rFonts w:ascii="Times New Roman" w:hAnsi="Times New Roman" w:cs="Times New Roman" w:hint="eastAsia"/>
          <w:sz w:val="22"/>
        </w:rPr>
        <w:t xml:space="preserve"> of</w:t>
      </w:r>
      <w:r w:rsidR="00F92E27" w:rsidRPr="00A71D13">
        <w:rPr>
          <w:rFonts w:ascii="Times New Roman" w:hAnsi="Times New Roman" w:cs="Times New Roman"/>
          <w:sz w:val="22"/>
        </w:rPr>
        <w:t xml:space="preserve"> 1pM </w:t>
      </w:r>
      <w:r w:rsidR="00F92E27">
        <w:rPr>
          <w:rFonts w:ascii="Times New Roman" w:hAnsi="Times New Roman" w:cs="Times New Roman" w:hint="eastAsia"/>
          <w:sz w:val="22"/>
        </w:rPr>
        <w:t>miR-21 predicted by the n</w:t>
      </w:r>
      <w:r w:rsidR="00F92E27" w:rsidRPr="00A71D13">
        <w:rPr>
          <w:rFonts w:ascii="Times New Roman" w:hAnsi="Times New Roman" w:cs="Times New Roman"/>
          <w:sz w:val="22"/>
        </w:rPr>
        <w:t xml:space="preserve">onlinear regression method </w:t>
      </w:r>
      <w:r w:rsidR="00F92E27">
        <w:rPr>
          <w:rFonts w:ascii="Times New Roman" w:hAnsi="Times New Roman" w:cs="Times New Roman" w:hint="eastAsia"/>
          <w:sz w:val="22"/>
        </w:rPr>
        <w:t xml:space="preserve">(left) and the linear </w:t>
      </w:r>
      <w:proofErr w:type="spellStart"/>
      <w:r w:rsidR="00F92E27" w:rsidRPr="00AE2B79">
        <w:rPr>
          <w:rFonts w:ascii="Times New Roman" w:eastAsia="Times New Roman" w:hAnsi="Times New Roman" w:cs="Times New Roman"/>
          <w:sz w:val="22"/>
        </w:rPr>
        <w:t>ΔCt</w:t>
      </w:r>
      <w:proofErr w:type="spellEnd"/>
      <w:r w:rsidR="00F92E27" w:rsidRPr="00AE2B79">
        <w:rPr>
          <w:rFonts w:ascii="Times New Roman" w:eastAsia="Times New Roman" w:hAnsi="Times New Roman" w:cs="Times New Roman"/>
          <w:sz w:val="22"/>
        </w:rPr>
        <w:t xml:space="preserve"> method</w:t>
      </w:r>
      <w:r w:rsidR="00F92E27">
        <w:rPr>
          <w:rFonts w:ascii="Times New Roman" w:hAnsi="Times New Roman" w:cs="Times New Roman" w:hint="eastAsia"/>
          <w:sz w:val="22"/>
        </w:rPr>
        <w:t xml:space="preserve"> (right)</w:t>
      </w:r>
      <w:r w:rsidR="00F92E27" w:rsidRPr="00A71D13">
        <w:rPr>
          <w:rFonts w:ascii="Times New Roman" w:hAnsi="Times New Roman" w:cs="Times New Roman"/>
          <w:sz w:val="22"/>
        </w:rPr>
        <w:t>.</w:t>
      </w:r>
      <w:r w:rsidR="00F92E27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Upper left </w:t>
      </w:r>
      <w:r w:rsidR="00F92E27">
        <w:rPr>
          <w:rFonts w:ascii="Times New Roman" w:hAnsi="Times New Roman" w:cs="Times New Roman" w:hint="eastAsia"/>
          <w:sz w:val="22"/>
        </w:rPr>
        <w:t>in</w:t>
      </w:r>
      <w:r>
        <w:rPr>
          <w:rFonts w:ascii="Times New Roman" w:hAnsi="Times New Roman" w:cs="Times New Roman" w:hint="eastAsia"/>
          <w:sz w:val="22"/>
        </w:rPr>
        <w:t xml:space="preserve"> each figure </w:t>
      </w:r>
      <w:r>
        <w:rPr>
          <w:rFonts w:ascii="Times New Roman" w:eastAsia="Times New Roman" w:hAnsi="Times New Roman" w:cs="Times New Roman"/>
          <w:sz w:val="22"/>
        </w:rPr>
        <w:t xml:space="preserve">showed the goodness-of-fit. Data were presented as </w:t>
      </w:r>
      <w:r>
        <w:rPr>
          <w:rFonts w:ascii="Times New Roman" w:hAnsi="Times New Roman" w:cs="Times New Roman" w:hint="eastAsia"/>
          <w:sz w:val="22"/>
        </w:rPr>
        <w:t>M</w:t>
      </w:r>
      <w:r>
        <w:rPr>
          <w:rFonts w:ascii="Times New Roman" w:eastAsia="Times New Roman" w:hAnsi="Times New Roman" w:cs="Times New Roman"/>
          <w:sz w:val="22"/>
        </w:rPr>
        <w:t>ean ± SE (n=</w:t>
      </w:r>
      <w:r>
        <w:rPr>
          <w:rFonts w:ascii="Times New Roman" w:hAnsi="Times New Roman" w:cs="Times New Roman" w:hint="eastAsia"/>
          <w:sz w:val="22"/>
        </w:rPr>
        <w:t>6</w:t>
      </w:r>
      <w:r>
        <w:rPr>
          <w:rFonts w:ascii="Times New Roman" w:eastAsia="Times New Roman" w:hAnsi="Times New Roman" w:cs="Times New Roman"/>
          <w:sz w:val="22"/>
        </w:rPr>
        <w:t>).</w:t>
      </w:r>
      <w:r w:rsidR="00F92E27">
        <w:rPr>
          <w:rFonts w:ascii="Times New Roman" w:hAnsi="Times New Roman" w:cs="Times New Roman" w:hint="eastAsia"/>
          <w:sz w:val="22"/>
        </w:rPr>
        <w:t xml:space="preserve"> </w:t>
      </w:r>
      <w:r w:rsidR="00E72E32">
        <w:rPr>
          <w:rFonts w:ascii="Times New Roman" w:hAnsi="Times New Roman" w:cs="Times New Roman" w:hint="eastAsia"/>
          <w:sz w:val="22"/>
        </w:rPr>
        <w:t>Note that the non</w:t>
      </w:r>
      <w:r w:rsidR="00F92E27">
        <w:rPr>
          <w:rFonts w:ascii="Times New Roman" w:hAnsi="Times New Roman" w:cs="Times New Roman" w:hint="eastAsia"/>
          <w:sz w:val="22"/>
        </w:rPr>
        <w:t>linear regression method pr</w:t>
      </w:r>
      <w:r w:rsidR="00E72E32">
        <w:rPr>
          <w:rFonts w:ascii="Times New Roman" w:hAnsi="Times New Roman" w:cs="Times New Roman" w:hint="eastAsia"/>
          <w:sz w:val="22"/>
        </w:rPr>
        <w:t>ovides</w:t>
      </w:r>
      <w:r w:rsidR="00F92E27">
        <w:rPr>
          <w:rFonts w:ascii="Times New Roman" w:hAnsi="Times New Roman" w:cs="Times New Roman" w:hint="eastAsia"/>
          <w:sz w:val="22"/>
        </w:rPr>
        <w:t xml:space="preserve"> a </w:t>
      </w:r>
      <w:r w:rsidR="00E72E32">
        <w:rPr>
          <w:rFonts w:ascii="Times New Roman" w:hAnsi="Times New Roman" w:cs="Times New Roman" w:hint="eastAsia"/>
          <w:sz w:val="22"/>
        </w:rPr>
        <w:t>miRNA methylation prediction with a higher</w:t>
      </w:r>
      <w:r w:rsidR="00F92E27">
        <w:rPr>
          <w:rFonts w:ascii="Times New Roman" w:hAnsi="Times New Roman" w:cs="Times New Roman" w:hint="eastAsia"/>
          <w:sz w:val="22"/>
        </w:rPr>
        <w:t xml:space="preserve"> </w:t>
      </w:r>
      <w:r w:rsidR="00E72E32">
        <w:rPr>
          <w:rFonts w:ascii="Times New Roman" w:hAnsi="Times New Roman" w:cs="Times New Roman"/>
          <w:sz w:val="22"/>
        </w:rPr>
        <w:t>accuracy</w:t>
      </w:r>
      <w:r w:rsidR="00E72E32">
        <w:rPr>
          <w:rFonts w:ascii="Times New Roman" w:hAnsi="Times New Roman" w:cs="Times New Roman" w:hint="eastAsia"/>
          <w:sz w:val="22"/>
        </w:rPr>
        <w:t xml:space="preserve"> compared to the linear </w:t>
      </w:r>
      <w:proofErr w:type="spellStart"/>
      <w:r w:rsidR="00E72E32" w:rsidRPr="00AE2B79">
        <w:rPr>
          <w:rFonts w:ascii="Times New Roman" w:eastAsia="Times New Roman" w:hAnsi="Times New Roman" w:cs="Times New Roman"/>
          <w:sz w:val="22"/>
        </w:rPr>
        <w:t>ΔCt</w:t>
      </w:r>
      <w:proofErr w:type="spellEnd"/>
      <w:r w:rsidR="00E72E32" w:rsidRPr="00AE2B79">
        <w:rPr>
          <w:rFonts w:ascii="Times New Roman" w:eastAsia="Times New Roman" w:hAnsi="Times New Roman" w:cs="Times New Roman"/>
          <w:sz w:val="22"/>
        </w:rPr>
        <w:t xml:space="preserve"> method</w:t>
      </w:r>
      <w:r w:rsidR="00F92E27">
        <w:rPr>
          <w:rFonts w:ascii="Times New Roman" w:hAnsi="Times New Roman" w:cs="Times New Roman" w:hint="eastAsia"/>
          <w:sz w:val="22"/>
        </w:rPr>
        <w:t>.</w:t>
      </w:r>
    </w:p>
    <w:sectPr w:rsidR="007F7438" w:rsidRPr="00F92E27" w:rsidSect="007F7438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0B" w:rsidRDefault="0054540B" w:rsidP="00906508">
      <w:r>
        <w:separator/>
      </w:r>
    </w:p>
  </w:endnote>
  <w:endnote w:type="continuationSeparator" w:id="0">
    <w:p w:rsidR="0054540B" w:rsidRDefault="0054540B" w:rsidP="0090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40" w:rsidRPr="00B53740" w:rsidRDefault="00B53740" w:rsidP="00B53740">
    <w:pPr>
      <w:pStyle w:val="a4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0B" w:rsidRDefault="0054540B" w:rsidP="00906508">
      <w:r>
        <w:separator/>
      </w:r>
    </w:p>
  </w:footnote>
  <w:footnote w:type="continuationSeparator" w:id="0">
    <w:p w:rsidR="0054540B" w:rsidRDefault="0054540B" w:rsidP="0090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B3"/>
    <w:rsid w:val="00026DBA"/>
    <w:rsid w:val="00027C45"/>
    <w:rsid w:val="000765A8"/>
    <w:rsid w:val="000D5EE9"/>
    <w:rsid w:val="00161B6F"/>
    <w:rsid w:val="00172571"/>
    <w:rsid w:val="001B3104"/>
    <w:rsid w:val="001B3E27"/>
    <w:rsid w:val="001F20C4"/>
    <w:rsid w:val="00245282"/>
    <w:rsid w:val="002A4087"/>
    <w:rsid w:val="002E3D18"/>
    <w:rsid w:val="002F1D6D"/>
    <w:rsid w:val="003370D8"/>
    <w:rsid w:val="003776EE"/>
    <w:rsid w:val="00395CED"/>
    <w:rsid w:val="004876E7"/>
    <w:rsid w:val="00495BB5"/>
    <w:rsid w:val="004D33EB"/>
    <w:rsid w:val="004F527F"/>
    <w:rsid w:val="0054540B"/>
    <w:rsid w:val="00574246"/>
    <w:rsid w:val="0058016D"/>
    <w:rsid w:val="006205E4"/>
    <w:rsid w:val="006277BB"/>
    <w:rsid w:val="006734F7"/>
    <w:rsid w:val="006947E6"/>
    <w:rsid w:val="006A0A9A"/>
    <w:rsid w:val="006C5831"/>
    <w:rsid w:val="006E07F4"/>
    <w:rsid w:val="00736BA7"/>
    <w:rsid w:val="00763739"/>
    <w:rsid w:val="007A7AD1"/>
    <w:rsid w:val="007F7438"/>
    <w:rsid w:val="008647BE"/>
    <w:rsid w:val="008A347D"/>
    <w:rsid w:val="008D4AC6"/>
    <w:rsid w:val="008F4119"/>
    <w:rsid w:val="00906508"/>
    <w:rsid w:val="00914A48"/>
    <w:rsid w:val="009170CE"/>
    <w:rsid w:val="0095191D"/>
    <w:rsid w:val="009B688C"/>
    <w:rsid w:val="009B6C85"/>
    <w:rsid w:val="009E5C24"/>
    <w:rsid w:val="00A17169"/>
    <w:rsid w:val="00B05247"/>
    <w:rsid w:val="00B22E33"/>
    <w:rsid w:val="00B4680B"/>
    <w:rsid w:val="00B53740"/>
    <w:rsid w:val="00B773DE"/>
    <w:rsid w:val="00B91DA7"/>
    <w:rsid w:val="00BE495D"/>
    <w:rsid w:val="00BF3973"/>
    <w:rsid w:val="00C32B6D"/>
    <w:rsid w:val="00C50489"/>
    <w:rsid w:val="00C675EB"/>
    <w:rsid w:val="00CD204F"/>
    <w:rsid w:val="00CD545D"/>
    <w:rsid w:val="00CD5C7A"/>
    <w:rsid w:val="00D152AB"/>
    <w:rsid w:val="00D206E6"/>
    <w:rsid w:val="00D45E14"/>
    <w:rsid w:val="00D5231E"/>
    <w:rsid w:val="00D52788"/>
    <w:rsid w:val="00D84F80"/>
    <w:rsid w:val="00DA13A0"/>
    <w:rsid w:val="00DE3B5F"/>
    <w:rsid w:val="00E125B3"/>
    <w:rsid w:val="00E1786D"/>
    <w:rsid w:val="00E72E32"/>
    <w:rsid w:val="00EC5B7D"/>
    <w:rsid w:val="00EC66AC"/>
    <w:rsid w:val="00ED0FA5"/>
    <w:rsid w:val="00F03E51"/>
    <w:rsid w:val="00F376A9"/>
    <w:rsid w:val="00F92E27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537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0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06508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90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ED0F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D0FA5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9B6C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B6C8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B6C85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B53740"/>
  </w:style>
  <w:style w:type="character" w:styleId="a9">
    <w:name w:val="Hyperlink"/>
    <w:basedOn w:val="a0"/>
    <w:uiPriority w:val="99"/>
    <w:unhideWhenUsed/>
    <w:rsid w:val="00B5374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B5374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B5374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53740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53740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fontstyle21">
    <w:name w:val="fontstyle21"/>
    <w:basedOn w:val="a0"/>
    <w:rsid w:val="007F7438"/>
    <w:rPr>
      <w:rFonts w:ascii="Times New Roman" w:hAnsi="Times New Roman" w:cs="Times New Roman" w:hint="default"/>
      <w:b w:val="0"/>
      <w:i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537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0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06508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90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ED0F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D0FA5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9B6C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B6C8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B6C85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B53740"/>
  </w:style>
  <w:style w:type="character" w:styleId="a9">
    <w:name w:val="Hyperlink"/>
    <w:basedOn w:val="a0"/>
    <w:uiPriority w:val="99"/>
    <w:unhideWhenUsed/>
    <w:rsid w:val="00B5374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B5374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B5374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53740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53740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fontstyle21">
    <w:name w:val="fontstyle21"/>
    <w:basedOn w:val="a0"/>
    <w:rsid w:val="007F7438"/>
    <w:rPr>
      <w:rFonts w:ascii="Times New Roman" w:hAnsi="Times New Roman" w:cs="Times New Roman" w:hint="default"/>
      <w:b w:val="0"/>
      <w:i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6372-C5FF-4C04-A854-264C091F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kzen</cp:lastModifiedBy>
  <cp:revision>6</cp:revision>
  <dcterms:created xsi:type="dcterms:W3CDTF">2017-11-17T03:26:00Z</dcterms:created>
  <dcterms:modified xsi:type="dcterms:W3CDTF">2018-07-28T01:56:00Z</dcterms:modified>
</cp:coreProperties>
</file>