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A" w:rsidRPr="00581ACB" w:rsidRDefault="00581ACB" w:rsidP="00581ACB">
      <w:pPr>
        <w:jc w:val="center"/>
        <w:rPr>
          <w:rFonts w:ascii="Arial" w:hAnsi="Arial" w:cs="Arial"/>
          <w:sz w:val="32"/>
        </w:rPr>
      </w:pPr>
      <w:r w:rsidRPr="00581ACB">
        <w:rPr>
          <w:rFonts w:ascii="Arial" w:hAnsi="Arial" w:cs="Arial"/>
          <w:sz w:val="32"/>
        </w:rPr>
        <w:t>Supporting Information</w:t>
      </w:r>
    </w:p>
    <w:p w:rsidR="00880E85" w:rsidRDefault="00880E85"/>
    <w:p w:rsidR="00581ACB" w:rsidRDefault="00581ACB"/>
    <w:p w:rsidR="00AF079A" w:rsidRPr="005B1970" w:rsidRDefault="00AF079A" w:rsidP="00AF079A">
      <w:pPr>
        <w:spacing w:after="0" w:line="480" w:lineRule="auto"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5B1970">
        <w:rPr>
          <w:rFonts w:ascii="Arial" w:eastAsia="Times New Roman" w:hAnsi="Arial" w:cs="Arial"/>
          <w:bCs/>
          <w:sz w:val="28"/>
          <w:szCs w:val="28"/>
        </w:rPr>
        <w:t xml:space="preserve">Assessment </w:t>
      </w:r>
      <w:r w:rsidRPr="00367A91">
        <w:rPr>
          <w:rFonts w:ascii="Arial" w:eastAsia="Times New Roman" w:hAnsi="Arial" w:cs="Arial"/>
          <w:bCs/>
          <w:sz w:val="28"/>
          <w:szCs w:val="28"/>
        </w:rPr>
        <w:t xml:space="preserve">and Comparison </w:t>
      </w:r>
      <w:r w:rsidRPr="005B1970">
        <w:rPr>
          <w:rFonts w:ascii="Arial" w:eastAsia="Times New Roman" w:hAnsi="Arial" w:cs="Arial"/>
          <w:bCs/>
          <w:sz w:val="28"/>
          <w:szCs w:val="28"/>
        </w:rPr>
        <w:t xml:space="preserve">of Thermal Stability of </w:t>
      </w:r>
      <w:proofErr w:type="spellStart"/>
      <w:r w:rsidRPr="005B1970">
        <w:rPr>
          <w:rFonts w:ascii="Arial" w:eastAsia="Times New Roman" w:hAnsi="Arial" w:cs="Arial"/>
          <w:bCs/>
          <w:sz w:val="28"/>
          <w:szCs w:val="28"/>
        </w:rPr>
        <w:t>Phosphorothioate</w:t>
      </w:r>
      <w:proofErr w:type="spellEnd"/>
      <w:r w:rsidRPr="005B1970">
        <w:rPr>
          <w:rFonts w:ascii="Arial" w:eastAsia="Times New Roman" w:hAnsi="Arial" w:cs="Arial"/>
          <w:bCs/>
          <w:sz w:val="28"/>
          <w:szCs w:val="28"/>
        </w:rPr>
        <w:t xml:space="preserve">-DNA, DNA, RNA, 2’-F RNA and LNA in the Context of Phi29 </w:t>
      </w:r>
      <w:proofErr w:type="spellStart"/>
      <w:r w:rsidRPr="005B1970">
        <w:rPr>
          <w:rFonts w:ascii="Arial" w:eastAsia="Times New Roman" w:hAnsi="Arial" w:cs="Arial"/>
          <w:bCs/>
          <w:sz w:val="28"/>
          <w:szCs w:val="28"/>
        </w:rPr>
        <w:t>pRNA</w:t>
      </w:r>
      <w:proofErr w:type="spellEnd"/>
      <w:r w:rsidRPr="005B1970">
        <w:rPr>
          <w:rFonts w:ascii="Arial" w:eastAsia="Times New Roman" w:hAnsi="Arial" w:cs="Arial"/>
          <w:bCs/>
          <w:sz w:val="28"/>
          <w:szCs w:val="28"/>
        </w:rPr>
        <w:t xml:space="preserve"> 3WJ </w:t>
      </w:r>
    </w:p>
    <w:p w:rsidR="00AF079A" w:rsidRPr="005B1970" w:rsidRDefault="00AF079A" w:rsidP="00AF079A">
      <w:pPr>
        <w:spacing w:after="0" w:line="480" w:lineRule="auto"/>
        <w:jc w:val="center"/>
        <w:rPr>
          <w:rFonts w:ascii="Arial" w:eastAsia="Times New Roman" w:hAnsi="Arial" w:cs="Arial"/>
          <w:bCs/>
          <w:sz w:val="28"/>
          <w:szCs w:val="28"/>
        </w:rPr>
      </w:pPr>
    </w:p>
    <w:p w:rsidR="00AF079A" w:rsidRPr="005B1970" w:rsidRDefault="00AF079A" w:rsidP="00AF079A">
      <w:pPr>
        <w:spacing w:after="0" w:line="48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B1970">
        <w:rPr>
          <w:rFonts w:ascii="Arial" w:eastAsia="Times New Roman" w:hAnsi="Arial" w:cs="Arial"/>
          <w:bCs/>
          <w:sz w:val="24"/>
          <w:szCs w:val="24"/>
        </w:rPr>
        <w:t xml:space="preserve">Xijun Piao, </w:t>
      </w:r>
      <w:proofErr w:type="spellStart"/>
      <w:r w:rsidRPr="005B1970">
        <w:rPr>
          <w:rFonts w:ascii="Arial" w:eastAsia="Times New Roman" w:hAnsi="Arial" w:cs="Arial"/>
          <w:bCs/>
          <w:sz w:val="24"/>
          <w:szCs w:val="24"/>
        </w:rPr>
        <w:t>Hongzhi</w:t>
      </w:r>
      <w:proofErr w:type="spellEnd"/>
      <w:r w:rsidRPr="005B1970">
        <w:rPr>
          <w:rFonts w:ascii="Arial" w:eastAsia="Times New Roman" w:hAnsi="Arial" w:cs="Arial"/>
          <w:bCs/>
          <w:sz w:val="24"/>
          <w:szCs w:val="24"/>
        </w:rPr>
        <w:t xml:space="preserve"> Wang, Daniel W. </w:t>
      </w:r>
      <w:proofErr w:type="spellStart"/>
      <w:r w:rsidRPr="005B1970">
        <w:rPr>
          <w:rFonts w:ascii="Arial" w:eastAsia="Times New Roman" w:hAnsi="Arial" w:cs="Arial"/>
          <w:bCs/>
          <w:sz w:val="24"/>
          <w:szCs w:val="24"/>
        </w:rPr>
        <w:t>Binzel</w:t>
      </w:r>
      <w:proofErr w:type="spellEnd"/>
      <w:r w:rsidRPr="005B1970">
        <w:rPr>
          <w:rFonts w:ascii="Arial" w:eastAsia="Times New Roman" w:hAnsi="Arial" w:cs="Arial"/>
          <w:bCs/>
          <w:sz w:val="24"/>
          <w:szCs w:val="24"/>
        </w:rPr>
        <w:t xml:space="preserve"> and </w:t>
      </w:r>
      <w:proofErr w:type="spellStart"/>
      <w:r w:rsidRPr="005B1970">
        <w:rPr>
          <w:rFonts w:ascii="Arial" w:eastAsia="Times New Roman" w:hAnsi="Arial" w:cs="Arial"/>
          <w:bCs/>
          <w:sz w:val="24"/>
          <w:szCs w:val="24"/>
        </w:rPr>
        <w:t>Peixuan</w:t>
      </w:r>
      <w:proofErr w:type="spellEnd"/>
      <w:r w:rsidRPr="005B1970">
        <w:rPr>
          <w:rFonts w:ascii="Arial" w:eastAsia="Times New Roman" w:hAnsi="Arial" w:cs="Arial"/>
          <w:bCs/>
          <w:sz w:val="24"/>
          <w:szCs w:val="24"/>
        </w:rPr>
        <w:t xml:space="preserve"> Guo*</w:t>
      </w:r>
    </w:p>
    <w:p w:rsidR="00AF079A" w:rsidRPr="005B1970" w:rsidRDefault="00AF079A" w:rsidP="00AF0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line="48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AF079A" w:rsidRPr="005B1970" w:rsidRDefault="00AF079A" w:rsidP="00AF0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line="48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5B1970">
        <w:rPr>
          <w:rFonts w:ascii="Arial" w:hAnsi="Arial" w:cs="Arial"/>
          <w:sz w:val="24"/>
          <w:szCs w:val="24"/>
          <w:lang w:val="sv-SE"/>
        </w:rPr>
        <w:t>Center for RNA Nanobiotechnology and Nanomedicine; College of Pharmacy</w:t>
      </w:r>
      <w:r>
        <w:rPr>
          <w:rFonts w:ascii="Arial" w:hAnsi="Arial" w:cs="Arial"/>
          <w:sz w:val="24"/>
          <w:szCs w:val="24"/>
          <w:lang w:val="sv-SE"/>
        </w:rPr>
        <w:t>, Division of Pharmaceutics and Pharmaceutical Chemistry</w:t>
      </w:r>
      <w:r w:rsidRPr="005B1970">
        <w:rPr>
          <w:rFonts w:ascii="Arial" w:hAnsi="Arial" w:cs="Arial"/>
          <w:sz w:val="24"/>
          <w:szCs w:val="24"/>
          <w:lang w:val="sv-SE"/>
        </w:rPr>
        <w:t>; College of Medicine; Dorothy M. Davis Heart and Lung Research Institute</w:t>
      </w:r>
      <w:r>
        <w:rPr>
          <w:rFonts w:ascii="Arial" w:hAnsi="Arial" w:cs="Arial"/>
          <w:sz w:val="24"/>
          <w:szCs w:val="24"/>
          <w:lang w:val="sv-SE"/>
        </w:rPr>
        <w:t>;</w:t>
      </w:r>
      <w:r w:rsidRPr="005B1970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 xml:space="preserve">James Comprehensive Cancer Center, </w:t>
      </w:r>
      <w:r w:rsidRPr="005B1970">
        <w:rPr>
          <w:rFonts w:ascii="Arial" w:hAnsi="Arial" w:cs="Arial"/>
          <w:sz w:val="24"/>
          <w:szCs w:val="24"/>
          <w:lang w:val="sv-SE"/>
        </w:rPr>
        <w:t>The Ohio State University, Columbus, Ohio, USA.</w:t>
      </w:r>
    </w:p>
    <w:p w:rsidR="00581ACB" w:rsidRDefault="00581ACB" w:rsidP="00581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line="480" w:lineRule="auto"/>
        <w:jc w:val="both"/>
        <w:outlineLvl w:val="0"/>
        <w:rPr>
          <w:rFonts w:ascii="Arial" w:hAnsi="Arial" w:cs="Arial"/>
          <w:sz w:val="24"/>
          <w:szCs w:val="24"/>
          <w:lang w:val="sv-SE"/>
        </w:rPr>
      </w:pPr>
    </w:p>
    <w:p w:rsidR="00581ACB" w:rsidRDefault="00581ACB" w:rsidP="00581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napToGrid w:val="0"/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*Address correspondence to:</w:t>
      </w:r>
    </w:p>
    <w:p w:rsidR="00581ACB" w:rsidRDefault="00581ACB" w:rsidP="00581ACB">
      <w:p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Peixuan</w:t>
      </w:r>
      <w:proofErr w:type="spellEnd"/>
      <w:r>
        <w:rPr>
          <w:rFonts w:ascii="Arial" w:hAnsi="Arial" w:cs="Arial"/>
          <w:sz w:val="24"/>
          <w:szCs w:val="24"/>
        </w:rPr>
        <w:t xml:space="preserve"> Guo, </w:t>
      </w:r>
      <w:proofErr w:type="spellStart"/>
      <w:r>
        <w:rPr>
          <w:rFonts w:ascii="Arial" w:hAnsi="Arial" w:cs="Arial"/>
          <w:sz w:val="24"/>
          <w:szCs w:val="24"/>
        </w:rPr>
        <w:t>Ph.D</w:t>
      </w:r>
      <w:proofErr w:type="spellEnd"/>
    </w:p>
    <w:p w:rsidR="00581ACB" w:rsidRDefault="00581ACB" w:rsidP="00581ACB">
      <w:pPr>
        <w:spacing w:line="48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Center for RNA Nanobiotechnology and Nanomedicine; College of Pharmacy, </w:t>
      </w:r>
    </w:p>
    <w:p w:rsidR="00581ACB" w:rsidRDefault="00581ACB" w:rsidP="00581A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418 B</w:t>
      </w:r>
      <w:proofErr w:type="spellStart"/>
      <w:r>
        <w:rPr>
          <w:rFonts w:ascii="Arial" w:hAnsi="Arial" w:cs="Arial"/>
          <w:iCs/>
          <w:sz w:val="24"/>
          <w:szCs w:val="24"/>
        </w:rPr>
        <w:t>iomedical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Research Tower (BRT), 460 W 12th Ave. Columbus, OH 43210, USA</w:t>
      </w:r>
    </w:p>
    <w:p w:rsidR="00581ACB" w:rsidRDefault="00581ACB" w:rsidP="00581A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614-293-2114,</w:t>
      </w:r>
    </w:p>
    <w:p w:rsidR="00581ACB" w:rsidRDefault="00581ACB" w:rsidP="00581A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guo.1091@osu.edu</w:t>
        </w:r>
      </w:hyperlink>
    </w:p>
    <w:p w:rsidR="00880E85" w:rsidRDefault="00880E85"/>
    <w:p w:rsidR="00880E85" w:rsidRDefault="00880E85"/>
    <w:p w:rsidR="00880E85" w:rsidRDefault="00880E85"/>
    <w:p w:rsidR="00581ACB" w:rsidRDefault="00482877">
      <w:pPr>
        <w:rPr>
          <w:rFonts w:ascii="Arial" w:hAnsi="Arial" w:cs="Arial"/>
          <w:sz w:val="24"/>
        </w:rPr>
      </w:pPr>
      <w:r w:rsidRPr="00FB52D5">
        <w:rPr>
          <w:rFonts w:ascii="Arial" w:hAnsi="Arial" w:cs="Arial"/>
          <w:sz w:val="24"/>
        </w:rPr>
        <w:t>Figure S1. Stepwise assembly of homogeneous 3WJ</w:t>
      </w:r>
      <w:r w:rsidRPr="00FB52D5">
        <w:rPr>
          <w:rFonts w:ascii="Arial" w:hAnsi="Arial" w:cs="Arial"/>
          <w:sz w:val="24"/>
          <w:vertAlign w:val="subscript"/>
        </w:rPr>
        <w:t>2’-F</w:t>
      </w:r>
      <w:r w:rsidR="00FB52D5" w:rsidRPr="00FB52D5">
        <w:rPr>
          <w:rFonts w:ascii="Arial" w:hAnsi="Arial" w:cs="Arial"/>
          <w:sz w:val="24"/>
        </w:rPr>
        <w:t>.</w:t>
      </w:r>
    </w:p>
    <w:p w:rsidR="00FB52D5" w:rsidRDefault="00FB52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Figure S2. Stepwise assembly of hybrid 3WJs.</w:t>
      </w:r>
    </w:p>
    <w:p w:rsidR="00FB52D5" w:rsidRDefault="00FB52D5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Figure S3. Melting of </w:t>
      </w:r>
      <w:r w:rsidRPr="005B1970">
        <w:rPr>
          <w:rFonts w:ascii="Arial" w:hAnsi="Arial" w:cs="Arial"/>
        </w:rPr>
        <w:t>3WJ-a</w:t>
      </w:r>
      <w:r w:rsidRPr="005B1970">
        <w:rPr>
          <w:rFonts w:ascii="Arial" w:hAnsi="Arial" w:cs="Arial"/>
          <w:vertAlign w:val="subscript"/>
        </w:rPr>
        <w:t xml:space="preserve">2’-F </w:t>
      </w:r>
      <w:r w:rsidRPr="005B1970">
        <w:rPr>
          <w:rFonts w:ascii="Arial" w:hAnsi="Arial" w:cs="Arial"/>
        </w:rPr>
        <w:t>+ 3WJ-b</w:t>
      </w:r>
      <w:r w:rsidRPr="005B1970">
        <w:rPr>
          <w:rFonts w:ascii="Arial" w:hAnsi="Arial" w:cs="Arial"/>
          <w:vertAlign w:val="subscript"/>
        </w:rPr>
        <w:t>2’-F</w:t>
      </w:r>
      <w:r w:rsidRPr="005B1970">
        <w:rPr>
          <w:rFonts w:ascii="Arial" w:hAnsi="Arial" w:cs="Arial"/>
        </w:rPr>
        <w:t xml:space="preserve"> dimer</w:t>
      </w:r>
      <w:r>
        <w:rPr>
          <w:rFonts w:ascii="Arial" w:hAnsi="Arial" w:cs="Arial"/>
        </w:rPr>
        <w:t>.</w:t>
      </w:r>
    </w:p>
    <w:p w:rsidR="00FB52D5" w:rsidRPr="00FB52D5" w:rsidRDefault="00FB52D5">
      <w:pPr>
        <w:rPr>
          <w:rFonts w:ascii="Arial" w:hAnsi="Arial" w:cs="Arial"/>
          <w:sz w:val="28"/>
        </w:rPr>
      </w:pPr>
      <w:r w:rsidRPr="00FB52D5">
        <w:rPr>
          <w:rFonts w:ascii="Arial" w:hAnsi="Arial" w:cs="Arial"/>
          <w:sz w:val="24"/>
        </w:rPr>
        <w:t>Figure S4</w:t>
      </w:r>
      <w:r>
        <w:rPr>
          <w:rFonts w:ascii="Arial" w:hAnsi="Arial" w:cs="Arial"/>
          <w:sz w:val="24"/>
        </w:rPr>
        <w:t>. Whole body imaging of mice i</w:t>
      </w:r>
      <w:r w:rsidR="00AF079A">
        <w:rPr>
          <w:rFonts w:ascii="Arial" w:hAnsi="Arial" w:cs="Arial"/>
          <w:sz w:val="24"/>
        </w:rPr>
        <w:t>njected with fluorescent 2/3</w:t>
      </w:r>
      <w:r>
        <w:rPr>
          <w:rFonts w:ascii="Arial" w:hAnsi="Arial" w:cs="Arial"/>
          <w:sz w:val="24"/>
        </w:rPr>
        <w:t xml:space="preserve"> 3WJ</w:t>
      </w:r>
      <w:r w:rsidR="00AF079A" w:rsidRPr="00AF079A">
        <w:rPr>
          <w:rFonts w:ascii="Arial" w:hAnsi="Arial" w:cs="Arial"/>
          <w:sz w:val="24"/>
          <w:vertAlign w:val="subscript"/>
        </w:rPr>
        <w:t>LNA</w:t>
      </w:r>
      <w:r w:rsidR="00AF079A">
        <w:rPr>
          <w:rFonts w:ascii="Arial" w:hAnsi="Arial" w:cs="Arial"/>
          <w:sz w:val="24"/>
        </w:rPr>
        <w:t xml:space="preserve"> and homogeneous</w:t>
      </w:r>
      <w:r>
        <w:rPr>
          <w:rFonts w:ascii="Arial" w:hAnsi="Arial" w:cs="Arial"/>
          <w:sz w:val="24"/>
        </w:rPr>
        <w:t xml:space="preserve"> 3WJ</w:t>
      </w:r>
      <w:r w:rsidR="00AF079A" w:rsidRPr="00AF079A">
        <w:rPr>
          <w:rFonts w:ascii="Arial" w:hAnsi="Arial" w:cs="Arial"/>
          <w:sz w:val="24"/>
          <w:vertAlign w:val="subscript"/>
        </w:rPr>
        <w:t>2’-F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FB52D5" w:rsidRPr="00FB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AC"/>
    <w:rsid w:val="00070D7A"/>
    <w:rsid w:val="002B2CAC"/>
    <w:rsid w:val="00482877"/>
    <w:rsid w:val="00581ACB"/>
    <w:rsid w:val="00880E85"/>
    <w:rsid w:val="00946935"/>
    <w:rsid w:val="009669B1"/>
    <w:rsid w:val="00AF079A"/>
    <w:rsid w:val="00F0601B"/>
    <w:rsid w:val="00FB52D5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0EFB"/>
  <w15:chartTrackingRefBased/>
  <w15:docId w15:val="{C3EFC2AB-6592-4282-8BC0-4A093337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A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1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ixuan.guo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Xijun Piao</dc:creator>
  <cp:keywords/>
  <dc:description/>
  <cp:lastModifiedBy>Xijun Piao</cp:lastModifiedBy>
  <cp:revision>5</cp:revision>
  <dcterms:created xsi:type="dcterms:W3CDTF">2017-08-21T13:45:00Z</dcterms:created>
  <dcterms:modified xsi:type="dcterms:W3CDTF">2017-10-19T14:09:00Z</dcterms:modified>
</cp:coreProperties>
</file>