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0CC3" w14:textId="77777777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S</w:t>
      </w:r>
      <w:r w:rsidRPr="009821EE">
        <w:rPr>
          <w:rFonts w:ascii="Times New Roman" w:hAnsi="Times New Roman" w:cs="Times New Roman"/>
        </w:rPr>
        <w:t>1; Strains, plasmids and primers used in this work</w:t>
      </w:r>
    </w:p>
    <w:p w14:paraId="04A350B6" w14:textId="77777777" w:rsidR="00565A72" w:rsidRPr="009821EE" w:rsidRDefault="00565A72" w:rsidP="00565A72">
      <w:pPr>
        <w:rPr>
          <w:rFonts w:ascii="Times New Roman" w:hAnsi="Times New Roman" w:cs="Times New Roman"/>
        </w:rPr>
      </w:pPr>
    </w:p>
    <w:p w14:paraId="085C0E9E" w14:textId="0B2D89E3" w:rsidR="00565A72" w:rsidRPr="00B05BD0" w:rsidRDefault="00565A72" w:rsidP="00565A72">
      <w:pPr>
        <w:rPr>
          <w:rFonts w:ascii="Times New Roman" w:hAnsi="Times New Roman" w:cs="Times New Roman"/>
          <w:b/>
        </w:rPr>
      </w:pPr>
      <w:r w:rsidRPr="00B05BD0">
        <w:rPr>
          <w:rFonts w:ascii="Times New Roman" w:hAnsi="Times New Roman" w:cs="Times New Roman"/>
          <w:b/>
        </w:rPr>
        <w:t>Strains</w:t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  <w:t>Relevant characteristics</w:t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  <w:t>Source or Reference</w:t>
      </w:r>
    </w:p>
    <w:p w14:paraId="4EA9753A" w14:textId="6D0F9105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MG1655</w:t>
      </w:r>
      <w:r w:rsidRPr="009821EE">
        <w:rPr>
          <w:rFonts w:ascii="Times New Roman" w:hAnsi="Times New Roman" w:cs="Times New Roman"/>
        </w:rPr>
        <w:tab/>
        <w:t>CGSC6300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CGSC</w:t>
      </w:r>
    </w:p>
    <w:p w14:paraId="560303E4" w14:textId="471AFC3A" w:rsidR="00565A72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MG1508</w:t>
      </w:r>
      <w:r w:rsidRPr="009821EE">
        <w:rPr>
          <w:rFonts w:ascii="Times New Roman" w:hAnsi="Times New Roman" w:cs="Times New Roman"/>
        </w:rPr>
        <w:tab/>
        <w:t xml:space="preserve">MG1655 </w:t>
      </w:r>
      <w:r w:rsidRPr="009821EE">
        <w:rPr>
          <w:rFonts w:ascii="Times New Roman" w:hAnsi="Times New Roman" w:cs="Times New Roman"/>
          <w:i/>
        </w:rPr>
        <w:t>mal</w:t>
      </w:r>
      <w:proofErr w:type="gramStart"/>
      <w:r w:rsidRPr="009821EE">
        <w:rPr>
          <w:rFonts w:ascii="Times New Roman" w:hAnsi="Times New Roman" w:cs="Times New Roman"/>
          <w:i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  <w:i/>
        </w:rPr>
        <w:t>lacI</w:t>
      </w:r>
      <w:r w:rsidRPr="009821EE">
        <w:rPr>
          <w:rFonts w:ascii="Times New Roman" w:hAnsi="Times New Roman" w:cs="Times New Roman"/>
          <w:i/>
          <w:vertAlign w:val="superscript"/>
        </w:rPr>
        <w:t>q</w:t>
      </w:r>
      <w:proofErr w:type="spellEnd"/>
      <w:r w:rsidRPr="009821EE">
        <w:rPr>
          <w:rFonts w:ascii="Times New Roman" w:hAnsi="Times New Roman" w:cs="Times New Roman"/>
          <w:i/>
          <w:vertAlign w:val="superscript"/>
        </w:rPr>
        <w:t xml:space="preserve"> </w:t>
      </w:r>
      <w:r w:rsidRPr="009821EE">
        <w:rPr>
          <w:rFonts w:ascii="Times New Roman" w:hAnsi="Times New Roman" w:cs="Times New Roman"/>
          <w:i/>
        </w:rPr>
        <w:t>P</w:t>
      </w:r>
      <w:r w:rsidRPr="009821EE">
        <w:rPr>
          <w:rFonts w:ascii="Times New Roman" w:hAnsi="Times New Roman" w:cs="Times New Roman"/>
          <w:i/>
          <w:vertAlign w:val="subscript"/>
        </w:rPr>
        <w:t>LtetO-1</w:t>
      </w:r>
      <w:r w:rsidRPr="009821EE">
        <w:rPr>
          <w:rFonts w:ascii="Times New Roman" w:hAnsi="Times New Roman" w:cs="Times New Roman"/>
          <w:i/>
        </w:rPr>
        <w:t>-cat-sacB-lacZ</w:t>
      </w:r>
      <w:r w:rsidRPr="009821EE">
        <w:rPr>
          <w:rFonts w:ascii="Times New Roman" w:hAnsi="Times New Roman" w:cs="Times New Roman"/>
        </w:rPr>
        <w:t xml:space="preserve">, </w:t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&lt;EndNote&gt;&lt;Cite&gt;&lt;Author&gt;Coornaert&lt;/Author&gt;&lt;Year&gt;2013&lt;/Year&gt;&lt;RecNum&gt;9737&lt;/RecNum&gt;&lt;DisplayText&gt;(Coornaert et al. 2013)&lt;/DisplayText&gt;&lt;record&gt;&lt;rec-number&gt;9737&lt;/rec-number&gt;&lt;foreign-keys&gt;&lt;key app="EN" db-id="dxpvzfwr4tf057es50fve0pqraeww5t2de5t"&gt;9737&lt;/key&gt;&lt;/foreign-keys&gt;&lt;ref-type name="Journal Article"&gt;17&lt;/ref-type&gt;&lt;contributors&gt;&lt;authors&gt;&lt;author&gt;Coornaert, A.&lt;/author&gt;&lt;author&gt;Chiaruttini, C.&lt;/author&gt;&lt;author&gt;Springer, M.&lt;/author&gt;&lt;author&gt;Guillier, M.&lt;/author&gt;&lt;/authors&gt;&lt;/contributors&gt;&lt;auth-address&gt;UPR9073 du CNRS, Universite Paris Diderot, Sorbonne Paris Cite, Institut de Biologie Physico-Chimique, Paris, France.&lt;/auth-address&gt;&lt;titles&gt;&lt;title&gt;Post-transcriptional control of the Escherichia coli PhoQ-PhoP two-component system by multiple sRNAs involves a novel pairing region of GcvB&lt;/title&gt;&lt;secondary-title&gt;PLoS Genet&lt;/secondary-title&gt;&lt;alt-title&gt;PLoS genetics&lt;/alt-title&gt;&lt;/titles&gt;&lt;periodical&gt;&lt;full-title&gt;PLoS Genet&lt;/full-title&gt;&lt;/periodical&gt;&lt;pages&gt;e1003156&lt;/pages&gt;&lt;volume&gt;9&lt;/volume&gt;&lt;number&gt;1&lt;/number&gt;&lt;edition&gt;2013/01/10&lt;/edition&gt;&lt;keywords&gt;&lt;keyword&gt;DNA Glycosylases/genetics&lt;/keyword&gt;&lt;keyword&gt;Escherichia coli/*genetics&lt;/keyword&gt;&lt;keyword&gt;*Escherichia coli Proteins/biosynthesis/genetics&lt;/keyword&gt;&lt;keyword&gt;Gene Expression Regulation, Bacterial&lt;/keyword&gt;&lt;keyword&gt;Magnesium/*metabolism&lt;/keyword&gt;&lt;keyword&gt;Promoter Regions, Genetic&lt;/keyword&gt;&lt;keyword&gt;*Protein Biosynthesis&lt;/keyword&gt;&lt;keyword&gt;RNA Stability/genetics&lt;/keyword&gt;&lt;keyword&gt;Regulon&lt;/keyword&gt;&lt;keyword&gt;Ribosomes/genetics&lt;/keyword&gt;&lt;/keywords&gt;&lt;dates&gt;&lt;year&gt;2013&lt;/year&gt;&lt;/dates&gt;&lt;isbn&gt;1553-7404 (Electronic)&amp;#xD;1553-7390 (Linking)&lt;/isbn&gt;&lt;accession-num&gt;23300478&lt;/accession-num&gt;&lt;work-type&gt;Research Support, Non-U.S. Gov&amp;apos;t&lt;/work-type&gt;&lt;urls&gt;&lt;related-urls&gt;&lt;url&gt;http://www.ncbi.nlm.nih.gov/pubmed/23300478&lt;/url&gt;&lt;/related-urls&gt;&lt;/urls&gt;&lt;custom2&gt;3536696&lt;/custom2&gt;&lt;electronic-resource-num&gt;10.1371/journal.pgen.1003156&lt;/electronic-resource-num&gt;&lt;language&gt;eng&lt;/language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2" w:tooltip="Coornaert, 2013 #9737" w:history="1">
        <w:r w:rsidR="00275B5F">
          <w:rPr>
            <w:rFonts w:ascii="Times New Roman" w:hAnsi="Times New Roman" w:cs="Times New Roman"/>
            <w:noProof/>
          </w:rPr>
          <w:t>Coornaert et al. 2013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  <w:r w:rsidRPr="000C70CE">
        <w:rPr>
          <w:rFonts w:ascii="Times New Roman" w:hAnsi="Times New Roman" w:cs="Times New Roman"/>
        </w:rPr>
        <w:tab/>
      </w:r>
    </w:p>
    <w:p w14:paraId="4CB92927" w14:textId="77777777" w:rsidR="00565A72" w:rsidRPr="009821EE" w:rsidRDefault="00565A72" w:rsidP="00565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gramStart"/>
      <w:r w:rsidRPr="009821EE">
        <w:rPr>
          <w:rFonts w:ascii="Times New Roman" w:hAnsi="Times New Roman" w:cs="Times New Roman"/>
          <w:i/>
        </w:rPr>
        <w:t>mini</w:t>
      </w:r>
      <w:proofErr w:type="gramEnd"/>
      <w:r w:rsidRPr="009821EE">
        <w:rPr>
          <w:rFonts w:ascii="Times New Roman" w:hAnsi="Times New Roman" w:cs="Times New Roman"/>
          <w:i/>
        </w:rPr>
        <w:t>-</w:t>
      </w:r>
      <w:r w:rsidRPr="009821EE">
        <w:rPr>
          <w:rFonts w:ascii="Symbol" w:hAnsi="Symbol" w:cs="Times New Roman"/>
          <w:i/>
        </w:rPr>
        <w:t></w:t>
      </w:r>
      <w:r w:rsidRPr="009821EE">
        <w:rPr>
          <w:rFonts w:ascii="Times New Roman" w:hAnsi="Times New Roman" w:cs="Times New Roman"/>
        </w:rPr>
        <w:t xml:space="preserve"> </w:t>
      </w:r>
      <w:proofErr w:type="spellStart"/>
      <w:r w:rsidRPr="009821EE">
        <w:rPr>
          <w:rFonts w:ascii="Times New Roman" w:hAnsi="Times New Roman" w:cs="Times New Roman"/>
        </w:rPr>
        <w:t>Tet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</w:p>
    <w:p w14:paraId="766CA983" w14:textId="1312A23F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CA244-</w:t>
      </w:r>
      <w:r w:rsidRPr="009821EE">
        <w:rPr>
          <w:rFonts w:ascii="Times New Roman" w:hAnsi="Times New Roman" w:cs="Times New Roman"/>
          <w:i/>
        </w:rPr>
        <w:t>pnp</w:t>
      </w:r>
      <w:r w:rsidRPr="009821EE">
        <w:rPr>
          <w:rFonts w:ascii="Times New Roman" w:hAnsi="Times New Roman" w:cs="Times New Roman"/>
        </w:rPr>
        <w:tab/>
      </w:r>
      <w:proofErr w:type="spellStart"/>
      <w:r w:rsidRPr="009821EE">
        <w:rPr>
          <w:rFonts w:ascii="Times New Roman" w:hAnsi="Times New Roman" w:cs="Times New Roman"/>
          <w:i/>
        </w:rPr>
        <w:t>lacZ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  <w:i/>
        </w:rPr>
        <w:t>trp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  <w:i/>
        </w:rPr>
        <w:t>relA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  <w:i/>
        </w:rPr>
        <w:t>spoT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  <w:i/>
        </w:rPr>
        <w:t>pnp</w:t>
      </w:r>
      <w:proofErr w:type="spellEnd"/>
      <w:proofErr w:type="gramStart"/>
      <w:r w:rsidRPr="009821EE">
        <w:rPr>
          <w:rFonts w:ascii="Times New Roman" w:hAnsi="Times New Roman" w:cs="Times New Roman"/>
          <w:i/>
        </w:rPr>
        <w:t>::</w:t>
      </w:r>
      <w:proofErr w:type="gramEnd"/>
      <w:r w:rsidRPr="009821EE">
        <w:rPr>
          <w:rFonts w:ascii="Times New Roman" w:hAnsi="Times New Roman" w:cs="Times New Roman"/>
          <w:i/>
        </w:rPr>
        <w:t xml:space="preserve">Tn5 </w:t>
      </w:r>
      <w:proofErr w:type="spellStart"/>
      <w:r w:rsidRPr="009821EE">
        <w:rPr>
          <w:rFonts w:ascii="Times New Roman" w:hAnsi="Times New Roman" w:cs="Times New Roman"/>
        </w:rPr>
        <w:t>Kan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&lt;EndNote&gt;&lt;Cite&gt;&lt;Author&gt;Li&lt;/Author&gt;&lt;Year&gt;1998&lt;/Year&gt;&lt;RecNum&gt;108&lt;/RecNum&gt;&lt;DisplayText&gt;(Li et al. 1998)&lt;/DisplayText&gt;&lt;record&gt;&lt;rec-number&gt;108&lt;/rec-number&gt;&lt;foreign-keys&gt;&lt;key app="EN" db-id="dxpvzfwr4tf057es50fve0pqraeww5t2de5t"&gt;108&lt;/key&gt;&lt;/foreign-keys&gt;&lt;ref-type name="Journal Article"&gt;17&lt;/ref-type&gt;&lt;contributors&gt;&lt;authors&gt;&lt;author&gt;Li, Z.&lt;/author&gt;&lt;author&gt;Pandit, S.&lt;/author&gt;&lt;author&gt;Deutscher, M. P.&lt;/author&gt;&lt;/authors&gt;&lt;/contributors&gt;&lt;titles&gt;&lt;title&gt;&lt;style face="normal" font="default" size="100%"&gt;3&amp;apos; exoribonucleolytic trimming is a common feature of the maturation of small, stable RNAs in &lt;/style&gt;&lt;style face="italic" font="default" size="100%"&gt;Escherichia coli&lt;/style&gt;&lt;/title&gt;&lt;secondary-title&gt;Proc. Natl Acad. Sc. USA&lt;/secondary-title&gt;&lt;/titles&gt;&lt;periodical&gt;&lt;full-title&gt;Proc. Natl Acad. Sc. USA&lt;/full-title&gt;&lt;/periodical&gt;&lt;pages&gt;2856-2861&lt;/pages&gt;&lt;volume&gt;95&lt;/volume&gt;&lt;dates&gt;&lt;year&gt;1998&lt;/year&gt;&lt;/dates&gt;&lt;label&gt;A-92&lt;/label&gt;&lt;urls&gt;&lt;/urls&gt;&lt;/record&gt;&lt;/Cite&gt;&lt;/EndNote&gt;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8" w:tooltip="Li, 1998 #108" w:history="1">
        <w:r w:rsidR="00275B5F">
          <w:rPr>
            <w:rFonts w:ascii="Times New Roman" w:hAnsi="Times New Roman" w:cs="Times New Roman"/>
            <w:noProof/>
          </w:rPr>
          <w:t>Li et al. 1998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41AFF975" w14:textId="60CC911F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N3433 </w:t>
      </w:r>
      <w:r w:rsidRPr="009821EE">
        <w:rPr>
          <w:rFonts w:ascii="Times New Roman" w:hAnsi="Times New Roman" w:cs="Times New Roman"/>
        </w:rPr>
        <w:tab/>
      </w:r>
      <w:proofErr w:type="spellStart"/>
      <w:r w:rsidRPr="009821EE">
        <w:rPr>
          <w:rFonts w:ascii="Times New Roman" w:hAnsi="Times New Roman" w:cs="Times New Roman"/>
        </w:rPr>
        <w:t>HfrH</w:t>
      </w:r>
      <w:proofErr w:type="spellEnd"/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  <w:i/>
        </w:rPr>
        <w:t>lacZ43</w:t>
      </w:r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Symbol" w:hAnsi="Symbol" w:cs="Times New Roman"/>
        </w:rPr>
        <w:t></w:t>
      </w:r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  <w:i/>
        </w:rPr>
        <w:t>relA1</w:t>
      </w:r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  <w:i/>
        </w:rPr>
        <w:t>spoT1 thi1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D. </w:t>
      </w:r>
      <w:proofErr w:type="spellStart"/>
      <w:r w:rsidRPr="009821EE">
        <w:rPr>
          <w:rFonts w:ascii="Times New Roman" w:hAnsi="Times New Roman" w:cs="Times New Roman"/>
        </w:rPr>
        <w:t>Apirion</w:t>
      </w:r>
      <w:proofErr w:type="spellEnd"/>
    </w:p>
    <w:p w14:paraId="1701C284" w14:textId="5808D7EB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N3431 </w:t>
      </w:r>
      <w:r w:rsidRPr="009821EE">
        <w:rPr>
          <w:rFonts w:ascii="Times New Roman" w:hAnsi="Times New Roman" w:cs="Times New Roman"/>
        </w:rPr>
        <w:tab/>
        <w:t xml:space="preserve">N3433 </w:t>
      </w:r>
      <w:r w:rsidRPr="009821EE">
        <w:rPr>
          <w:rFonts w:ascii="Times New Roman" w:hAnsi="Times New Roman" w:cs="Times New Roman"/>
          <w:i/>
        </w:rPr>
        <w:t>rne</w:t>
      </w:r>
      <w:r w:rsidRPr="009821EE">
        <w:rPr>
          <w:rFonts w:ascii="Times New Roman" w:hAnsi="Times New Roman" w:cs="Times New Roman"/>
        </w:rPr>
        <w:t>3071</w:t>
      </w:r>
      <w:r w:rsidRPr="009821EE">
        <w:rPr>
          <w:rFonts w:ascii="Times New Roman" w:hAnsi="Times New Roman" w:cs="Times New Roman"/>
          <w:vertAlign w:val="superscript"/>
        </w:rPr>
        <w:t>ts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  <w:lang w:val="fr-FR"/>
        </w:rPr>
        <w:fldChar w:fldCharType="begin"/>
      </w:r>
      <w:r w:rsidR="00275B5F">
        <w:rPr>
          <w:rFonts w:ascii="Times New Roman" w:hAnsi="Times New Roman" w:cs="Times New Roman"/>
          <w:lang w:val="fr-FR"/>
        </w:rPr>
        <w:instrText xml:space="preserve"> ADDIN EN.CITE &lt;EndNote&gt;&lt;Cite&gt;&lt;Author&gt;Goldblum&lt;/Author&gt;&lt;Year&gt;1981&lt;/Year&gt;&lt;RecNum&gt;2586&lt;/RecNum&gt;&lt;DisplayText&gt;(Goldblum and Apirion 1981)&lt;/DisplayText&gt;&lt;record&gt;&lt;rec-number&gt;2586&lt;/rec-number&gt;&lt;foreign-keys&gt;&lt;key app="EN" db-id="dxpvzfwr4tf057es50fve0pqraeww5t2de5t"&gt;2586&lt;/key&gt;&lt;/foreign-keys&gt;&lt;ref-type name="Journal Article"&gt;17&lt;/ref-type&gt;&lt;contributors&gt;&lt;authors&gt;&lt;author&gt;Goldblum, K.&lt;/author&gt;&lt;author&gt;Apirion, D.&lt;/author&gt;&lt;/authors&gt;&lt;/contributors&gt;&lt;titles&gt;&lt;title&gt;Inactivation of the ribonucleic acid-processing enzyme ribonuclease E blocks cell division&lt;/title&gt;&lt;secondary-title&gt;J Bacteriol&lt;/secondary-title&gt;&lt;/titles&gt;&lt;periodical&gt;&lt;full-title&gt;J Bacteriol&lt;/full-title&gt;&lt;/periodical&gt;&lt;pages&gt;128-32&lt;/pages&gt;&lt;volume&gt;146&lt;/volume&gt;&lt;number&gt;1&lt;/number&gt;&lt;keywords&gt;&lt;keyword&gt;Endonucleases/*antagonists &amp;amp; inhibitors&lt;/keyword&gt;&lt;keyword&gt;*Endoribonucleases&lt;/keyword&gt;&lt;keyword&gt;Escherichia coli/enzymology/*growth &amp;amp; development&lt;/keyword&gt;&lt;keyword&gt;RNA, Bacterial/metabolism&lt;/keyword&gt;&lt;keyword&gt;Ribonucleases/*antagonists &amp;amp; inhibitors&lt;/keyword&gt;&lt;keyword&gt;Ribosomes/metabolism&lt;/keyword&gt;&lt;keyword&gt;Temperature&lt;/keyword&gt;&lt;/keywords&gt;&lt;dates&gt;&lt;year&gt;1981&lt;/year&gt;&lt;pub-dates&gt;&lt;date&gt;Apr&lt;/date&gt;&lt;/pub-dates&gt;&lt;/dates&gt;&lt;accession-num&gt;6163761&lt;/accession-num&gt;&lt;urls&gt;&lt;related-urls&gt;&lt;url&gt;http://www.ncbi.nlm.nih.gov/entrez/query.fcgi?cmd=Retrieve&amp;amp;db=PubMed&amp;amp;dopt=Citation&amp;amp;list_uids=6163761 &lt;/url&gt;&lt;/related-urls&gt;&lt;pdf-urls&gt;&lt;url&gt;file://localhost/Eliane%204/PDF/1980-89/1981%20RNaseEJBact.pdf&lt;/url&gt;&lt;/pdf-urls&gt;&lt;/urls&gt;&lt;/record&gt;&lt;/Cite&gt;&lt;/EndNote&gt;</w:instrText>
      </w:r>
      <w:r w:rsidR="00275B5F">
        <w:rPr>
          <w:rFonts w:ascii="Times New Roman" w:hAnsi="Times New Roman" w:cs="Times New Roman"/>
          <w:lang w:val="fr-FR"/>
        </w:rPr>
        <w:fldChar w:fldCharType="separate"/>
      </w:r>
      <w:r w:rsidR="00275B5F">
        <w:rPr>
          <w:rFonts w:ascii="Times New Roman" w:hAnsi="Times New Roman" w:cs="Times New Roman"/>
          <w:noProof/>
          <w:lang w:val="fr-FR"/>
        </w:rPr>
        <w:t>(</w:t>
      </w:r>
      <w:hyperlink w:anchor="_ENREF_4" w:tooltip="Goldblum, 1981 #2586" w:history="1">
        <w:r w:rsidR="00275B5F">
          <w:rPr>
            <w:rFonts w:ascii="Times New Roman" w:hAnsi="Times New Roman" w:cs="Times New Roman"/>
            <w:noProof/>
            <w:lang w:val="fr-FR"/>
          </w:rPr>
          <w:t>Goldblum and Apirion 1981</w:t>
        </w:r>
      </w:hyperlink>
      <w:r w:rsidR="00275B5F">
        <w:rPr>
          <w:rFonts w:ascii="Times New Roman" w:hAnsi="Times New Roman" w:cs="Times New Roman"/>
          <w:noProof/>
          <w:lang w:val="fr-FR"/>
        </w:rPr>
        <w:t>)</w:t>
      </w:r>
      <w:r w:rsidR="00275B5F">
        <w:rPr>
          <w:rFonts w:ascii="Times New Roman" w:hAnsi="Times New Roman" w:cs="Times New Roman"/>
          <w:lang w:val="fr-FR"/>
        </w:rPr>
        <w:fldChar w:fldCharType="end"/>
      </w:r>
    </w:p>
    <w:p w14:paraId="39900098" w14:textId="2F1BED87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633 </w:t>
      </w:r>
      <w:r w:rsidRPr="009821EE">
        <w:rPr>
          <w:rFonts w:ascii="Times New Roman" w:hAnsi="Times New Roman" w:cs="Times New Roman"/>
        </w:rPr>
        <w:tab/>
        <w:t xml:space="preserve">N3433 </w:t>
      </w:r>
      <w:r w:rsidRPr="009821EE">
        <w:rPr>
          <w:rFonts w:ascii="Times New Roman" w:hAnsi="Times New Roman" w:cs="Times New Roman"/>
          <w:i/>
        </w:rPr>
        <w:t>rnc</w:t>
      </w:r>
      <w:r w:rsidRPr="009821EE">
        <w:rPr>
          <w:rFonts w:ascii="Times New Roman" w:hAnsi="Times New Roman" w:cs="Times New Roman"/>
        </w:rPr>
        <w:t>105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&lt;EndNote&gt;&lt;Cite&gt;&lt;Author&gt;Régnier&lt;/Author&gt;&lt;Year&gt;1991&lt;/Year&gt;&lt;RecNum&gt;1791&lt;/RecNum&gt;&lt;DisplayText&gt;(Régnier and Hajnsdorf 1991)&lt;/DisplayText&gt;&lt;record&gt;&lt;rec-number&gt;1791&lt;/rec-number&gt;&lt;foreign-keys&gt;&lt;key app="EN" db-id="dxpvzfwr4tf057es50fve0pqraeww5t2de5t"&gt;1791&lt;/key&gt;&lt;/foreign-keys&gt;&lt;ref-type name="Journal Article"&gt;17&lt;/ref-type&gt;&lt;contributors&gt;&lt;authors&gt;&lt;author&gt;Régnier, P.&lt;/author&gt;&lt;author&gt;Hajnsdorf, E.&lt;/author&gt;&lt;/authors&gt;&lt;/contributors&gt;&lt;titles&gt;&lt;title&gt;&lt;style face="normal" font="default" size="100%"&gt;Decay of mRNA encoding ribosomal protein S15 of &lt;/style&gt;&lt;style face="italic" font="default" size="100%"&gt;Escherichia coli  &lt;/style&gt;&lt;style face="normal" font="default" size="100%"&gt;is initiated by an RNaseE-dependent endonucleolytic cleavage that removes the 3&amp;apos; stabilizing stem and loop structure.&lt;/style&gt;&lt;/title&gt;&lt;secondary-title&gt;J. Mol. Biol.&lt;/secondary-title&gt;&lt;/titles&gt;&lt;periodical&gt;&lt;full-title&gt;J. Mol. Biol.&lt;/full-title&gt;&lt;/periodical&gt;&lt;pages&gt;283-292&lt;/pages&gt;&lt;volume&gt;217&lt;/volume&gt;&lt;dates&gt;&lt;year&gt;1991&lt;/year&gt;&lt;/dates&gt;&lt;label&gt;PR-7&lt;/label&gt;&lt;urls&gt;&lt;/urls&gt;&lt;/record&gt;&lt;/Cite&gt;&lt;/EndNote&gt;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11" w:tooltip="Régnier, 1991 #1791" w:history="1">
        <w:r w:rsidR="00275B5F">
          <w:rPr>
            <w:rFonts w:ascii="Times New Roman" w:hAnsi="Times New Roman" w:cs="Times New Roman"/>
            <w:noProof/>
          </w:rPr>
          <w:t>Régnier and Hajnsdorf 1991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64739B5C" w14:textId="2B9F6421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637 </w:t>
      </w:r>
      <w:r w:rsidRPr="009821EE">
        <w:rPr>
          <w:rFonts w:ascii="Times New Roman" w:hAnsi="Times New Roman" w:cs="Times New Roman"/>
        </w:rPr>
        <w:tab/>
        <w:t xml:space="preserve">N3431 </w:t>
      </w:r>
      <w:r w:rsidRPr="009821EE">
        <w:rPr>
          <w:rFonts w:ascii="Times New Roman" w:hAnsi="Times New Roman" w:cs="Times New Roman"/>
          <w:i/>
        </w:rPr>
        <w:t>rnc</w:t>
      </w:r>
      <w:r w:rsidRPr="009821EE">
        <w:rPr>
          <w:rFonts w:ascii="Times New Roman" w:hAnsi="Times New Roman" w:cs="Times New Roman"/>
        </w:rPr>
        <w:t>105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&lt;EndNote&gt;&lt;Cite&gt;&lt;Author&gt;Régnier&lt;/Author&gt;&lt;Year&gt;1991&lt;/Year&gt;&lt;RecNum&gt;1791&lt;/RecNum&gt;&lt;DisplayText&gt;(Régnier and Hajnsdorf 1991)&lt;/DisplayText&gt;&lt;record&gt;&lt;rec-number&gt;1791&lt;/rec-number&gt;&lt;foreign-keys&gt;&lt;key app="EN" db-id="dxpvzfwr4tf057es50fve0pqraeww5t2de5t"&gt;1791&lt;/key&gt;&lt;/foreign-keys&gt;&lt;ref-type name="Journal Article"&gt;17&lt;/ref-type&gt;&lt;contributors&gt;&lt;authors&gt;&lt;author&gt;Régnier, P.&lt;/author&gt;&lt;author&gt;Hajnsdorf, E.&lt;/author&gt;&lt;/authors&gt;&lt;/contributors&gt;&lt;titles&gt;&lt;title&gt;&lt;style face="normal" font="default" size="100%"&gt;Decay of mRNA encoding ribosomal protein S15 of &lt;/style&gt;&lt;style face="italic" font="default" size="100%"&gt;Escherichia coli  &lt;/style&gt;&lt;style face="normal" font="default" size="100%"&gt;is initiated by an RNaseE-dependent endonucleolytic cleavage that removes the 3&amp;apos; stabilizing stem and loop structure.&lt;/style&gt;&lt;/title&gt;&lt;secondary-title&gt;J. Mol. Biol.&lt;/secondary-title&gt;&lt;/titles&gt;&lt;periodical&gt;&lt;full-title&gt;J. Mol. Biol.&lt;/full-title&gt;&lt;/periodical&gt;&lt;pages&gt;283-292&lt;/pages&gt;&lt;volume&gt;217&lt;/volume&gt;&lt;dates&gt;&lt;year&gt;1991&lt;/year&gt;&lt;/dates&gt;&lt;label&gt;PR-7&lt;/label&gt;&lt;urls&gt;&lt;/urls&gt;&lt;/record&gt;&lt;/Cite&gt;&lt;/EndNote&gt;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11" w:tooltip="Régnier, 1991 #1791" w:history="1">
        <w:r w:rsidR="00275B5F">
          <w:rPr>
            <w:rFonts w:ascii="Times New Roman" w:hAnsi="Times New Roman" w:cs="Times New Roman"/>
            <w:noProof/>
          </w:rPr>
          <w:t>Régnier and Hajnsdorf 1991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421C17F3" w14:textId="22354A5B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935 </w:t>
      </w:r>
      <w:r w:rsidRPr="009821EE">
        <w:rPr>
          <w:rFonts w:ascii="Times New Roman" w:hAnsi="Times New Roman" w:cs="Times New Roman"/>
        </w:rPr>
        <w:tab/>
        <w:t xml:space="preserve">N3433 </w:t>
      </w:r>
      <w:proofErr w:type="spellStart"/>
      <w:r w:rsidRPr="009821EE">
        <w:rPr>
          <w:rFonts w:ascii="Times New Roman" w:hAnsi="Times New Roman" w:cs="Times New Roman"/>
          <w:i/>
        </w:rPr>
        <w:t>rng</w:t>
      </w:r>
      <w:proofErr w:type="spellEnd"/>
      <w:proofErr w:type="gramStart"/>
      <w:r w:rsidRPr="009821EE">
        <w:rPr>
          <w:rFonts w:ascii="Times New Roman" w:hAnsi="Times New Roman" w:cs="Times New Roman"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</w:rPr>
        <w:t>Cm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&lt;EndNote&gt;&lt;Cite&gt;&lt;Author&gt;Joanny&lt;/Author&gt;&lt;Year&gt;2007&lt;/Year&gt;&lt;RecNum&gt;2091&lt;/RecNum&gt;&lt;DisplayText&gt;(Joanny et al. 2007)&lt;/DisplayText&gt;&lt;record&gt;&lt;rec-number&gt;2091&lt;/rec-number&gt;&lt;foreign-keys&gt;&lt;key app="EN" db-id="dxpvzfwr4tf057es50fve0pqraeww5t2de5t"&gt;2091&lt;/key&gt;&lt;/foreign-keys&gt;&lt;ref-type name="Journal Article"&gt;17&lt;/ref-type&gt;&lt;contributors&gt;&lt;authors&gt;&lt;author&gt;Joanny, G. &lt;/author&gt;&lt;author&gt;Le Derout, J. &lt;/author&gt;&lt;author&gt;Bréchemier-Baey, D. &lt;/author&gt;&lt;author&gt;Labas, V.&lt;/author&gt;&lt;author&gt;Vinh, J. &lt;/author&gt;&lt;author&gt;Régnier, P. &lt;/author&gt;&lt;author&gt;Hajnsdorf, E.&lt;/author&gt;&lt;/authors&gt;&lt;/contributors&gt;&lt;titles&gt;&lt;title&gt;&lt;style face="normal" font="default" size="100%"&gt;Polyadenylation of a functional mRNA controls gene expression in &lt;/style&gt;&lt;style face="italic" font="default" size="100%"&gt;E. coli&lt;/style&gt;&lt;/title&gt;&lt;secondary-title&gt;Nucleic Acids Res.&lt;/secondary-title&gt;&lt;/titles&gt;&lt;periodical&gt;&lt;full-title&gt;Nucleic Acids Res.&lt;/full-title&gt;&lt;/periodical&gt;&lt;pages&gt;2494-2502&lt;/pages&gt;&lt;volume&gt;35&lt;/volume&gt;&lt;dates&gt;&lt;year&gt;2007&lt;/year&gt;&lt;/dates&gt;&lt;urls&gt;&lt;pdf-urls&gt;&lt;url&gt;file://localhost/Eliane%204/Articles+HDR/PDF%20Eliane/2007%20NAR%20Geraldine.pdf&lt;/url&gt;&lt;/pdf-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6" w:tooltip="Joanny, 2007 #2091" w:history="1">
        <w:r w:rsidR="00275B5F">
          <w:rPr>
            <w:rFonts w:ascii="Times New Roman" w:hAnsi="Times New Roman" w:cs="Times New Roman"/>
            <w:noProof/>
          </w:rPr>
          <w:t>Joanny et al. 2007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4ACFA4F6" w14:textId="7B11B3FC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934 </w:t>
      </w:r>
      <w:r w:rsidRPr="009821EE">
        <w:rPr>
          <w:rFonts w:ascii="Times New Roman" w:hAnsi="Times New Roman" w:cs="Times New Roman"/>
        </w:rPr>
        <w:tab/>
        <w:t xml:space="preserve">N3431 </w:t>
      </w:r>
      <w:proofErr w:type="spellStart"/>
      <w:r w:rsidRPr="009821EE">
        <w:rPr>
          <w:rFonts w:ascii="Times New Roman" w:hAnsi="Times New Roman" w:cs="Times New Roman"/>
          <w:i/>
        </w:rPr>
        <w:t>rng</w:t>
      </w:r>
      <w:proofErr w:type="spellEnd"/>
      <w:proofErr w:type="gramStart"/>
      <w:r w:rsidRPr="009821EE">
        <w:rPr>
          <w:rFonts w:ascii="Times New Roman" w:hAnsi="Times New Roman" w:cs="Times New Roman"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</w:rPr>
        <w:t>Cm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&lt;EndNote&gt;&lt;Cite&gt;&lt;Author&gt;Joanny&lt;/Author&gt;&lt;Year&gt;2007&lt;/Year&gt;&lt;RecNum&gt;2091&lt;/RecNum&gt;&lt;DisplayText&gt;(Joanny et al. 2007)&lt;/DisplayText&gt;&lt;record&gt;&lt;rec-number&gt;2091&lt;/rec-number&gt;&lt;foreign-keys&gt;&lt;key app="EN" db-id="dxpvzfwr4tf057es50fve0pqraeww5t2de5t"&gt;2091&lt;/key&gt;&lt;/foreign-keys&gt;&lt;ref-type name="Journal Article"&gt;17&lt;/ref-type&gt;&lt;contributors&gt;&lt;authors&gt;&lt;author&gt;Joanny, G. &lt;/author&gt;&lt;author&gt;Le Derout, J. &lt;/author&gt;&lt;author&gt;Bréchemier-Baey, D. &lt;/author&gt;&lt;author&gt;Labas, V.&lt;/author&gt;&lt;author&gt;Vinh, J. &lt;/author&gt;&lt;author&gt;Régnier, P. &lt;/author&gt;&lt;author&gt;Hajnsdorf, E.&lt;/author&gt;&lt;/authors&gt;&lt;/contributors&gt;&lt;titles&gt;&lt;title&gt;&lt;style face="normal" font="default" size="100%"&gt;Polyadenylation of a functional mRNA controls gene expression in &lt;/style&gt;&lt;style face="italic" font="default" size="100%"&gt;E. coli&lt;/style&gt;&lt;/title&gt;&lt;secondary-title&gt;Nucleic Acids Res.&lt;/secondary-title&gt;&lt;/titles&gt;&lt;periodical&gt;&lt;full-title&gt;Nucleic Acids Res.&lt;/full-title&gt;&lt;/periodical&gt;&lt;pages&gt;2494-2502&lt;/pages&gt;&lt;volume&gt;35&lt;/volume&gt;&lt;dates&gt;&lt;year&gt;2007&lt;/year&gt;&lt;/dates&gt;&lt;urls&gt;&lt;pdf-urls&gt;&lt;url&gt;file://localhost/Eliane%204/Articles+HDR/PDF%20Eliane/2007%20NAR%20Geraldine.pdf&lt;/url&gt;&lt;/pdf-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6" w:tooltip="Joanny, 2007 #2091" w:history="1">
        <w:r w:rsidR="00275B5F">
          <w:rPr>
            <w:rFonts w:ascii="Times New Roman" w:hAnsi="Times New Roman" w:cs="Times New Roman"/>
            <w:noProof/>
          </w:rPr>
          <w:t>Joanny et al. 2007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1AF8497C" w14:textId="7C2945EC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932  </w:t>
      </w:r>
      <w:r w:rsidRPr="009821EE">
        <w:rPr>
          <w:rFonts w:ascii="Times New Roman" w:hAnsi="Times New Roman" w:cs="Times New Roman"/>
        </w:rPr>
        <w:tab/>
        <w:t>IBPC</w:t>
      </w:r>
      <w:r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 xml:space="preserve">633 </w:t>
      </w:r>
      <w:proofErr w:type="spellStart"/>
      <w:r w:rsidRPr="009821EE">
        <w:rPr>
          <w:rFonts w:ascii="Times New Roman" w:hAnsi="Times New Roman" w:cs="Times New Roman"/>
          <w:i/>
        </w:rPr>
        <w:t>rng</w:t>
      </w:r>
      <w:proofErr w:type="spellEnd"/>
      <w:proofErr w:type="gramStart"/>
      <w:r w:rsidRPr="009821EE">
        <w:rPr>
          <w:rFonts w:ascii="Times New Roman" w:hAnsi="Times New Roman" w:cs="Times New Roman"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</w:rPr>
        <w:t>Cm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This work</w:t>
      </w:r>
    </w:p>
    <w:p w14:paraId="4227E4E7" w14:textId="566C6F3C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 xml:space="preserve">IBPC 933 </w:t>
      </w:r>
      <w:r w:rsidRPr="009821EE">
        <w:rPr>
          <w:rFonts w:ascii="Times New Roman" w:hAnsi="Times New Roman" w:cs="Times New Roman"/>
        </w:rPr>
        <w:tab/>
        <w:t>IBPC</w:t>
      </w:r>
      <w:r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 xml:space="preserve">637 </w:t>
      </w:r>
      <w:proofErr w:type="spellStart"/>
      <w:r w:rsidRPr="009821EE">
        <w:rPr>
          <w:rFonts w:ascii="Times New Roman" w:hAnsi="Times New Roman" w:cs="Times New Roman"/>
          <w:i/>
        </w:rPr>
        <w:t>rng</w:t>
      </w:r>
      <w:proofErr w:type="spellEnd"/>
      <w:proofErr w:type="gramStart"/>
      <w:r w:rsidRPr="009821EE">
        <w:rPr>
          <w:rFonts w:ascii="Times New Roman" w:hAnsi="Times New Roman" w:cs="Times New Roman"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</w:rPr>
        <w:t>Cm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This work</w:t>
      </w:r>
    </w:p>
    <w:p w14:paraId="0F853701" w14:textId="2DAF3426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IBPC</w:t>
      </w:r>
      <w:r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>903</w:t>
      </w:r>
      <w:r w:rsidRPr="009821EE">
        <w:rPr>
          <w:rFonts w:ascii="Times New Roman" w:hAnsi="Times New Roman" w:cs="Times New Roman"/>
        </w:rPr>
        <w:tab/>
        <w:t xml:space="preserve">N3433 </w:t>
      </w:r>
      <w:r w:rsidRPr="009821EE">
        <w:rPr>
          <w:rFonts w:ascii="Symbol" w:hAnsi="Symbol" w:cs="Times New Roman"/>
        </w:rPr>
        <w:t></w:t>
      </w:r>
      <w:proofErr w:type="spellStart"/>
      <w:r w:rsidRPr="009821EE">
        <w:rPr>
          <w:rFonts w:ascii="Times New Roman" w:hAnsi="Times New Roman" w:cs="Times New Roman"/>
          <w:i/>
        </w:rPr>
        <w:t>pcnB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</w:rPr>
        <w:t>Kan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&lt;EndNote&gt;&lt;Cite&gt;&lt;Author&gt;Joanny&lt;/Author&gt;&lt;Year&gt;2007&lt;/Year&gt;&lt;RecNum&gt;2091&lt;/RecNum&gt;&lt;DisplayText&gt;(Joanny et al. 2007)&lt;/DisplayText&gt;&lt;record&gt;&lt;rec-number&gt;2091&lt;/rec-number&gt;&lt;foreign-keys&gt;&lt;key app="EN" db-id="dxpvzfwr4tf057es50fve0pqraeww5t2de5t"&gt;2091&lt;/key&gt;&lt;/foreign-keys&gt;&lt;ref-type name="Journal Article"&gt;17&lt;/ref-type&gt;&lt;contributors&gt;&lt;authors&gt;&lt;author&gt;Joanny, G. &lt;/author&gt;&lt;author&gt;Le Derout, J. &lt;/author&gt;&lt;author&gt;Bréchemier-Baey, D. &lt;/author&gt;&lt;author&gt;Labas, V.&lt;/author&gt;&lt;author&gt;Vinh, J. &lt;/author&gt;&lt;author&gt;Régnier, P. &lt;/author&gt;&lt;author&gt;Hajnsdorf, E.&lt;/author&gt;&lt;/authors&gt;&lt;/contributors&gt;&lt;titles&gt;&lt;title&gt;&lt;style face="normal" font="default" size="100%"&gt;Polyadenylation of a functional mRNA controls gene expression in &lt;/style&gt;&lt;style face="italic" font="default" size="100%"&gt;E. coli&lt;/style&gt;&lt;/title&gt;&lt;secondary-title&gt;Nucleic Acids Res.&lt;/secondary-title&gt;&lt;/titles&gt;&lt;periodical&gt;&lt;full-title&gt;Nucleic Acids Res.&lt;/full-title&gt;&lt;/periodical&gt;&lt;pages&gt;2494-2502&lt;/pages&gt;&lt;volume&gt;35&lt;/volume&gt;&lt;dates&gt;&lt;year&gt;2007&lt;/year&gt;&lt;/dates&gt;&lt;urls&gt;&lt;pdf-urls&gt;&lt;url&gt;file://localhost/Eliane%204/Articles+HDR/PDF%20Eliane/2007%20NAR%20Geraldine.pdf&lt;/url&gt;&lt;/pdf-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6" w:tooltip="Joanny, 2007 #2091" w:history="1">
        <w:r w:rsidR="00275B5F">
          <w:rPr>
            <w:rFonts w:ascii="Times New Roman" w:hAnsi="Times New Roman" w:cs="Times New Roman"/>
            <w:noProof/>
          </w:rPr>
          <w:t>Joanny et al. 2007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049BE6FA" w14:textId="6A5E112E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IBPC</w:t>
      </w:r>
      <w:r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>953</w:t>
      </w:r>
      <w:r w:rsidRPr="009821EE">
        <w:rPr>
          <w:rFonts w:ascii="Times New Roman" w:hAnsi="Times New Roman" w:cs="Times New Roman"/>
        </w:rPr>
        <w:tab/>
        <w:t xml:space="preserve">N3433 </w:t>
      </w:r>
      <w:r w:rsidRPr="009821EE">
        <w:rPr>
          <w:rFonts w:ascii="Symbol" w:hAnsi="Symbol" w:cs="Times New Roman"/>
        </w:rPr>
        <w:t></w:t>
      </w:r>
      <w:proofErr w:type="spellStart"/>
      <w:r w:rsidRPr="009821EE">
        <w:rPr>
          <w:rFonts w:ascii="Times New Roman" w:hAnsi="Times New Roman" w:cs="Times New Roman"/>
          <w:i/>
        </w:rPr>
        <w:t>hfq</w:t>
      </w:r>
      <w:proofErr w:type="spellEnd"/>
      <w:r w:rsidRPr="009821EE">
        <w:rPr>
          <w:rFonts w:ascii="Times New Roman" w:hAnsi="Times New Roman" w:cs="Times New Roman"/>
          <w:i/>
        </w:rPr>
        <w:t xml:space="preserve"> </w:t>
      </w:r>
      <w:proofErr w:type="spellStart"/>
      <w:r w:rsidRPr="009821EE">
        <w:rPr>
          <w:rFonts w:ascii="Times New Roman" w:hAnsi="Times New Roman" w:cs="Times New Roman"/>
        </w:rPr>
        <w:t>Tet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>
          <w:fldData xml:space="preserve">PEVuZE5vdGU+PENpdGU+PEF1dGhvcj5aaW9sa293c2thPC9BdXRob3I+PFllYXI+MjAwNjwvWWVh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</w:fldData>
        </w:fldChar>
      </w:r>
      <w:r w:rsidR="00275B5F">
        <w:rPr>
          <w:rFonts w:ascii="Times New Roman" w:hAnsi="Times New Roman" w:cs="Times New Roman"/>
        </w:rPr>
        <w:instrText xml:space="preserve"> ADDIN EN.CITE </w:instrText>
      </w:r>
      <w:r w:rsidR="00275B5F">
        <w:rPr>
          <w:rFonts w:ascii="Times New Roman" w:hAnsi="Times New Roman" w:cs="Times New Roman"/>
        </w:rPr>
        <w:fldChar w:fldCharType="begin">
          <w:fldData xml:space="preserve">PEVuZE5vdGU+PENpdGU+PEF1dGhvcj5aaW9sa293c2thPC9BdXRob3I+PFllYXI+MjAwNjwvWWVh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</w:fldData>
        </w:fldChar>
      </w:r>
      <w:r w:rsidR="00275B5F">
        <w:rPr>
          <w:rFonts w:ascii="Times New Roman" w:hAnsi="Times New Roman" w:cs="Times New Roman"/>
        </w:rPr>
        <w:instrText xml:space="preserve"> ADDIN EN.CITE.DATA </w:instrText>
      </w:r>
      <w:r w:rsidR="00275B5F">
        <w:rPr>
          <w:rFonts w:ascii="Times New Roman" w:hAnsi="Times New Roman" w:cs="Times New Roman"/>
        </w:rPr>
      </w:r>
      <w:r w:rsidR="00275B5F">
        <w:rPr>
          <w:rFonts w:ascii="Times New Roman" w:hAnsi="Times New Roman" w:cs="Times New Roman"/>
        </w:rPr>
        <w:fldChar w:fldCharType="end"/>
      </w:r>
      <w:r w:rsidR="00275B5F">
        <w:rPr>
          <w:rFonts w:ascii="Times New Roman" w:hAnsi="Times New Roman" w:cs="Times New Roman"/>
        </w:rPr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12" w:tooltip="Ziolkowska, 2006 #2114" w:history="1">
        <w:r w:rsidR="00275B5F">
          <w:rPr>
            <w:rFonts w:ascii="Times New Roman" w:hAnsi="Times New Roman" w:cs="Times New Roman"/>
            <w:noProof/>
          </w:rPr>
          <w:t>Ziolkowska et al. 2006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6BF8AE7A" w14:textId="434D1E64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N3433-</w:t>
      </w:r>
      <w:r w:rsidRPr="009821EE">
        <w:rPr>
          <w:rFonts w:ascii="Times New Roman" w:hAnsi="Times New Roman" w:cs="Times New Roman"/>
          <w:i/>
        </w:rPr>
        <w:t>pnp</w:t>
      </w:r>
      <w:r w:rsidRPr="009821EE">
        <w:rPr>
          <w:rFonts w:ascii="Times New Roman" w:hAnsi="Times New Roman" w:cs="Times New Roman"/>
        </w:rPr>
        <w:tab/>
        <w:t xml:space="preserve">N3433 </w:t>
      </w:r>
      <w:proofErr w:type="spellStart"/>
      <w:r w:rsidRPr="009821EE">
        <w:rPr>
          <w:rFonts w:ascii="Times New Roman" w:hAnsi="Times New Roman" w:cs="Times New Roman"/>
          <w:i/>
        </w:rPr>
        <w:t>pnp</w:t>
      </w:r>
      <w:proofErr w:type="spellEnd"/>
      <w:proofErr w:type="gramStart"/>
      <w:r w:rsidRPr="009821EE">
        <w:rPr>
          <w:rFonts w:ascii="Times New Roman" w:hAnsi="Times New Roman" w:cs="Times New Roman"/>
          <w:i/>
        </w:rPr>
        <w:t>::</w:t>
      </w:r>
      <w:proofErr w:type="gramEnd"/>
      <w:r w:rsidRPr="009821EE">
        <w:rPr>
          <w:rFonts w:ascii="Times New Roman" w:hAnsi="Times New Roman" w:cs="Times New Roman"/>
          <w:i/>
        </w:rPr>
        <w:t xml:space="preserve">Tn5 </w:t>
      </w:r>
      <w:proofErr w:type="spellStart"/>
      <w:r w:rsidRPr="009821EE">
        <w:rPr>
          <w:rFonts w:ascii="Times New Roman" w:hAnsi="Times New Roman" w:cs="Times New Roman"/>
        </w:rPr>
        <w:t>Kan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3E4A7E39" w14:textId="3C3C8B19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IBPC633-</w:t>
      </w:r>
      <w:r w:rsidRPr="009821EE">
        <w:rPr>
          <w:rFonts w:ascii="Times New Roman" w:hAnsi="Times New Roman" w:cs="Times New Roman"/>
          <w:i/>
        </w:rPr>
        <w:t>pnp</w:t>
      </w:r>
      <w:r w:rsidRPr="009821EE">
        <w:rPr>
          <w:rFonts w:ascii="Times New Roman" w:hAnsi="Times New Roman" w:cs="Times New Roman"/>
        </w:rPr>
        <w:tab/>
        <w:t xml:space="preserve">IBPC 633 </w:t>
      </w:r>
      <w:proofErr w:type="spellStart"/>
      <w:r w:rsidRPr="009821EE">
        <w:rPr>
          <w:rFonts w:ascii="Times New Roman" w:hAnsi="Times New Roman" w:cs="Times New Roman"/>
          <w:i/>
        </w:rPr>
        <w:t>pnp</w:t>
      </w:r>
      <w:proofErr w:type="spellEnd"/>
      <w:proofErr w:type="gramStart"/>
      <w:r w:rsidRPr="009821EE">
        <w:rPr>
          <w:rFonts w:ascii="Times New Roman" w:hAnsi="Times New Roman" w:cs="Times New Roman"/>
          <w:i/>
        </w:rPr>
        <w:t>::</w:t>
      </w:r>
      <w:proofErr w:type="gramEnd"/>
      <w:r w:rsidRPr="009821EE">
        <w:rPr>
          <w:rFonts w:ascii="Times New Roman" w:hAnsi="Times New Roman" w:cs="Times New Roman"/>
          <w:i/>
        </w:rPr>
        <w:t xml:space="preserve">Tn5 </w:t>
      </w:r>
      <w:proofErr w:type="spellStart"/>
      <w:r w:rsidRPr="009821EE">
        <w:rPr>
          <w:rFonts w:ascii="Times New Roman" w:hAnsi="Times New Roman" w:cs="Times New Roman"/>
        </w:rPr>
        <w:t>Kan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4AD92CF2" w14:textId="79B11B24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FF4 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MG1508 </w:t>
      </w:r>
      <w:proofErr w:type="spellStart"/>
      <w:r w:rsidRPr="009821EE">
        <w:rPr>
          <w:rFonts w:ascii="Times New Roman" w:hAnsi="Times New Roman" w:cs="Times New Roman"/>
          <w:i/>
        </w:rPr>
        <w:t>pnp</w:t>
      </w:r>
      <w:proofErr w:type="spellEnd"/>
      <w:proofErr w:type="gramStart"/>
      <w:r w:rsidRPr="009821EE">
        <w:rPr>
          <w:rFonts w:ascii="Times New Roman" w:hAnsi="Times New Roman" w:cs="Times New Roman"/>
          <w:i/>
        </w:rPr>
        <w:t>::</w:t>
      </w:r>
      <w:proofErr w:type="spellStart"/>
      <w:proofErr w:type="gramEnd"/>
      <w:r w:rsidRPr="009821EE">
        <w:rPr>
          <w:rFonts w:ascii="Times New Roman" w:hAnsi="Times New Roman" w:cs="Times New Roman"/>
          <w:i/>
        </w:rPr>
        <w:t>lacZ</w:t>
      </w:r>
      <w:proofErr w:type="spellEnd"/>
      <w:r w:rsidRPr="009821EE">
        <w:rPr>
          <w:rFonts w:ascii="Times New Roman" w:hAnsi="Times New Roman" w:cs="Times New Roman"/>
          <w:i/>
        </w:rPr>
        <w:t> </w:t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  <w:i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089E0A66" w14:textId="1A6B3050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FF19 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FF4 </w:t>
      </w:r>
      <w:r w:rsidRPr="009821EE">
        <w:rPr>
          <w:rFonts w:ascii="Times New Roman" w:hAnsi="Times New Roman" w:cs="Times New Roman"/>
          <w:i/>
        </w:rPr>
        <w:t>rnc</w:t>
      </w:r>
      <w:r w:rsidRPr="009821EE">
        <w:rPr>
          <w:rFonts w:ascii="Times New Roman" w:hAnsi="Times New Roman" w:cs="Times New Roman"/>
        </w:rPr>
        <w:t>105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proofErr w:type="gramStart"/>
      <w:r w:rsidRPr="009821EE">
        <w:rPr>
          <w:rFonts w:ascii="Times New Roman" w:hAnsi="Times New Roman" w:cs="Times New Roman"/>
        </w:rPr>
        <w:t>This</w:t>
      </w:r>
      <w:proofErr w:type="gramEnd"/>
      <w:r w:rsidRPr="009821EE">
        <w:rPr>
          <w:rFonts w:ascii="Times New Roman" w:hAnsi="Times New Roman" w:cs="Times New Roman"/>
        </w:rPr>
        <w:t xml:space="preserve"> work</w:t>
      </w:r>
    </w:p>
    <w:p w14:paraId="32018D4C" w14:textId="4EC394F1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FF55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N3433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0671EB">
        <w:rPr>
          <w:rFonts w:ascii="Times New Roman" w:hAnsi="Times New Roman" w:cs="Times New Roman"/>
          <w:vertAlign w:val="subscript"/>
        </w:rPr>
        <w:t>SraG</w:t>
      </w:r>
      <w:r w:rsidRPr="000671EB">
        <w:rPr>
          <w:rFonts w:ascii="Times New Roman" w:hAnsi="Times New Roman" w:cs="Times New Roman"/>
          <w:i/>
          <w:vertAlign w:val="subscript"/>
        </w:rPr>
        <w:t>mut</w:t>
      </w:r>
      <w:proofErr w:type="spellEnd"/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009676D4" w14:textId="4035BA0B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FF56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N3433 P2</w:t>
      </w:r>
      <w:r w:rsidRPr="000671EB">
        <w:rPr>
          <w:rFonts w:ascii="Times New Roman" w:hAnsi="Times New Roman" w:cs="Times New Roman"/>
          <w:i/>
          <w:vertAlign w:val="subscript"/>
        </w:rPr>
        <w:t>mut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This work</w:t>
      </w:r>
    </w:p>
    <w:p w14:paraId="27594ACE" w14:textId="6E06105B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>FF57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N3433 </w:t>
      </w:r>
      <w:proofErr w:type="spellStart"/>
      <w:r w:rsidRPr="009821EE">
        <w:rPr>
          <w:rFonts w:ascii="Times New Roman" w:hAnsi="Times New Roman" w:cs="Times New Roman"/>
        </w:rPr>
        <w:t>TTG</w:t>
      </w:r>
      <w:r w:rsidRPr="000671EB">
        <w:rPr>
          <w:rFonts w:ascii="Times New Roman" w:hAnsi="Times New Roman" w:cs="Times New Roman"/>
          <w:i/>
          <w:vertAlign w:val="subscript"/>
        </w:rPr>
        <w:t>mut</w:t>
      </w:r>
      <w:proofErr w:type="spellEnd"/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279785A0" w14:textId="54B5E339" w:rsidR="00565A72" w:rsidRPr="002601F7" w:rsidRDefault="00720D38" w:rsidP="00565A72">
      <w:pPr>
        <w:rPr>
          <w:rFonts w:ascii="Times New Roman" w:hAnsi="Times New Roman" w:cs="Times New Roman"/>
        </w:rPr>
      </w:pPr>
      <w:r w:rsidRPr="002601F7">
        <w:rPr>
          <w:rFonts w:ascii="Times New Roman" w:hAnsi="Times New Roman" w:cs="Times New Roman"/>
        </w:rPr>
        <w:t xml:space="preserve">CAN/20-12E </w:t>
      </w:r>
      <w:r w:rsidR="002601F7">
        <w:rPr>
          <w:rFonts w:ascii="Times New Roman" w:hAnsi="Times New Roman" w:cs="Times New Roman"/>
        </w:rPr>
        <w:tab/>
      </w:r>
      <w:proofErr w:type="spellStart"/>
      <w:r w:rsidRPr="002601F7">
        <w:rPr>
          <w:rFonts w:ascii="Times New Roman" w:hAnsi="Times New Roman" w:cs="Times New Roman"/>
        </w:rPr>
        <w:t>RNase</w:t>
      </w:r>
      <w:proofErr w:type="spellEnd"/>
      <w:r w:rsidRPr="002601F7">
        <w:rPr>
          <w:rFonts w:ascii="Times New Roman" w:hAnsi="Times New Roman" w:cs="Times New Roman"/>
        </w:rPr>
        <w:t xml:space="preserve"> BN</w:t>
      </w:r>
      <w:r w:rsidRPr="002601F7">
        <w:rPr>
          <w:rFonts w:ascii="Times New Roman" w:hAnsi="Times New Roman" w:cs="Times New Roman"/>
          <w:vertAlign w:val="superscript"/>
        </w:rPr>
        <w:t>-</w:t>
      </w:r>
      <w:r w:rsidRPr="002601F7">
        <w:rPr>
          <w:rFonts w:ascii="Times New Roman" w:hAnsi="Times New Roman" w:cs="Times New Roman"/>
        </w:rPr>
        <w:t xml:space="preserve"> II</w:t>
      </w:r>
      <w:r w:rsidRPr="002601F7">
        <w:rPr>
          <w:rFonts w:ascii="Times New Roman" w:hAnsi="Times New Roman" w:cs="Times New Roman"/>
          <w:vertAlign w:val="superscript"/>
        </w:rPr>
        <w:t>-</w:t>
      </w:r>
      <w:r w:rsidRPr="002601F7">
        <w:rPr>
          <w:rFonts w:ascii="Times New Roman" w:hAnsi="Times New Roman" w:cs="Times New Roman"/>
        </w:rPr>
        <w:t>, D</w:t>
      </w:r>
      <w:r w:rsidRPr="002601F7">
        <w:rPr>
          <w:rFonts w:ascii="Times New Roman" w:hAnsi="Times New Roman" w:cs="Times New Roman"/>
          <w:vertAlign w:val="superscript"/>
        </w:rPr>
        <w:t>-</w:t>
      </w:r>
      <w:r w:rsidRPr="002601F7">
        <w:rPr>
          <w:rFonts w:ascii="Times New Roman" w:hAnsi="Times New Roman" w:cs="Times New Roman"/>
        </w:rPr>
        <w:t xml:space="preserve"> I</w:t>
      </w:r>
      <w:r w:rsidRPr="002601F7">
        <w:rPr>
          <w:rFonts w:ascii="Times New Roman" w:hAnsi="Times New Roman" w:cs="Times New Roman"/>
          <w:vertAlign w:val="superscript"/>
        </w:rPr>
        <w:t>-</w:t>
      </w:r>
      <w:r w:rsidRPr="002601F7">
        <w:rPr>
          <w:rFonts w:ascii="Times New Roman" w:hAnsi="Times New Roman" w:cs="Times New Roman"/>
        </w:rPr>
        <w:tab/>
      </w:r>
      <w:r w:rsidRPr="002601F7">
        <w:rPr>
          <w:rFonts w:ascii="Times New Roman" w:hAnsi="Times New Roman" w:cs="Times New Roman"/>
        </w:rPr>
        <w:tab/>
      </w:r>
      <w:r w:rsidR="002601F7">
        <w:rPr>
          <w:rFonts w:ascii="Times New Roman" w:hAnsi="Times New Roman" w:cs="Times New Roman"/>
        </w:rPr>
        <w:tab/>
      </w:r>
      <w:r w:rsidR="002601F7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  <w:lang w:val="nb-NO"/>
        </w:rPr>
        <w:fldChar w:fldCharType="begin"/>
      </w:r>
      <w:r w:rsidR="00275B5F">
        <w:rPr>
          <w:rFonts w:ascii="Times New Roman" w:hAnsi="Times New Roman" w:cs="Times New Roman"/>
          <w:lang w:val="nb-NO"/>
        </w:rPr>
        <w:instrText xml:space="preserve"> ADDIN EN.CITE &lt;EndNote&gt;&lt;Cite&gt;&lt;Author&gt;Cheng&lt;/Author&gt;&lt;Year&gt;1998&lt;/Year&gt;&lt;RecNum&gt;67&lt;/RecNum&gt;&lt;DisplayText&gt;(Cheng et al. 1998)&lt;/DisplayText&gt;&lt;record&gt;&lt;rec-number&gt;67&lt;/rec-number&gt;&lt;foreign-keys&gt;&lt;key app="EN" db-id="dxpvzfwr4tf057es50fve0pqraeww5t2de5t"&gt;67&lt;/key&gt;&lt;/foreign-keys&gt;&lt;ref-type name="Journal Article"&gt;17&lt;/ref-type&gt;&lt;contributors&gt;&lt;authors&gt;&lt;author&gt;Cheng, Z.-F.&lt;/author&gt;&lt;author&gt;Zuo, Y.&lt;/author&gt;&lt;author&gt;Li, Z.&lt;/author&gt;&lt;author&gt;Rudd, K. E.&lt;/author&gt;&lt;author&gt;Deutscher, M. P.&lt;/author&gt;&lt;/authors&gt;&lt;/contributors&gt;&lt;titles&gt;&lt;title&gt;&lt;style face="normal" font="default" size="100%"&gt;The &lt;/style&gt;&lt;style face="italic" font="default" size="100%"&gt;vacB&lt;/style&gt;&lt;style face="normal" font="default" size="100%"&gt; gene required for virulence in &lt;/style&gt;&lt;style face="italic" font="default" size="100%"&gt;Shigella flexneri &lt;/style&gt;&lt;style face="normal" font="default" size="100%"&gt;encodes the exoribonuclease RNase R&lt;/style&gt;&lt;/title&gt;&lt;secondary-title&gt;J. Biol. Chem.&lt;/secondary-title&gt;&lt;/titles&gt;&lt;periodical&gt;&lt;full-title&gt;J. Biol. Chem.&lt;/full-title&gt;&lt;/periodical&gt;&lt;pages&gt;14077-14080&lt;/pages&gt;&lt;volume&gt;273&lt;/volume&gt;&lt;dates&gt;&lt;year&gt;1998&lt;/year&gt;&lt;/dates&gt;&lt;label&gt;A-93&lt;/label&gt;&lt;urls&gt;&lt;/urls&gt;&lt;/record&gt;&lt;/Cite&gt;&lt;/EndNote&gt;</w:instrText>
      </w:r>
      <w:r w:rsidR="00275B5F">
        <w:rPr>
          <w:rFonts w:ascii="Times New Roman" w:hAnsi="Times New Roman" w:cs="Times New Roman"/>
          <w:lang w:val="nb-NO"/>
        </w:rPr>
        <w:fldChar w:fldCharType="separate"/>
      </w:r>
      <w:r w:rsidR="00275B5F">
        <w:rPr>
          <w:rFonts w:ascii="Times New Roman" w:hAnsi="Times New Roman" w:cs="Times New Roman"/>
          <w:noProof/>
          <w:lang w:val="nb-NO"/>
        </w:rPr>
        <w:t>(</w:t>
      </w:r>
      <w:hyperlink w:anchor="_ENREF_1" w:tooltip="Cheng, 1998 #67" w:history="1">
        <w:r w:rsidR="00275B5F">
          <w:rPr>
            <w:rFonts w:ascii="Times New Roman" w:hAnsi="Times New Roman" w:cs="Times New Roman"/>
            <w:noProof/>
            <w:lang w:val="nb-NO"/>
          </w:rPr>
          <w:t>Cheng et al. 1998</w:t>
        </w:r>
      </w:hyperlink>
      <w:r w:rsidR="00275B5F">
        <w:rPr>
          <w:rFonts w:ascii="Times New Roman" w:hAnsi="Times New Roman" w:cs="Times New Roman"/>
          <w:noProof/>
          <w:lang w:val="nb-NO"/>
        </w:rPr>
        <w:t>)</w:t>
      </w:r>
      <w:r w:rsidR="00275B5F">
        <w:rPr>
          <w:rFonts w:ascii="Times New Roman" w:hAnsi="Times New Roman" w:cs="Times New Roman"/>
          <w:lang w:val="nb-NO"/>
        </w:rPr>
        <w:fldChar w:fldCharType="end"/>
      </w:r>
    </w:p>
    <w:p w14:paraId="7DAB2C56" w14:textId="3D6C2CF5" w:rsidR="002601F7" w:rsidRPr="002601F7" w:rsidRDefault="002601F7" w:rsidP="00565A72">
      <w:pPr>
        <w:rPr>
          <w:rFonts w:ascii="Times New Roman" w:hAnsi="Times New Roman" w:cs="Times New Roman"/>
          <w:vertAlign w:val="superscript"/>
        </w:rPr>
      </w:pPr>
      <w:r w:rsidRPr="002601F7">
        <w:rPr>
          <w:rFonts w:ascii="Times New Roman" w:hAnsi="Times New Roman" w:cs="Times New Roman"/>
        </w:rPr>
        <w:t>MG1655</w:t>
      </w:r>
      <w:r w:rsidRPr="004171E8">
        <w:rPr>
          <w:rFonts w:ascii="Times New Roman" w:hAnsi="Times New Roman" w:cs="Times New Roman"/>
          <w:vertAlign w:val="superscript"/>
        </w:rPr>
        <w:t>*</w:t>
      </w:r>
      <w:r w:rsidRPr="002601F7">
        <w:rPr>
          <w:rFonts w:ascii="Times New Roman" w:hAnsi="Times New Roman" w:cs="Times New Roman"/>
        </w:rPr>
        <w:tab/>
      </w:r>
      <w:proofErr w:type="spellStart"/>
      <w:r w:rsidRPr="002601F7">
        <w:rPr>
          <w:rFonts w:ascii="Times New Roman" w:hAnsi="Times New Roman" w:cs="Times New Roman"/>
          <w:i/>
          <w:iCs/>
        </w:rPr>
        <w:t>rph</w:t>
      </w:r>
      <w:proofErr w:type="spellEnd"/>
      <w:r w:rsidRPr="002601F7">
        <w:rPr>
          <w:rFonts w:ascii="Times New Roman" w:hAnsi="Times New Roman" w:cs="Times New Roman"/>
          <w:vertAlign w:val="superscript"/>
        </w:rPr>
        <w:t>+</w:t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  <w:vertAlign w:val="superscript"/>
        </w:rPr>
        <w:tab/>
      </w:r>
      <w:r w:rsidRPr="002601F7">
        <w:rPr>
          <w:rFonts w:ascii="Times New Roman" w:hAnsi="Times New Roman" w:cs="Times New Roman"/>
        </w:rPr>
        <w:t xml:space="preserve">M. P. </w:t>
      </w:r>
      <w:proofErr w:type="spellStart"/>
      <w:r w:rsidRPr="002601F7">
        <w:rPr>
          <w:rFonts w:ascii="Times New Roman" w:hAnsi="Times New Roman" w:cs="Times New Roman"/>
        </w:rPr>
        <w:t>Deutscher</w:t>
      </w:r>
      <w:proofErr w:type="spellEnd"/>
    </w:p>
    <w:p w14:paraId="4EB9DECB" w14:textId="7D55D45C" w:rsidR="002601F7" w:rsidRPr="002601F7" w:rsidRDefault="002601F7" w:rsidP="00565A72">
      <w:pPr>
        <w:rPr>
          <w:rFonts w:ascii="Times New Roman" w:hAnsi="Times New Roman" w:cs="Times New Roman"/>
        </w:rPr>
      </w:pPr>
      <w:r w:rsidRPr="002601F7">
        <w:rPr>
          <w:rFonts w:ascii="Times New Roman" w:hAnsi="Times New Roman" w:cs="Times New Roman"/>
        </w:rPr>
        <w:t>MG1655</w:t>
      </w:r>
      <w:r w:rsidRPr="004171E8">
        <w:rPr>
          <w:rFonts w:ascii="Times New Roman" w:hAnsi="Times New Roman" w:cs="Times New Roman"/>
          <w:vertAlign w:val="superscript"/>
        </w:rPr>
        <w:t>*</w:t>
      </w:r>
      <w:r w:rsidR="00E0616B">
        <w:rPr>
          <w:rFonts w:ascii="Times New Roman" w:hAnsi="Times New Roman" w:cs="Times New Roman"/>
        </w:rPr>
        <w:t>RBN</w:t>
      </w:r>
      <w:r w:rsidR="00E0616B" w:rsidRPr="00E0616B">
        <w:rPr>
          <w:rFonts w:ascii="Times New Roman" w:hAnsi="Times New Roman" w:cs="Times New Roman"/>
          <w:vertAlign w:val="superscript"/>
        </w:rPr>
        <w:t>-</w:t>
      </w:r>
      <w:proofErr w:type="spellStart"/>
      <w:r w:rsidRPr="002601F7">
        <w:rPr>
          <w:rFonts w:ascii="Times New Roman" w:hAnsi="Times New Roman" w:cs="Times New Roman"/>
          <w:i/>
          <w:iCs/>
        </w:rPr>
        <w:t>rph</w:t>
      </w:r>
      <w:proofErr w:type="spellEnd"/>
      <w:r w:rsidRPr="002601F7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r w:rsidRPr="002601F7">
        <w:rPr>
          <w:rFonts w:ascii="Times New Roman" w:hAnsi="Times New Roman" w:cs="Times New Roman"/>
        </w:rPr>
        <w:t>RBN</w:t>
      </w:r>
      <w:r w:rsidRPr="002601F7">
        <w:rPr>
          <w:rFonts w:ascii="Times New Roman" w:hAnsi="Times New Roman" w:cs="Times New Roman"/>
          <w:vertAlign w:val="superscript"/>
        </w:rPr>
        <w:t>-</w:t>
      </w:r>
      <w:r w:rsidRPr="002601F7">
        <w:rPr>
          <w:rFonts w:ascii="Times New Roman" w:hAnsi="Times New Roman" w:cs="Times New Roman"/>
        </w:rPr>
        <w:t xml:space="preserve">  </w:t>
      </w:r>
      <w:r w:rsidRPr="002601F7">
        <w:rPr>
          <w:rFonts w:ascii="Times New Roman" w:hAnsi="Times New Roman" w:cs="Times New Roman"/>
        </w:rPr>
        <w:tab/>
      </w:r>
      <w:r w:rsidRPr="002601F7">
        <w:rPr>
          <w:rFonts w:ascii="Times New Roman" w:hAnsi="Times New Roman" w:cs="Times New Roman"/>
        </w:rPr>
        <w:tab/>
      </w:r>
      <w:r w:rsidRPr="002601F7">
        <w:rPr>
          <w:rFonts w:ascii="Times New Roman" w:hAnsi="Times New Roman" w:cs="Times New Roman"/>
        </w:rPr>
        <w:tab/>
      </w:r>
      <w:r w:rsidRPr="002601F7">
        <w:rPr>
          <w:rFonts w:ascii="Times New Roman" w:hAnsi="Times New Roman" w:cs="Times New Roman"/>
        </w:rPr>
        <w:tab/>
      </w:r>
      <w:r w:rsidRPr="002601F7">
        <w:rPr>
          <w:rFonts w:ascii="Times New Roman" w:hAnsi="Times New Roman" w:cs="Times New Roman"/>
        </w:rPr>
        <w:tab/>
        <w:t xml:space="preserve">M. P. </w:t>
      </w:r>
      <w:proofErr w:type="spellStart"/>
      <w:r w:rsidRPr="002601F7">
        <w:rPr>
          <w:rFonts w:ascii="Times New Roman" w:hAnsi="Times New Roman" w:cs="Times New Roman"/>
        </w:rPr>
        <w:t>Deutscher</w:t>
      </w:r>
      <w:proofErr w:type="spellEnd"/>
    </w:p>
    <w:p w14:paraId="70265990" w14:textId="0FAD9288" w:rsidR="00720D38" w:rsidRPr="002601F7" w:rsidRDefault="00720D38" w:rsidP="00565A72">
      <w:pPr>
        <w:rPr>
          <w:rFonts w:ascii="Times New Roman" w:hAnsi="Times New Roman" w:cs="Times New Roman"/>
        </w:rPr>
      </w:pPr>
      <w:r w:rsidRPr="002601F7">
        <w:rPr>
          <w:rFonts w:ascii="Times New Roman" w:hAnsi="Times New Roman" w:cs="Times New Roman"/>
        </w:rPr>
        <w:t>NHY312</w:t>
      </w:r>
      <w:r w:rsidRPr="002601F7">
        <w:rPr>
          <w:rFonts w:ascii="Times New Roman" w:hAnsi="Times New Roman" w:cs="Times New Roman"/>
          <w:i/>
        </w:rPr>
        <w:tab/>
      </w:r>
      <w:r w:rsidRPr="002601F7">
        <w:rPr>
          <w:rFonts w:ascii="Times New Roman" w:hAnsi="Times New Roman" w:cs="Times New Roman"/>
        </w:rPr>
        <w:sym w:font="Symbol" w:char="F044"/>
      </w:r>
      <w:r w:rsidRPr="002601F7">
        <w:rPr>
          <w:rFonts w:ascii="Times New Roman" w:hAnsi="Times New Roman" w:cs="Times New Roman"/>
        </w:rPr>
        <w:t>(</w:t>
      </w:r>
      <w:proofErr w:type="spellStart"/>
      <w:r w:rsidRPr="002601F7">
        <w:rPr>
          <w:rFonts w:ascii="Times New Roman" w:hAnsi="Times New Roman" w:cs="Times New Roman"/>
          <w:i/>
        </w:rPr>
        <w:t>proB</w:t>
      </w:r>
      <w:proofErr w:type="spellEnd"/>
      <w:r w:rsidR="00B10442">
        <w:rPr>
          <w:rFonts w:ascii="Times New Roman" w:hAnsi="Times New Roman" w:cs="Times New Roman"/>
          <w:i/>
        </w:rPr>
        <w:t xml:space="preserve"> </w:t>
      </w:r>
      <w:r w:rsidR="00062FCC" w:rsidRPr="002601F7">
        <w:rPr>
          <w:rFonts w:ascii="Times New Roman" w:hAnsi="Times New Roman" w:cs="Times New Roman"/>
          <w:i/>
        </w:rPr>
        <w:t>l</w:t>
      </w:r>
      <w:r w:rsidRPr="002601F7">
        <w:rPr>
          <w:rFonts w:ascii="Times New Roman" w:hAnsi="Times New Roman" w:cs="Times New Roman"/>
          <w:i/>
        </w:rPr>
        <w:t xml:space="preserve">ac) </w:t>
      </w:r>
      <w:proofErr w:type="spellStart"/>
      <w:r w:rsidRPr="002601F7">
        <w:rPr>
          <w:rFonts w:ascii="Times New Roman" w:hAnsi="Times New Roman" w:cs="Times New Roman"/>
          <w:i/>
        </w:rPr>
        <w:t>ara</w:t>
      </w:r>
      <w:proofErr w:type="spellEnd"/>
      <w:r w:rsidRPr="002601F7">
        <w:rPr>
          <w:rFonts w:ascii="Times New Roman" w:hAnsi="Times New Roman" w:cs="Times New Roman"/>
          <w:i/>
        </w:rPr>
        <w:t xml:space="preserve"> </w:t>
      </w:r>
      <w:proofErr w:type="spellStart"/>
      <w:r w:rsidRPr="002601F7">
        <w:rPr>
          <w:rFonts w:ascii="Times New Roman" w:hAnsi="Times New Roman" w:cs="Times New Roman"/>
          <w:i/>
        </w:rPr>
        <w:t>gyrA</w:t>
      </w:r>
      <w:proofErr w:type="spellEnd"/>
      <w:r w:rsidRPr="002601F7">
        <w:rPr>
          <w:rFonts w:ascii="Times New Roman" w:hAnsi="Times New Roman" w:cs="Times New Roman"/>
          <w:i/>
        </w:rPr>
        <w:t xml:space="preserve"> </w:t>
      </w:r>
      <w:proofErr w:type="spellStart"/>
      <w:r w:rsidRPr="002601F7">
        <w:rPr>
          <w:rFonts w:ascii="Times New Roman" w:hAnsi="Times New Roman" w:cs="Times New Roman"/>
          <w:i/>
        </w:rPr>
        <w:t>thi</w:t>
      </w:r>
      <w:proofErr w:type="spellEnd"/>
      <w:r w:rsidR="00062FCC" w:rsidRPr="002601F7">
        <w:rPr>
          <w:rFonts w:ascii="Times New Roman" w:hAnsi="Times New Roman" w:cs="Times New Roman"/>
          <w:i/>
        </w:rPr>
        <w:t xml:space="preserve"> zic-501</w:t>
      </w:r>
      <w:proofErr w:type="gramStart"/>
      <w:r w:rsidR="00062FCC" w:rsidRPr="002601F7">
        <w:rPr>
          <w:rFonts w:ascii="Times New Roman" w:hAnsi="Times New Roman" w:cs="Times New Roman"/>
          <w:i/>
        </w:rPr>
        <w:t>::</w:t>
      </w:r>
      <w:proofErr w:type="gramEnd"/>
      <w:r w:rsidR="00062FCC" w:rsidRPr="002601F7">
        <w:rPr>
          <w:rFonts w:ascii="Times New Roman" w:hAnsi="Times New Roman" w:cs="Times New Roman"/>
          <w:i/>
        </w:rPr>
        <w:t>Tn10</w:t>
      </w:r>
      <w:r w:rsidRPr="002601F7">
        <w:rPr>
          <w:rFonts w:ascii="Times New Roman" w:hAnsi="Times New Roman" w:cs="Times New Roman"/>
          <w:i/>
        </w:rPr>
        <w:tab/>
      </w:r>
      <w:r w:rsidR="00275B5F">
        <w:rPr>
          <w:rFonts w:ascii="Times New Roman" w:hAnsi="Times New Roman" w:cs="Times New Roman"/>
          <w:lang w:val="fr-FR"/>
        </w:rPr>
        <w:fldChar w:fldCharType="begin"/>
      </w:r>
      <w:r w:rsidR="00275B5F">
        <w:rPr>
          <w:rFonts w:ascii="Times New Roman" w:hAnsi="Times New Roman" w:cs="Times New Roman"/>
          <w:lang w:val="fr-FR"/>
        </w:rPr>
        <w:instrText xml:space="preserve"> ADDIN EN.CITE &lt;EndNote&gt;&lt;Cite&gt;&lt;Author&gt;Kirsebom&lt;/Author&gt;&lt;Year&gt;1988&lt;/Year&gt;&lt;RecNum&gt;98&lt;/RecNum&gt;&lt;DisplayText&gt;(Kirsebom et al. 1988)&lt;/DisplayText&gt;&lt;record&gt;&lt;rec-number&gt;98&lt;/rec-number&gt;&lt;foreign-keys&gt;&lt;key app="EN" db-id="dxpvzfwr4tf057es50fve0pqraeww5t2de5t"&gt;98&lt;/key&gt;&lt;/foreign-keys&gt;&lt;ref-type name="Journal Article"&gt;17&lt;/ref-type&gt;&lt;contributors&gt;&lt;authors&gt;&lt;author&gt;Kirsebom, L. A.&lt;/author&gt;&lt;author&gt;Baer, M. F.&lt;/author&gt;&lt;author&gt;Altman, S.&lt;/author&gt;&lt;/authors&gt;&lt;/contributors&gt;&lt;titles&gt;&lt;title&gt;Differential effects of mutations in the protein and RNA moieties of RNase P on the efficiency of suppression by various tRNA suppressors&lt;/title&gt;&lt;secondary-title&gt;J. Mol. Biol.&lt;/secondary-title&gt;&lt;/titles&gt;&lt;periodical&gt;&lt;full-title&gt;J. Mol. Biol.&lt;/full-title&gt;&lt;/periodical&gt;&lt;pages&gt;879-888&lt;/pages&gt;&lt;volume&gt;204&lt;/volume&gt;&lt;dates&gt;&lt;year&gt;1988&lt;/year&gt;&lt;/dates&gt;&lt;label&gt;A-88&lt;/label&gt;&lt;urls&gt;&lt;/urls&gt;&lt;/record&gt;&lt;/Cite&gt;&lt;/EndNote&gt;</w:instrText>
      </w:r>
      <w:r w:rsidR="00275B5F">
        <w:rPr>
          <w:rFonts w:ascii="Times New Roman" w:hAnsi="Times New Roman" w:cs="Times New Roman"/>
          <w:lang w:val="fr-FR"/>
        </w:rPr>
        <w:fldChar w:fldCharType="separate"/>
      </w:r>
      <w:r w:rsidR="00275B5F">
        <w:rPr>
          <w:rFonts w:ascii="Times New Roman" w:hAnsi="Times New Roman" w:cs="Times New Roman"/>
          <w:noProof/>
          <w:lang w:val="fr-FR"/>
        </w:rPr>
        <w:t>(</w:t>
      </w:r>
      <w:hyperlink w:anchor="_ENREF_7" w:tooltip="Kirsebom, 1988 #98" w:history="1">
        <w:r w:rsidR="00275B5F">
          <w:rPr>
            <w:rFonts w:ascii="Times New Roman" w:hAnsi="Times New Roman" w:cs="Times New Roman"/>
            <w:noProof/>
            <w:lang w:val="fr-FR"/>
          </w:rPr>
          <w:t>Kirsebom et al. 1988</w:t>
        </w:r>
      </w:hyperlink>
      <w:r w:rsidR="00275B5F">
        <w:rPr>
          <w:rFonts w:ascii="Times New Roman" w:hAnsi="Times New Roman" w:cs="Times New Roman"/>
          <w:noProof/>
          <w:lang w:val="fr-FR"/>
        </w:rPr>
        <w:t>)</w:t>
      </w:r>
      <w:r w:rsidR="00275B5F">
        <w:rPr>
          <w:rFonts w:ascii="Times New Roman" w:hAnsi="Times New Roman" w:cs="Times New Roman"/>
          <w:lang w:val="fr-FR"/>
        </w:rPr>
        <w:fldChar w:fldCharType="end"/>
      </w:r>
    </w:p>
    <w:p w14:paraId="3381A8D4" w14:textId="0CE8006C" w:rsidR="00720D38" w:rsidRPr="00980252" w:rsidRDefault="00720D38" w:rsidP="00565A72">
      <w:pPr>
        <w:rPr>
          <w:rFonts w:ascii="Times New Roman" w:hAnsi="Times New Roman" w:cs="Times New Roman"/>
        </w:rPr>
      </w:pPr>
      <w:r w:rsidRPr="002601F7">
        <w:rPr>
          <w:rFonts w:ascii="Times New Roman" w:hAnsi="Times New Roman" w:cs="Times New Roman"/>
        </w:rPr>
        <w:t>NHY322</w:t>
      </w:r>
      <w:r w:rsidRPr="002601F7">
        <w:rPr>
          <w:rFonts w:ascii="Times New Roman" w:hAnsi="Times New Roman" w:cs="Times New Roman"/>
        </w:rPr>
        <w:tab/>
        <w:t xml:space="preserve">NHY312 </w:t>
      </w:r>
      <w:r w:rsidRPr="002601F7">
        <w:rPr>
          <w:rFonts w:ascii="Times New Roman" w:hAnsi="Times New Roman" w:cs="Times New Roman"/>
          <w:i/>
        </w:rPr>
        <w:t>r</w:t>
      </w:r>
      <w:r w:rsidR="0089508B">
        <w:rPr>
          <w:rFonts w:ascii="Times New Roman" w:hAnsi="Times New Roman" w:cs="Times New Roman"/>
          <w:i/>
        </w:rPr>
        <w:t>np</w:t>
      </w:r>
      <w:bookmarkStart w:id="0" w:name="_GoBack"/>
      <w:bookmarkEnd w:id="0"/>
      <w:r w:rsidRPr="002601F7">
        <w:rPr>
          <w:rFonts w:ascii="Times New Roman" w:hAnsi="Times New Roman" w:cs="Times New Roman"/>
          <w:i/>
        </w:rPr>
        <w:t>A49</w:t>
      </w:r>
      <w:r w:rsidRPr="002601F7">
        <w:rPr>
          <w:rFonts w:ascii="Times New Roman" w:hAnsi="Times New Roman" w:cs="Times New Roman"/>
          <w:i/>
          <w:vertAlign w:val="superscript"/>
        </w:rPr>
        <w:t>ts</w:t>
      </w:r>
      <w:r w:rsidRPr="002601F7">
        <w:rPr>
          <w:rFonts w:ascii="Times New Roman" w:hAnsi="Times New Roman" w:cs="Times New Roman"/>
          <w:i/>
          <w:vertAlign w:val="superscript"/>
        </w:rPr>
        <w:tab/>
      </w:r>
      <w:r w:rsidRPr="002601F7">
        <w:rPr>
          <w:rFonts w:ascii="Times New Roman" w:hAnsi="Times New Roman" w:cs="Times New Roman"/>
          <w:i/>
          <w:vertAlign w:val="superscript"/>
        </w:rPr>
        <w:tab/>
      </w:r>
      <w:r w:rsidR="00062FCC" w:rsidRPr="002601F7">
        <w:rPr>
          <w:rFonts w:ascii="Times New Roman" w:hAnsi="Times New Roman" w:cs="Times New Roman"/>
          <w:i/>
          <w:vertAlign w:val="superscript"/>
        </w:rPr>
        <w:tab/>
      </w:r>
      <w:r w:rsidR="00062FCC" w:rsidRPr="002601F7">
        <w:rPr>
          <w:rFonts w:ascii="Times New Roman" w:hAnsi="Times New Roman" w:cs="Times New Roman"/>
          <w:i/>
          <w:vertAlign w:val="superscript"/>
        </w:rPr>
        <w:tab/>
      </w:r>
      <w:r w:rsidR="00275B5F">
        <w:rPr>
          <w:rFonts w:ascii="Times New Roman" w:hAnsi="Times New Roman" w:cs="Times New Roman"/>
          <w:lang w:val="fr-FR"/>
        </w:rPr>
        <w:fldChar w:fldCharType="begin"/>
      </w:r>
      <w:r w:rsidR="00275B5F">
        <w:rPr>
          <w:rFonts w:ascii="Times New Roman" w:hAnsi="Times New Roman" w:cs="Times New Roman"/>
          <w:lang w:val="fr-FR"/>
        </w:rPr>
        <w:instrText xml:space="preserve"> ADDIN EN.CITE &lt;EndNote&gt;&lt;Cite&gt;&lt;Author&gt;Kirsebom&lt;/Author&gt;&lt;Year&gt;1988&lt;/Year&gt;&lt;RecNum&gt;98&lt;/RecNum&gt;&lt;DisplayText&gt;(Kirsebom et al. 1988)&lt;/DisplayText&gt;&lt;record&gt;&lt;rec-number&gt;98&lt;/rec-number&gt;&lt;foreign-keys&gt;&lt;key app="EN" db-id="dxpvzfwr4tf057es50fve0pqraeww5t2de5t"&gt;98&lt;/key&gt;&lt;/foreign-keys&gt;&lt;ref-type name="Journal Article"&gt;17&lt;/ref-type&gt;&lt;contributors&gt;&lt;authors&gt;&lt;author&gt;Kirsebom, L. A.&lt;/author&gt;&lt;author&gt;Baer, M. F.&lt;/author&gt;&lt;author&gt;Altman, S.&lt;/author&gt;&lt;/authors&gt;&lt;/contributors&gt;&lt;titles&gt;&lt;title&gt;Differential effects of mutations in the protein and RNA moieties of RNase P on the efficiency of suppression by various tRNA suppressors&lt;/title&gt;&lt;secondary-title&gt;J. Mol. Biol.&lt;/secondary-title&gt;&lt;/titles&gt;&lt;periodical&gt;&lt;full-title&gt;J. Mol. Biol.&lt;/full-title&gt;&lt;/periodical&gt;&lt;pages&gt;879-888&lt;/pages&gt;&lt;volume&gt;204&lt;/volume&gt;&lt;dates&gt;&lt;year&gt;1988&lt;/year&gt;&lt;/dates&gt;&lt;label&gt;A-88&lt;/label&gt;&lt;urls&gt;&lt;/urls&gt;&lt;/record&gt;&lt;/Cite&gt;&lt;/EndNote&gt;</w:instrText>
      </w:r>
      <w:r w:rsidR="00275B5F">
        <w:rPr>
          <w:rFonts w:ascii="Times New Roman" w:hAnsi="Times New Roman" w:cs="Times New Roman"/>
          <w:lang w:val="fr-FR"/>
        </w:rPr>
        <w:fldChar w:fldCharType="separate"/>
      </w:r>
      <w:r w:rsidR="00275B5F">
        <w:rPr>
          <w:rFonts w:ascii="Times New Roman" w:hAnsi="Times New Roman" w:cs="Times New Roman"/>
          <w:noProof/>
          <w:lang w:val="fr-FR"/>
        </w:rPr>
        <w:t>(</w:t>
      </w:r>
      <w:hyperlink w:anchor="_ENREF_7" w:tooltip="Kirsebom, 1988 #98" w:history="1">
        <w:r w:rsidR="00275B5F">
          <w:rPr>
            <w:rFonts w:ascii="Times New Roman" w:hAnsi="Times New Roman" w:cs="Times New Roman"/>
            <w:noProof/>
            <w:lang w:val="fr-FR"/>
          </w:rPr>
          <w:t>Kirsebom et al. 1988</w:t>
        </w:r>
      </w:hyperlink>
      <w:r w:rsidR="00275B5F">
        <w:rPr>
          <w:rFonts w:ascii="Times New Roman" w:hAnsi="Times New Roman" w:cs="Times New Roman"/>
          <w:noProof/>
          <w:lang w:val="fr-FR"/>
        </w:rPr>
        <w:t>)</w:t>
      </w:r>
      <w:r w:rsidR="00275B5F">
        <w:rPr>
          <w:rFonts w:ascii="Times New Roman" w:hAnsi="Times New Roman" w:cs="Times New Roman"/>
          <w:lang w:val="fr-FR"/>
        </w:rPr>
        <w:fldChar w:fldCharType="end"/>
      </w:r>
    </w:p>
    <w:p w14:paraId="1B4475E4" w14:textId="77777777" w:rsidR="00720D38" w:rsidRPr="009821EE" w:rsidRDefault="00720D38" w:rsidP="00565A72">
      <w:pPr>
        <w:rPr>
          <w:rFonts w:ascii="Times New Roman" w:hAnsi="Times New Roman" w:cs="Times New Roman"/>
        </w:rPr>
      </w:pPr>
    </w:p>
    <w:p w14:paraId="7AEE005C" w14:textId="77777777" w:rsidR="00565A72" w:rsidRPr="00B05BD0" w:rsidRDefault="00565A72" w:rsidP="00565A72">
      <w:pPr>
        <w:rPr>
          <w:rFonts w:ascii="Times New Roman" w:hAnsi="Times New Roman" w:cs="Times New Roman"/>
          <w:b/>
        </w:rPr>
      </w:pPr>
      <w:r w:rsidRPr="00B05BD0">
        <w:rPr>
          <w:rFonts w:ascii="Times New Roman" w:hAnsi="Times New Roman" w:cs="Times New Roman"/>
          <w:b/>
        </w:rPr>
        <w:t>Plasmids</w:t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  <w:r w:rsidRPr="00B05BD0">
        <w:rPr>
          <w:rFonts w:ascii="Times New Roman" w:hAnsi="Times New Roman" w:cs="Times New Roman"/>
          <w:b/>
        </w:rPr>
        <w:tab/>
      </w:r>
    </w:p>
    <w:p w14:paraId="1790B895" w14:textId="557174FD" w:rsidR="00565A72" w:rsidRPr="009821EE" w:rsidRDefault="00565A72" w:rsidP="00565A72">
      <w:pPr>
        <w:rPr>
          <w:rFonts w:ascii="Times New Roman" w:hAnsi="Times New Roman" w:cs="Times New Roman"/>
        </w:rPr>
      </w:pPr>
      <w:proofErr w:type="gramStart"/>
      <w:r w:rsidRPr="009821EE">
        <w:rPr>
          <w:rFonts w:ascii="Times New Roman" w:hAnsi="Times New Roman" w:cs="Times New Roman"/>
        </w:rPr>
        <w:t>pB15.6</w:t>
      </w:r>
      <w:proofErr w:type="gramEnd"/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&lt;EndNote&gt;&lt;Cite&gt;&lt;Author&gt;Plumbridge&lt;/Author&gt;&lt;Year&gt;1983&lt;/Year&gt;&lt;RecNum&gt;961&lt;/RecNum&gt;&lt;DisplayText&gt;(Plumbridge and Springer 1983)&lt;/DisplayText&gt;&lt;record&gt;&lt;rec-number&gt;961&lt;/rec-number&gt;&lt;foreign-keys&gt;&lt;key app="EN" db-id="dxpvzfwr4tf057es50fve0pqraeww5t2de5t"&gt;961&lt;/key&gt;&lt;/foreign-keys&gt;&lt;ref-type name="Journal Article"&gt;17&lt;/ref-type&gt;&lt;contributors&gt;&lt;authors&gt;&lt;author&gt;Plumbridge, J. A.&lt;/author&gt;&lt;author&gt;Springer, M.&lt;/author&gt;&lt;/authors&gt;&lt;/contributors&gt;&lt;titles&gt;&lt;title&gt;&lt;style face="normal" font="default" size="100%"&gt;Organization of the &lt;/style&gt;&lt;style face="italic" font="default" size="100%"&gt;Escherichia coli  &lt;/style&gt;&lt;style face="normal" font="default" size="100%"&gt;chromosome around the genes for translation initiation factor IF2 (&lt;/style&gt;&lt;style face="italic" font="default" size="100%"&gt;inf2&lt;/style&gt;&lt;style face="normal" font="default" size="100%"&gt;) and a transcription terminator factor (&lt;/style&gt;&lt;style face="italic" font="default" size="100%"&gt;nusA&lt;/style&gt;&lt;style face="normal" font="default" size="100%"&gt;)&lt;/style&gt;&lt;/title&gt;&lt;secondary-title&gt;J. Mol. Biol.&lt;/secondary-title&gt;&lt;/titles&gt;&lt;periodical&gt;&lt;full-title&gt;J. Mol. Biol.&lt;/full-title&gt;&lt;/periodical&gt;&lt;pages&gt;227-243&lt;/pages&gt;&lt;volume&gt;167&lt;/volume&gt;&lt;dates&gt;&lt;year&gt;1983&lt;/year&gt;&lt;/dates&gt;&lt;label&gt;P1&lt;/label&gt;&lt;urls&gt;&lt;/urls&gt;&lt;/record&gt;&lt;/Cite&gt;&lt;/EndNote&gt;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10" w:tooltip="Plumbridge, 1983 #961" w:history="1">
        <w:r w:rsidR="00275B5F">
          <w:rPr>
            <w:rFonts w:ascii="Times New Roman" w:hAnsi="Times New Roman" w:cs="Times New Roman"/>
            <w:noProof/>
          </w:rPr>
          <w:t>Plumbridge and Springer 1983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2605DE42" w14:textId="76C40066" w:rsidR="00565A72" w:rsidRPr="009821EE" w:rsidRDefault="00565A72" w:rsidP="00565A72">
      <w:pPr>
        <w:rPr>
          <w:rFonts w:ascii="Times New Roman" w:hAnsi="Times New Roman" w:cs="Times New Roman"/>
        </w:rPr>
      </w:pPr>
      <w:proofErr w:type="spellStart"/>
      <w:proofErr w:type="gramStart"/>
      <w:r w:rsidRPr="009821EE">
        <w:rPr>
          <w:rFonts w:ascii="Times New Roman" w:hAnsi="Times New Roman" w:cs="Times New Roman"/>
        </w:rPr>
        <w:t>pBRplac</w:t>
      </w:r>
      <w:proofErr w:type="spellEnd"/>
      <w:proofErr w:type="gramEnd"/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ab/>
        <w:t xml:space="preserve">pBR322 derivative carrying a modified </w:t>
      </w:r>
      <w:r w:rsidRPr="009821EE">
        <w:rPr>
          <w:rFonts w:ascii="Times New Roman" w:hAnsi="Times New Roman" w:cs="Times New Roman"/>
        </w:rPr>
        <w:tab/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&lt;EndNote&gt;&lt;Cite&gt;&lt;Author&gt;Guillier&lt;/Author&gt;&lt;Year&gt;2006&lt;/Year&gt;&lt;RecNum&gt;624&lt;/RecNum&gt;&lt;DisplayText&gt;(Guillier and Gottesman 2006)&lt;/DisplayText&gt;&lt;record&gt;&lt;rec-number&gt;624&lt;/rec-number&gt;&lt;foreign-keys&gt;&lt;key app="EN" db-id="dxpvzfwr4tf057es50fve0pqraeww5t2de5t"&gt;624&lt;/key&gt;&lt;/foreign-keys&gt;&lt;ref-type name="Journal Article"&gt;17&lt;/ref-type&gt;&lt;contributors&gt;&lt;authors&gt;&lt;author&gt;Guillier, M.&lt;/author&gt;&lt;author&gt;Gottesman, S.&lt;/author&gt;&lt;/authors&gt;&lt;/contributors&gt;&lt;titles&gt;&lt;title&gt;&lt;style face="normal" font="default" size="100%"&gt;Remodelling of the &lt;/style&gt;&lt;style face="italic" font="default" size="100%"&gt;Escherichia coli&lt;/style&gt;&lt;style face="normal" font="default" size="100%"&gt; outer membrane by two small regulatory RNAs&lt;/style&gt;&lt;/title&gt;&lt;secondary-title&gt;Mol Microbiol&lt;/secondary-title&gt;&lt;/titles&gt;&lt;periodical&gt;&lt;full-title&gt;Mol Microbiol&lt;/full-title&gt;&lt;/periodical&gt;&lt;pages&gt;231-247&lt;/pages&gt;&lt;volume&gt;59&lt;/volume&gt;&lt;dates&gt;&lt;year&gt;2006&lt;/year&gt;&lt;/dates&gt;&lt;label&gt;H-72 en pdf &lt;/label&gt;&lt;urls&gt;&lt;pdf-urls&gt;&lt;url&gt;file://localhost/Eliane%204/PDF/2006/ncRNAOmrA-omrB%20Guillier.pdf&lt;/url&gt;&lt;url&gt;file://localhost/Eliane%204/PDF/2006/ncRNAOmrA-omrB%20Guillier.pdf&lt;/url&gt;&lt;/pdf-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5" w:tooltip="Guillier, 2006 #624" w:history="1">
        <w:r w:rsidR="00275B5F">
          <w:rPr>
            <w:rFonts w:ascii="Times New Roman" w:hAnsi="Times New Roman" w:cs="Times New Roman"/>
            <w:noProof/>
          </w:rPr>
          <w:t>Guillier and Gottesman 2006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</w:p>
    <w:p w14:paraId="4A2C514F" w14:textId="77777777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P</w:t>
      </w:r>
      <w:r w:rsidRPr="009821EE">
        <w:rPr>
          <w:rFonts w:ascii="Times New Roman" w:hAnsi="Times New Roman" w:cs="Times New Roman"/>
          <w:vertAlign w:val="subscript"/>
        </w:rPr>
        <w:t>LlacO-1</w:t>
      </w:r>
      <w:r w:rsidRPr="009821EE">
        <w:rPr>
          <w:rFonts w:ascii="Times New Roman" w:hAnsi="Times New Roman" w:cs="Times New Roman"/>
        </w:rPr>
        <w:t xml:space="preserve"> promoter, </w:t>
      </w:r>
      <w:proofErr w:type="spellStart"/>
      <w:r w:rsidRPr="009821EE">
        <w:rPr>
          <w:rFonts w:ascii="Times New Roman" w:hAnsi="Times New Roman" w:cs="Times New Roman"/>
        </w:rPr>
        <w:t>Amp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  <w:r w:rsidRPr="009821EE">
        <w:rPr>
          <w:rFonts w:ascii="Times New Roman" w:hAnsi="Times New Roman" w:cs="Times New Roman"/>
        </w:rPr>
        <w:t xml:space="preserve">, </w:t>
      </w:r>
      <w:proofErr w:type="spellStart"/>
      <w:r w:rsidRPr="009821EE">
        <w:rPr>
          <w:rFonts w:ascii="Times New Roman" w:hAnsi="Times New Roman" w:cs="Times New Roman"/>
        </w:rPr>
        <w:t>Tet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</w:p>
    <w:p w14:paraId="21381A8B" w14:textId="6F84EC15" w:rsidR="00565A72" w:rsidRPr="009821EE" w:rsidRDefault="00565A72" w:rsidP="00565A72">
      <w:pPr>
        <w:rPr>
          <w:rFonts w:ascii="Times New Roman" w:hAnsi="Times New Roman" w:cs="Times New Roman"/>
        </w:rPr>
      </w:pPr>
      <w:proofErr w:type="spellStart"/>
      <w:proofErr w:type="gramStart"/>
      <w:r w:rsidRPr="009821EE">
        <w:rPr>
          <w:rFonts w:ascii="Times New Roman" w:hAnsi="Times New Roman" w:cs="Times New Roman"/>
        </w:rPr>
        <w:t>pBRSraG</w:t>
      </w:r>
      <w:proofErr w:type="spellEnd"/>
      <w:proofErr w:type="gramEnd"/>
      <w:r w:rsidRPr="009821EE">
        <w:rPr>
          <w:rFonts w:ascii="Times New Roman" w:hAnsi="Times New Roman" w:cs="Times New Roman"/>
        </w:rPr>
        <w:t>-S</w:t>
      </w:r>
      <w:r w:rsidRPr="009821EE">
        <w:rPr>
          <w:rFonts w:ascii="Times New Roman" w:hAnsi="Times New Roman" w:cs="Times New Roman"/>
        </w:rPr>
        <w:tab/>
      </w:r>
      <w:proofErr w:type="spellStart"/>
      <w:r w:rsidRPr="009821EE">
        <w:rPr>
          <w:rFonts w:ascii="Times New Roman" w:hAnsi="Times New Roman" w:cs="Times New Roman"/>
          <w:i/>
        </w:rPr>
        <w:t>sraG</w:t>
      </w:r>
      <w:r w:rsidRPr="009821EE">
        <w:rPr>
          <w:rFonts w:ascii="Times New Roman" w:hAnsi="Times New Roman" w:cs="Times New Roman"/>
        </w:rPr>
        <w:t>short</w:t>
      </w:r>
      <w:proofErr w:type="spellEnd"/>
      <w:r w:rsidRPr="009821EE">
        <w:rPr>
          <w:rFonts w:ascii="Times New Roman" w:hAnsi="Times New Roman" w:cs="Times New Roman"/>
        </w:rPr>
        <w:t xml:space="preserve"> under modified P</w:t>
      </w:r>
      <w:r w:rsidRPr="009821EE">
        <w:rPr>
          <w:rFonts w:ascii="Times New Roman" w:hAnsi="Times New Roman" w:cs="Times New Roman"/>
          <w:vertAlign w:val="subscript"/>
        </w:rPr>
        <w:t>LlacO-1</w:t>
      </w:r>
      <w:r w:rsidRPr="009821EE">
        <w:rPr>
          <w:rFonts w:ascii="Times New Roman" w:hAnsi="Times New Roman" w:cs="Times New Roman"/>
        </w:rPr>
        <w:t xml:space="preserve"> in</w:t>
      </w: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>This work</w:t>
      </w:r>
    </w:p>
    <w:p w14:paraId="005F0DFB" w14:textId="77777777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 </w:t>
      </w:r>
      <w:proofErr w:type="spellStart"/>
      <w:proofErr w:type="gramStart"/>
      <w:r w:rsidRPr="009821EE">
        <w:rPr>
          <w:rFonts w:ascii="Times New Roman" w:hAnsi="Times New Roman" w:cs="Times New Roman"/>
        </w:rPr>
        <w:t>pBRplac</w:t>
      </w:r>
      <w:proofErr w:type="spellEnd"/>
      <w:proofErr w:type="gramEnd"/>
      <w:r w:rsidRPr="009821EE">
        <w:rPr>
          <w:rFonts w:ascii="Times New Roman" w:hAnsi="Times New Roman" w:cs="Times New Roman"/>
        </w:rPr>
        <w:t xml:space="preserve">, </w:t>
      </w:r>
      <w:proofErr w:type="spellStart"/>
      <w:r w:rsidRPr="009821EE">
        <w:rPr>
          <w:rFonts w:ascii="Times New Roman" w:hAnsi="Times New Roman" w:cs="Times New Roman"/>
        </w:rPr>
        <w:t>Amp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</w:p>
    <w:p w14:paraId="59A81499" w14:textId="16F14A71" w:rsidR="00565A72" w:rsidRPr="009821EE" w:rsidRDefault="00565A72" w:rsidP="00565A72">
      <w:pPr>
        <w:rPr>
          <w:rFonts w:ascii="Times New Roman" w:hAnsi="Times New Roman" w:cs="Times New Roman"/>
        </w:rPr>
      </w:pPr>
      <w:proofErr w:type="spellStart"/>
      <w:proofErr w:type="gramStart"/>
      <w:r w:rsidRPr="009821EE">
        <w:rPr>
          <w:rFonts w:ascii="Times New Roman" w:hAnsi="Times New Roman" w:cs="Times New Roman"/>
        </w:rPr>
        <w:t>pBRSraG</w:t>
      </w:r>
      <w:proofErr w:type="spellEnd"/>
      <w:proofErr w:type="gramEnd"/>
      <w:r w:rsidRPr="009821EE">
        <w:rPr>
          <w:rFonts w:ascii="Times New Roman" w:hAnsi="Times New Roman" w:cs="Times New Roman"/>
        </w:rPr>
        <w:t xml:space="preserve"> </w:t>
      </w:r>
      <w:r w:rsidRPr="009821EE">
        <w:rPr>
          <w:rFonts w:ascii="Times New Roman" w:hAnsi="Times New Roman" w:cs="Times New Roman"/>
        </w:rPr>
        <w:tab/>
      </w:r>
      <w:proofErr w:type="spellStart"/>
      <w:r w:rsidRPr="009821EE">
        <w:rPr>
          <w:rFonts w:ascii="Times New Roman" w:hAnsi="Times New Roman" w:cs="Times New Roman"/>
          <w:i/>
        </w:rPr>
        <w:t>sraG</w:t>
      </w:r>
      <w:proofErr w:type="spellEnd"/>
      <w:r w:rsidRPr="009821EE">
        <w:rPr>
          <w:rFonts w:ascii="Times New Roman" w:hAnsi="Times New Roman" w:cs="Times New Roman"/>
        </w:rPr>
        <w:t xml:space="preserve">  under modified P</w:t>
      </w:r>
      <w:r w:rsidRPr="009821EE">
        <w:rPr>
          <w:rFonts w:ascii="Times New Roman" w:hAnsi="Times New Roman" w:cs="Times New Roman"/>
          <w:vertAlign w:val="subscript"/>
        </w:rPr>
        <w:t>LlacO-1</w:t>
      </w:r>
      <w:r w:rsidR="001F7555">
        <w:rPr>
          <w:rFonts w:ascii="Times New Roman" w:hAnsi="Times New Roman" w:cs="Times New Roman"/>
        </w:rPr>
        <w:t xml:space="preserve"> in</w:t>
      </w:r>
      <w:r w:rsidR="001F7555">
        <w:rPr>
          <w:rFonts w:ascii="Times New Roman" w:hAnsi="Times New Roman" w:cs="Times New Roman"/>
        </w:rPr>
        <w:tab/>
      </w:r>
      <w:r w:rsidR="001F7555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>This work</w:t>
      </w:r>
    </w:p>
    <w:p w14:paraId="202B1730" w14:textId="77777777" w:rsidR="00565A72" w:rsidRPr="009821EE" w:rsidRDefault="00565A72" w:rsidP="00565A72">
      <w:pPr>
        <w:rPr>
          <w:rFonts w:ascii="Times New Roman" w:hAnsi="Times New Roman" w:cs="Times New Roman"/>
        </w:rPr>
      </w:pPr>
      <w:r w:rsidRPr="009821EE">
        <w:rPr>
          <w:rFonts w:ascii="Times New Roman" w:hAnsi="Times New Roman" w:cs="Times New Roman"/>
        </w:rPr>
        <w:tab/>
      </w:r>
      <w:r w:rsidRPr="009821EE">
        <w:rPr>
          <w:rFonts w:ascii="Times New Roman" w:hAnsi="Times New Roman" w:cs="Times New Roman"/>
        </w:rPr>
        <w:tab/>
        <w:t xml:space="preserve"> </w:t>
      </w:r>
      <w:proofErr w:type="spellStart"/>
      <w:proofErr w:type="gramStart"/>
      <w:r w:rsidRPr="009821EE">
        <w:rPr>
          <w:rFonts w:ascii="Times New Roman" w:hAnsi="Times New Roman" w:cs="Times New Roman"/>
        </w:rPr>
        <w:t>pBRplac</w:t>
      </w:r>
      <w:proofErr w:type="spellEnd"/>
      <w:proofErr w:type="gramEnd"/>
      <w:r w:rsidRPr="009821EE">
        <w:rPr>
          <w:rFonts w:ascii="Times New Roman" w:hAnsi="Times New Roman" w:cs="Times New Roman"/>
        </w:rPr>
        <w:t xml:space="preserve">, </w:t>
      </w:r>
      <w:proofErr w:type="spellStart"/>
      <w:r w:rsidRPr="009821EE">
        <w:rPr>
          <w:rFonts w:ascii="Times New Roman" w:hAnsi="Times New Roman" w:cs="Times New Roman"/>
        </w:rPr>
        <w:t>Amp</w:t>
      </w:r>
      <w:r w:rsidRPr="009821EE">
        <w:rPr>
          <w:rFonts w:ascii="Times New Roman" w:hAnsi="Times New Roman" w:cs="Times New Roman"/>
          <w:vertAlign w:val="superscript"/>
        </w:rPr>
        <w:t>R</w:t>
      </w:r>
      <w:proofErr w:type="spellEnd"/>
    </w:p>
    <w:p w14:paraId="302559FD" w14:textId="77777777" w:rsidR="00565A72" w:rsidRPr="009821EE" w:rsidRDefault="00565A72" w:rsidP="00565A72">
      <w:pPr>
        <w:rPr>
          <w:rFonts w:ascii="Times New Roman" w:hAnsi="Times New Roman" w:cs="Times New Roman"/>
        </w:rPr>
      </w:pPr>
    </w:p>
    <w:p w14:paraId="23FA18AD" w14:textId="77777777" w:rsidR="00565A72" w:rsidRPr="00B05BD0" w:rsidRDefault="00565A72" w:rsidP="00565A72">
      <w:pPr>
        <w:rPr>
          <w:rFonts w:ascii="Times New Roman" w:hAnsi="Times New Roman" w:cs="Times New Roman"/>
          <w:b/>
        </w:rPr>
      </w:pPr>
      <w:r w:rsidRPr="00B05BD0">
        <w:rPr>
          <w:rFonts w:ascii="Times New Roman" w:hAnsi="Times New Roman" w:cs="Times New Roman"/>
          <w:b/>
        </w:rPr>
        <w:t>Primers</w:t>
      </w:r>
    </w:p>
    <w:p w14:paraId="4C916F8D" w14:textId="77777777" w:rsidR="00565A72" w:rsidRPr="009821EE" w:rsidRDefault="00565A72" w:rsidP="00565A72">
      <w:pPr>
        <w:rPr>
          <w:rFonts w:ascii="Times New Roman" w:hAnsi="Times New Roman" w:cs="Times New Roman"/>
          <w:i/>
        </w:rPr>
      </w:pPr>
      <w:proofErr w:type="spellStart"/>
      <w:proofErr w:type="gramStart"/>
      <w:r w:rsidRPr="009821EE">
        <w:rPr>
          <w:rFonts w:ascii="Times New Roman" w:hAnsi="Times New Roman" w:cs="Times New Roman"/>
          <w:i/>
        </w:rPr>
        <w:t>cRT</w:t>
      </w:r>
      <w:proofErr w:type="spellEnd"/>
      <w:proofErr w:type="gramEnd"/>
      <w:r w:rsidRPr="009821EE">
        <w:rPr>
          <w:rFonts w:ascii="Times New Roman" w:hAnsi="Times New Roman" w:cs="Times New Roman"/>
          <w:i/>
        </w:rPr>
        <w:t>-PCR</w:t>
      </w:r>
    </w:p>
    <w:p w14:paraId="027151BD" w14:textId="77777777" w:rsidR="00565A72" w:rsidRPr="00462202" w:rsidRDefault="00565A72" w:rsidP="00565A72">
      <w:pPr>
        <w:tabs>
          <w:tab w:val="left" w:pos="1701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hAnsi="Times New Roman" w:cs="Times New Roman"/>
          <w:sz w:val="20"/>
          <w:szCs w:val="20"/>
        </w:rPr>
        <w:t>m423</w:t>
      </w:r>
      <w:proofErr w:type="gramEnd"/>
      <w:r w:rsidRPr="00462202">
        <w:rPr>
          <w:rFonts w:ascii="Times New Roman" w:hAnsi="Times New Roman" w:cs="Times New Roman"/>
          <w:sz w:val="20"/>
          <w:szCs w:val="20"/>
        </w:rPr>
        <w:t>-442</w:t>
      </w:r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  <w:t>GCTGACGGCAGCAATTCACT</w:t>
      </w:r>
    </w:p>
    <w:p w14:paraId="50596726" w14:textId="77777777" w:rsidR="00565A72" w:rsidRPr="00462202" w:rsidRDefault="00565A72" w:rsidP="00565A72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hAnsi="Times New Roman" w:cs="Times New Roman"/>
          <w:sz w:val="20"/>
          <w:szCs w:val="20"/>
        </w:rPr>
        <w:t>m1</w:t>
      </w:r>
      <w:proofErr w:type="gramEnd"/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  <w:t>GATCTTCCGTTGCAGAGGTT</w:t>
      </w:r>
    </w:p>
    <w:p w14:paraId="10D6EC16" w14:textId="77777777" w:rsidR="00565A72" w:rsidRPr="00462202" w:rsidRDefault="00565A72" w:rsidP="00565A72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hAnsi="Times New Roman" w:cs="Times New Roman"/>
          <w:sz w:val="20"/>
          <w:szCs w:val="20"/>
        </w:rPr>
        <w:t>rpsO441</w:t>
      </w:r>
      <w:proofErr w:type="gramEnd"/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  <w:t>GCAACAATACATTAGTTTCCAG</w:t>
      </w:r>
    </w:p>
    <w:p w14:paraId="202BB2DA" w14:textId="76C8ECEE" w:rsidR="00565A72" w:rsidRPr="00462202" w:rsidRDefault="00565A72" w:rsidP="00565A72">
      <w:pPr>
        <w:rPr>
          <w:rFonts w:ascii="Times New Roman" w:hAnsi="Times New Roman" w:cs="Times New Roman"/>
          <w:sz w:val="20"/>
          <w:szCs w:val="20"/>
        </w:rPr>
      </w:pPr>
    </w:p>
    <w:p w14:paraId="47792B23" w14:textId="77777777" w:rsidR="00565A72" w:rsidRPr="00E342FD" w:rsidRDefault="00565A72" w:rsidP="00565A72">
      <w:pPr>
        <w:rPr>
          <w:rFonts w:ascii="Times New Roman" w:hAnsi="Times New Roman" w:cs="Times New Roman"/>
          <w:i/>
          <w:color w:val="000000"/>
        </w:rPr>
      </w:pPr>
      <w:proofErr w:type="spellStart"/>
      <w:r w:rsidRPr="00E342FD">
        <w:rPr>
          <w:rFonts w:ascii="Times New Roman" w:hAnsi="Times New Roman" w:cs="Times New Roman"/>
          <w:i/>
          <w:color w:val="000000"/>
        </w:rPr>
        <w:t>Riboprobes</w:t>
      </w:r>
      <w:proofErr w:type="spellEnd"/>
    </w:p>
    <w:p w14:paraId="0E78C4AB" w14:textId="77777777" w:rsidR="00565A72" w:rsidRPr="00462202" w:rsidRDefault="00565A72" w:rsidP="00565A72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62202">
        <w:rPr>
          <w:rFonts w:ascii="Times New Roman" w:hAnsi="Times New Roman" w:cs="Times New Roman"/>
          <w:color w:val="000000"/>
          <w:sz w:val="20"/>
          <w:szCs w:val="20"/>
        </w:rPr>
        <w:t>mpnp3</w:t>
      </w:r>
      <w:proofErr w:type="gramEnd"/>
      <w:r w:rsidRPr="0046220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  <w:t>GCCAAACCAGGTCAGGACTTC</w:t>
      </w:r>
    </w:p>
    <w:p w14:paraId="4A1D9DA0" w14:textId="77777777" w:rsidR="00565A72" w:rsidRPr="00462202" w:rsidRDefault="00565A72" w:rsidP="00565A7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62202">
        <w:rPr>
          <w:rFonts w:ascii="Times New Roman" w:hAnsi="Times New Roman" w:cs="Times New Roman"/>
          <w:color w:val="000000"/>
          <w:sz w:val="20"/>
          <w:szCs w:val="20"/>
        </w:rPr>
        <w:t xml:space="preserve">T7pnp4  </w:t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  <w:t>TAATACGACTCACTATAGGGTTAACAGAAACCACGGT</w:t>
      </w:r>
    </w:p>
    <w:p w14:paraId="6D34E43B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hAnsi="Times New Roman" w:cs="Times New Roman"/>
          <w:color w:val="000000"/>
          <w:sz w:val="20"/>
          <w:szCs w:val="20"/>
        </w:rPr>
        <w:t>mSraG2</w:t>
      </w:r>
      <w:proofErr w:type="gramEnd"/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ATCTTCTGCGCATCCTCG </w:t>
      </w:r>
    </w:p>
    <w:p w14:paraId="212494DC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T7SraG3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TAATACGACTCACTATAGGGCAGCAATTCACTGGAAAC</w:t>
      </w:r>
    </w:p>
    <w:p w14:paraId="136F8548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T7RNET2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TAATACGACTCACTATAGGGAAAAAAGGGGCCACTCAGG</w:t>
      </w:r>
    </w:p>
    <w:p w14:paraId="3858C7F7" w14:textId="77777777" w:rsidR="00565A7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FNrpsO05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GCTTAACGTCGCGTAAATTG   </w:t>
      </w:r>
    </w:p>
    <w:p w14:paraId="3F078E1B" w14:textId="1FE38744" w:rsidR="00313FB9" w:rsidRDefault="00313FB9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hAnsi="Times New Roman" w:cs="Times New Roman"/>
          <w:sz w:val="20"/>
          <w:szCs w:val="20"/>
        </w:rPr>
        <w:lastRenderedPageBreak/>
        <w:t>5S</w:t>
      </w:r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</w:r>
      <w:r w:rsidRPr="00462202">
        <w:rPr>
          <w:rFonts w:ascii="Times New Roman" w:hAnsi="Times New Roman" w:cs="Times New Roman"/>
          <w:sz w:val="20"/>
          <w:szCs w:val="20"/>
        </w:rPr>
        <w:tab/>
        <w:t>ACTACCATCGGCGCTACGGC</w:t>
      </w:r>
    </w:p>
    <w:p w14:paraId="40FC1A09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       </w:t>
      </w:r>
    </w:p>
    <w:p w14:paraId="227F93CD" w14:textId="77777777" w:rsidR="00565A72" w:rsidRPr="009821EE" w:rsidRDefault="00565A72" w:rsidP="00565A72">
      <w:pPr>
        <w:rPr>
          <w:rFonts w:ascii="Times New Roman" w:eastAsia="Times New Roman" w:hAnsi="Times New Roman" w:cs="Times New Roman"/>
          <w:i/>
        </w:rPr>
      </w:pPr>
      <w:r w:rsidRPr="009821EE">
        <w:rPr>
          <w:rFonts w:ascii="Times New Roman" w:eastAsia="Times New Roman" w:hAnsi="Times New Roman" w:cs="Times New Roman"/>
          <w:i/>
        </w:rPr>
        <w:t>Cloning</w:t>
      </w:r>
    </w:p>
    <w:p w14:paraId="1355F2B9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BamH1-sraG5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CCCCGGATCCTAATTCTTGCGAGTTTCAGAAAAG</w:t>
      </w:r>
    </w:p>
    <w:p w14:paraId="634D4F1D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AatII-sraG4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CGTGACGTCATCTTCTGCGCATCCTCGCG</w:t>
      </w:r>
    </w:p>
    <w:p w14:paraId="27E0F64F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AatII-sraG6 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 xml:space="preserve">GCGTGACGTCTCTTTCTTAGACAGTACCTTACG </w:t>
      </w:r>
    </w:p>
    <w:p w14:paraId="7C560851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462202">
        <w:rPr>
          <w:rFonts w:ascii="Times New Roman" w:eastAsia="Times New Roman" w:hAnsi="Times New Roman" w:cs="Times New Roman"/>
          <w:sz w:val="20"/>
          <w:szCs w:val="20"/>
        </w:rPr>
        <w:t>mrpsO</w:t>
      </w:r>
      <w:proofErr w:type="gramEnd"/>
      <w:r w:rsidRPr="00462202">
        <w:rPr>
          <w:rFonts w:ascii="Times New Roman" w:eastAsia="Times New Roman" w:hAnsi="Times New Roman" w:cs="Times New Roman"/>
          <w:sz w:val="20"/>
          <w:szCs w:val="20"/>
        </w:rPr>
        <w:t>-apTetI</w:t>
      </w:r>
      <w:proofErr w:type="spellEnd"/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GCGAAGCGGCATGCATTTACGTTGACACCATCGAATGGCGCTTGA</w:t>
      </w:r>
    </w:p>
    <w:p w14:paraId="0B8A008B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ATACCCGGCGTAAT</w:t>
      </w:r>
    </w:p>
    <w:tbl>
      <w:tblPr>
        <w:tblW w:w="119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820"/>
      </w:tblGrid>
      <w:tr w:rsidR="00565A72" w:rsidRPr="00462202" w14:paraId="60A31E45" w14:textId="77777777" w:rsidTr="009167B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8460" w14:textId="77777777" w:rsidR="00565A72" w:rsidRPr="00462202" w:rsidRDefault="00565A72" w:rsidP="009167BF">
            <w:pPr>
              <w:ind w:left="-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2202">
              <w:rPr>
                <w:rFonts w:ascii="Times New Roman" w:eastAsia="Times New Roman" w:hAnsi="Times New Roman" w:cs="Times New Roman"/>
                <w:sz w:val="20"/>
                <w:szCs w:val="20"/>
              </w:rPr>
              <w:t>pnp</w:t>
            </w:r>
            <w:proofErr w:type="gramEnd"/>
            <w:r w:rsidRPr="00462202">
              <w:rPr>
                <w:rFonts w:ascii="Times New Roman" w:eastAsia="Times New Roman" w:hAnsi="Times New Roman" w:cs="Times New Roman"/>
                <w:sz w:val="20"/>
                <w:szCs w:val="20"/>
              </w:rPr>
              <w:t>-lacZI</w:t>
            </w:r>
            <w:proofErr w:type="spellEnd"/>
          </w:p>
          <w:p w14:paraId="613A3356" w14:textId="77777777" w:rsidR="00565A72" w:rsidRPr="00462202" w:rsidRDefault="00565A72" w:rsidP="009167BF">
            <w:pPr>
              <w:ind w:left="-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49A1" w14:textId="77777777" w:rsidR="00565A72" w:rsidRPr="00462202" w:rsidRDefault="00565A72" w:rsidP="009167BF">
            <w:pPr>
              <w:ind w:left="487" w:hanging="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202">
              <w:rPr>
                <w:rFonts w:ascii="Times New Roman" w:eastAsia="Times New Roman" w:hAnsi="Times New Roman" w:cs="Times New Roman"/>
                <w:sz w:val="20"/>
                <w:szCs w:val="20"/>
              </w:rPr>
              <w:t>TAACGCCAGGGTTTTCCCAGTCACGACGTTGTAAAACGACAACGGTC</w:t>
            </w:r>
          </w:p>
          <w:p w14:paraId="21A561BC" w14:textId="77777777" w:rsidR="00565A72" w:rsidRPr="00462202" w:rsidRDefault="00565A72" w:rsidP="009167BF">
            <w:pPr>
              <w:ind w:left="487" w:hanging="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202">
              <w:rPr>
                <w:rFonts w:ascii="Times New Roman" w:eastAsia="Times New Roman" w:hAnsi="Times New Roman" w:cs="Times New Roman"/>
                <w:sz w:val="20"/>
                <w:szCs w:val="20"/>
              </w:rPr>
              <w:t>AGTGGGAAGAA</w:t>
            </w:r>
          </w:p>
        </w:tc>
      </w:tr>
    </w:tbl>
    <w:p w14:paraId="6CCD2703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5’cat-sacB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TTCACTGGAAACTAATGTATTGTTGCT</w:t>
      </w:r>
      <w:r w:rsidRPr="00462202">
        <w:rPr>
          <w:rFonts w:ascii="Times New Roman" w:eastAsia="Times New Roman" w:hAnsi="Times New Roman" w:cs="Times New Roman"/>
          <w:sz w:val="20"/>
          <w:szCs w:val="20"/>
          <w:u w:val="single"/>
        </w:rPr>
        <w:t>A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TGAATGATCTTCCGAAAATG</w:t>
      </w:r>
    </w:p>
    <w:p w14:paraId="155E9827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AGACGTTGATCGGCACG</w:t>
      </w:r>
    </w:p>
    <w:p w14:paraId="68FFBF98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3’cat-sacB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GATTAAGCAATGTAATATCCTTTCTCTTTCTTAGACAGTACCATCA</w:t>
      </w:r>
    </w:p>
    <w:p w14:paraId="36662999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AAGGGAAAACTGTCCATAT</w:t>
      </w:r>
    </w:p>
    <w:p w14:paraId="0856A455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WT-down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ACGAACGATCGGATTAAGCAATG</w:t>
      </w:r>
    </w:p>
    <w:p w14:paraId="7EEB0ADF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WT-UP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GCAGCAATTCACTGGAAACTAATGTATTGTTGCTATGAATGATCTT CCG</w:t>
      </w:r>
    </w:p>
    <w:p w14:paraId="1A0CFD7B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462202">
        <w:rPr>
          <w:rFonts w:ascii="Times New Roman" w:eastAsia="Times New Roman" w:hAnsi="Times New Roman" w:cs="Times New Roman"/>
          <w:sz w:val="20"/>
          <w:szCs w:val="20"/>
        </w:rPr>
        <w:t>sraGlongTATAmutdown</w:t>
      </w:r>
      <w:proofErr w:type="spellEnd"/>
      <w:proofErr w:type="gramEnd"/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CACGGTGTGTTGGCCGTACTGGAATTTACGAACGATCGGATT</w:t>
      </w:r>
    </w:p>
    <w:p w14:paraId="7F6523E2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AAGCAATGT</w:t>
      </w:r>
      <w:r w:rsidRPr="00462202">
        <w:rPr>
          <w:rFonts w:ascii="Times New Roman" w:eastAsia="Times New Roman" w:hAnsi="Times New Roman" w:cs="Times New Roman"/>
          <w:sz w:val="20"/>
          <w:szCs w:val="20"/>
          <w:u w:val="single"/>
        </w:rPr>
        <w:t>TGGT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TCCTTTCTCTTTC)</w:t>
      </w:r>
    </w:p>
    <w:p w14:paraId="661E8AE3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62202">
        <w:rPr>
          <w:rFonts w:ascii="Times New Roman" w:eastAsia="Times New Roman" w:hAnsi="Times New Roman" w:cs="Times New Roman"/>
          <w:sz w:val="20"/>
          <w:szCs w:val="20"/>
        </w:rPr>
        <w:t>PnpTTGmutdown</w:t>
      </w:r>
      <w:proofErr w:type="spellEnd"/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CACGGTGTGTTGGCCGTACTGGAATTTACGAACGATCGGATTAAG</w:t>
      </w:r>
      <w:r w:rsidRPr="00462202">
        <w:rPr>
          <w:rFonts w:ascii="Times New Roman" w:eastAsia="Times New Roman" w:hAnsi="Times New Roman" w:cs="Times New Roman"/>
          <w:sz w:val="20"/>
          <w:szCs w:val="20"/>
          <w:u w:val="single"/>
        </w:rPr>
        <w:t>TCA</w:t>
      </w:r>
    </w:p>
    <w:p w14:paraId="3CC314FC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TGTAATATCCTTTCTCTTTC</w:t>
      </w:r>
    </w:p>
    <w:p w14:paraId="2308DE51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Mut-P2-UP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CCTTTTTTCAAGCTGACGGCAGCAATTCACTGGAAACTAATG</w:t>
      </w:r>
      <w:r w:rsidRPr="00462202">
        <w:rPr>
          <w:rFonts w:ascii="Times New Roman" w:eastAsia="Times New Roman" w:hAnsi="Times New Roman" w:cs="Times New Roman"/>
          <w:sz w:val="20"/>
          <w:szCs w:val="20"/>
          <w:u w:val="single"/>
        </w:rPr>
        <w:t>ATTCGC</w:t>
      </w:r>
    </w:p>
    <w:p w14:paraId="264589F1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TGCTATGAATGATCTTCCG</w:t>
      </w:r>
    </w:p>
    <w:p w14:paraId="15D1780C" w14:textId="77777777" w:rsidR="00E342FD" w:rsidRDefault="00E342FD" w:rsidP="00565A72">
      <w:pPr>
        <w:rPr>
          <w:rFonts w:ascii="Times New Roman" w:eastAsia="Times New Roman" w:hAnsi="Times New Roman" w:cs="Times New Roman"/>
          <w:i/>
        </w:rPr>
      </w:pPr>
    </w:p>
    <w:p w14:paraId="54C9A516" w14:textId="77777777" w:rsidR="00565A72" w:rsidRPr="009821EE" w:rsidRDefault="00565A72" w:rsidP="00565A72">
      <w:pPr>
        <w:rPr>
          <w:rFonts w:ascii="Times New Roman" w:eastAsia="Times New Roman" w:hAnsi="Times New Roman" w:cs="Times New Roman"/>
          <w:i/>
        </w:rPr>
      </w:pPr>
      <w:r w:rsidRPr="009821EE">
        <w:rPr>
          <w:rFonts w:ascii="Times New Roman" w:eastAsia="Times New Roman" w:hAnsi="Times New Roman" w:cs="Times New Roman"/>
          <w:i/>
        </w:rPr>
        <w:t>In vitro transcription</w:t>
      </w:r>
    </w:p>
    <w:p w14:paraId="56CF2238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eastAsia="Times New Roman" w:hAnsi="Times New Roman" w:cs="Times New Roman"/>
          <w:sz w:val="20"/>
          <w:szCs w:val="20"/>
        </w:rPr>
        <w:t>mT7</w:t>
      </w:r>
      <w:proofErr w:type="gramEnd"/>
      <w:r w:rsidRPr="00462202">
        <w:rPr>
          <w:rFonts w:ascii="Times New Roman" w:eastAsia="Times New Roman" w:hAnsi="Times New Roman" w:cs="Times New Roman"/>
          <w:sz w:val="20"/>
          <w:szCs w:val="20"/>
        </w:rPr>
        <w:t xml:space="preserve">-pnp1 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>TAATACGACTCACTATAGGGATGAATGATCTTCCGTTGCAGAGG</w:t>
      </w:r>
    </w:p>
    <w:p w14:paraId="6360A764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RNX1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CCTGACGAGCCATCATGC</w:t>
      </w:r>
    </w:p>
    <w:p w14:paraId="0E029A7F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T7mSraG1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TAATACGACTCACTATAGGGTCTTTCTTAGACAGTACCTTACGG</w:t>
      </w:r>
    </w:p>
    <w:p w14:paraId="14EDB495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r w:rsidRPr="00462202">
        <w:rPr>
          <w:rFonts w:ascii="Times New Roman" w:eastAsia="Times New Roman" w:hAnsi="Times New Roman" w:cs="Times New Roman"/>
          <w:sz w:val="20"/>
          <w:szCs w:val="20"/>
        </w:rPr>
        <w:t>T7mSraG2</w:t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TAATACGACTCACTATAGGGATCTTCTGCGCATCCTCGC</w:t>
      </w:r>
    </w:p>
    <w:p w14:paraId="7E3585AD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62202">
        <w:rPr>
          <w:rFonts w:ascii="Times New Roman" w:eastAsia="Times New Roman" w:hAnsi="Times New Roman" w:cs="Times New Roman"/>
          <w:sz w:val="20"/>
          <w:szCs w:val="20"/>
        </w:rPr>
        <w:t>sraGter2</w:t>
      </w:r>
      <w:proofErr w:type="gramEnd"/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</w:r>
      <w:r w:rsidRPr="00462202">
        <w:rPr>
          <w:rFonts w:ascii="Times New Roman" w:eastAsia="Times New Roman" w:hAnsi="Times New Roman" w:cs="Times New Roman"/>
          <w:sz w:val="20"/>
          <w:szCs w:val="20"/>
        </w:rPr>
        <w:tab/>
        <w:t>GAAAAGGGGGCCTGAGTG</w:t>
      </w:r>
    </w:p>
    <w:p w14:paraId="66563DF9" w14:textId="77777777" w:rsidR="00565A72" w:rsidRPr="00462202" w:rsidRDefault="00565A72" w:rsidP="00565A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CD33EE" w14:textId="77777777" w:rsidR="00793155" w:rsidRDefault="0079315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504E1D6F" w14:textId="2F667622" w:rsidR="00793155" w:rsidRPr="00793155" w:rsidRDefault="005D1B17" w:rsidP="00793155">
      <w:p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Supplemen</w:t>
      </w:r>
      <w:r w:rsidR="00793155" w:rsidRPr="00793155">
        <w:rPr>
          <w:rFonts w:ascii="Times New Roman" w:hAnsi="Times New Roman" w:cs="Times New Roman"/>
          <w:b/>
          <w:i/>
        </w:rPr>
        <w:t>t</w:t>
      </w:r>
      <w:r>
        <w:rPr>
          <w:rFonts w:ascii="Times New Roman" w:hAnsi="Times New Roman" w:cs="Times New Roman"/>
          <w:b/>
          <w:i/>
        </w:rPr>
        <w:t>a</w:t>
      </w:r>
      <w:r w:rsidR="00793155" w:rsidRPr="00793155">
        <w:rPr>
          <w:rFonts w:ascii="Times New Roman" w:hAnsi="Times New Roman" w:cs="Times New Roman"/>
          <w:b/>
          <w:i/>
        </w:rPr>
        <w:t>ry materials</w:t>
      </w:r>
    </w:p>
    <w:p w14:paraId="5FCBFB6C" w14:textId="1FF713CB" w:rsidR="00793155" w:rsidRPr="00793155" w:rsidRDefault="00793155" w:rsidP="00793155">
      <w:pPr>
        <w:spacing w:line="360" w:lineRule="auto"/>
        <w:jc w:val="both"/>
        <w:rPr>
          <w:rFonts w:ascii="Times New Roman" w:hAnsi="Times New Roman" w:cs="Times New Roman"/>
          <w:b/>
          <w:color w:val="141413"/>
        </w:rPr>
      </w:pPr>
      <w:r w:rsidRPr="00793155">
        <w:rPr>
          <w:rFonts w:ascii="Times New Roman" w:hAnsi="Times New Roman" w:cs="Times New Roman"/>
          <w:b/>
          <w:color w:val="141413"/>
        </w:rPr>
        <w:t>Bacterial strain</w:t>
      </w:r>
      <w:r w:rsidR="00E342FD">
        <w:rPr>
          <w:rFonts w:ascii="Times New Roman" w:hAnsi="Times New Roman" w:cs="Times New Roman"/>
          <w:b/>
          <w:color w:val="141413"/>
        </w:rPr>
        <w:t>s</w:t>
      </w:r>
      <w:r w:rsidRPr="00793155">
        <w:rPr>
          <w:rFonts w:ascii="Times New Roman" w:hAnsi="Times New Roman" w:cs="Times New Roman"/>
          <w:b/>
          <w:color w:val="141413"/>
        </w:rPr>
        <w:t xml:space="preserve"> </w:t>
      </w:r>
    </w:p>
    <w:p w14:paraId="2F793EBE" w14:textId="7A8824F4" w:rsidR="00793155" w:rsidRPr="00160270" w:rsidRDefault="00793155" w:rsidP="00793155">
      <w:pPr>
        <w:spacing w:line="360" w:lineRule="auto"/>
        <w:jc w:val="both"/>
        <w:rPr>
          <w:rFonts w:ascii="Times New Roman" w:hAnsi="Times New Roman" w:cs="Times New Roman"/>
          <w:i/>
          <w:color w:val="141413"/>
        </w:rPr>
      </w:pPr>
      <w:r w:rsidRPr="00AA6F62">
        <w:rPr>
          <w:rFonts w:ascii="Times New Roman" w:hAnsi="Times New Roman" w:cs="Times New Roman"/>
          <w:color w:val="141413"/>
        </w:rPr>
        <w:t xml:space="preserve">A </w:t>
      </w:r>
      <w:proofErr w:type="spellStart"/>
      <w:proofErr w:type="gramStart"/>
      <w:r w:rsidRPr="00AA6F62">
        <w:rPr>
          <w:rFonts w:ascii="Times New Roman" w:hAnsi="Times New Roman" w:cs="Times New Roman"/>
          <w:i/>
          <w:color w:val="141413"/>
        </w:rPr>
        <w:t>pnp</w:t>
      </w:r>
      <w:proofErr w:type="spellEnd"/>
      <w:proofErr w:type="gramEnd"/>
      <w:r w:rsidRPr="00AA6F62">
        <w:rPr>
          <w:rFonts w:ascii="Times New Roman" w:hAnsi="Times New Roman" w:cs="Times New Roman"/>
          <w:i/>
          <w:iCs/>
          <w:color w:val="141413"/>
        </w:rPr>
        <w:t>–</w:t>
      </w:r>
      <w:proofErr w:type="spellStart"/>
      <w:r w:rsidRPr="00AA6F62">
        <w:rPr>
          <w:rFonts w:ascii="Times New Roman" w:hAnsi="Times New Roman" w:cs="Times New Roman"/>
          <w:i/>
          <w:iCs/>
          <w:color w:val="141413"/>
        </w:rPr>
        <w:t>lacZ</w:t>
      </w:r>
      <w:proofErr w:type="spellEnd"/>
      <w:r w:rsidRPr="00AA6F62">
        <w:rPr>
          <w:rFonts w:ascii="Times New Roman" w:hAnsi="Times New Roman" w:cs="Times New Roman"/>
          <w:i/>
          <w:iCs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>fusion was constructed on the chromosome</w:t>
      </w:r>
      <w:r>
        <w:rPr>
          <w:rFonts w:ascii="Times New Roman" w:hAnsi="Times New Roman" w:cs="Times New Roman"/>
          <w:color w:val="141413"/>
        </w:rPr>
        <w:t xml:space="preserve"> at </w:t>
      </w:r>
      <w:proofErr w:type="spellStart"/>
      <w:r w:rsidRPr="00160270">
        <w:rPr>
          <w:rFonts w:ascii="Times New Roman" w:hAnsi="Times New Roman" w:cs="Times New Roman"/>
          <w:i/>
          <w:color w:val="141413"/>
        </w:rPr>
        <w:t>lacZ</w:t>
      </w:r>
      <w:proofErr w:type="spellEnd"/>
      <w:r w:rsidRPr="00160270">
        <w:rPr>
          <w:rFonts w:ascii="Times New Roman" w:hAnsi="Times New Roman" w:cs="Times New Roman"/>
          <w:i/>
          <w:color w:val="141413"/>
        </w:rPr>
        <w:t xml:space="preserve"> </w:t>
      </w:r>
      <w:r>
        <w:rPr>
          <w:rFonts w:ascii="Times New Roman" w:hAnsi="Times New Roman" w:cs="Times New Roman"/>
          <w:color w:val="141413"/>
        </w:rPr>
        <w:t>locus</w:t>
      </w:r>
      <w:r w:rsidRPr="00AA6F62">
        <w:rPr>
          <w:rFonts w:ascii="Times New Roman" w:hAnsi="Times New Roman" w:cs="Times New Roman"/>
          <w:color w:val="141413"/>
        </w:rPr>
        <w:t>. The transcriptional</w:t>
      </w:r>
      <w:r>
        <w:rPr>
          <w:rFonts w:ascii="Times New Roman" w:hAnsi="Times New Roman" w:cs="Times New Roman"/>
          <w:color w:val="141413"/>
        </w:rPr>
        <w:t>-translational</w:t>
      </w:r>
      <w:r w:rsidRPr="00AA6F62">
        <w:rPr>
          <w:rFonts w:ascii="Times New Roman" w:hAnsi="Times New Roman" w:cs="Times New Roman"/>
          <w:color w:val="141413"/>
        </w:rPr>
        <w:t xml:space="preserve"> fusion encompassing the </w:t>
      </w:r>
      <w:proofErr w:type="spellStart"/>
      <w:proofErr w:type="gramStart"/>
      <w:r w:rsidRPr="00AA6F62">
        <w:rPr>
          <w:rFonts w:ascii="Times New Roman" w:hAnsi="Times New Roman" w:cs="Times New Roman"/>
          <w:i/>
          <w:color w:val="141413"/>
        </w:rPr>
        <w:t>pnp</w:t>
      </w:r>
      <w:proofErr w:type="spellEnd"/>
      <w:proofErr w:type="gramEnd"/>
      <w:r w:rsidRPr="00AA6F62">
        <w:rPr>
          <w:rFonts w:ascii="Times New Roman" w:hAnsi="Times New Roman" w:cs="Times New Roman"/>
          <w:color w:val="141413"/>
        </w:rPr>
        <w:t xml:space="preserve"> promoter and translation initiation region from -822 to +123 with respect</w:t>
      </w:r>
      <w:r w:rsidRPr="00AA6F62">
        <w:rPr>
          <w:rFonts w:ascii="Times New Roman" w:hAnsi="Times New Roman" w:cs="Times New Roman"/>
          <w:i/>
          <w:iCs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 xml:space="preserve">to the start codon was amplified from genomic MG1655 DNA with </w:t>
      </w:r>
      <w:r>
        <w:rPr>
          <w:rFonts w:ascii="Times New Roman" w:hAnsi="Times New Roman" w:cs="Times New Roman"/>
          <w:color w:val="141413"/>
        </w:rPr>
        <w:t xml:space="preserve">oligonucleotides </w:t>
      </w:r>
      <w:proofErr w:type="spellStart"/>
      <w:r w:rsidRPr="00AA6F62">
        <w:rPr>
          <w:rFonts w:ascii="Times New Roman" w:hAnsi="Times New Roman" w:cs="Times New Roman"/>
          <w:color w:val="141413"/>
        </w:rPr>
        <w:t>mrpsO-apTetI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and </w:t>
      </w:r>
      <w:proofErr w:type="spellStart"/>
      <w:r w:rsidRPr="00AA6F62">
        <w:rPr>
          <w:rFonts w:ascii="Times New Roman" w:hAnsi="Times New Roman" w:cs="Times New Roman"/>
          <w:color w:val="141413"/>
        </w:rPr>
        <w:t>pnp-lacZI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. These primers carry </w:t>
      </w:r>
      <w:r>
        <w:rPr>
          <w:rFonts w:ascii="Times New Roman" w:hAnsi="Times New Roman" w:cs="Times New Roman"/>
          <w:color w:val="141413"/>
        </w:rPr>
        <w:t>extensions homologous</w:t>
      </w:r>
      <w:r w:rsidRPr="00AA6F62">
        <w:rPr>
          <w:rFonts w:ascii="Times New Roman" w:hAnsi="Times New Roman" w:cs="Times New Roman"/>
          <w:color w:val="141413"/>
        </w:rPr>
        <w:t xml:space="preserve"> to region upstream</w:t>
      </w:r>
      <w:r>
        <w:rPr>
          <w:rFonts w:ascii="Times New Roman" w:hAnsi="Times New Roman" w:cs="Times New Roman"/>
          <w:color w:val="141413"/>
        </w:rPr>
        <w:t xml:space="preserve"> to</w:t>
      </w:r>
      <w:r w:rsidRPr="00AA6F62">
        <w:rPr>
          <w:rFonts w:ascii="Times New Roman" w:hAnsi="Times New Roman" w:cs="Times New Roman"/>
          <w:color w:val="141413"/>
        </w:rPr>
        <w:t xml:space="preserve"> </w:t>
      </w:r>
      <w:proofErr w:type="spellStart"/>
      <w:r w:rsidRPr="00AA6F62">
        <w:rPr>
          <w:rFonts w:ascii="Times New Roman" w:hAnsi="Times New Roman" w:cs="Times New Roman"/>
          <w:color w:val="141413"/>
        </w:rPr>
        <w:t>pTet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promoter and</w:t>
      </w:r>
      <w:r>
        <w:rPr>
          <w:rFonts w:ascii="Times New Roman" w:hAnsi="Times New Roman" w:cs="Times New Roman"/>
          <w:color w:val="141413"/>
        </w:rPr>
        <w:t xml:space="preserve"> downstream of the</w:t>
      </w:r>
      <w:r w:rsidRPr="00AA6F62">
        <w:rPr>
          <w:rFonts w:ascii="Times New Roman" w:hAnsi="Times New Roman" w:cs="Times New Roman"/>
          <w:color w:val="141413"/>
        </w:rPr>
        <w:t xml:space="preserve"> </w:t>
      </w:r>
      <w:proofErr w:type="spellStart"/>
      <w:r w:rsidRPr="00AA6F62">
        <w:rPr>
          <w:rFonts w:ascii="Times New Roman" w:hAnsi="Times New Roman" w:cs="Times New Roman"/>
          <w:i/>
          <w:iCs/>
          <w:color w:val="141413"/>
        </w:rPr>
        <w:t>lacZ</w:t>
      </w:r>
      <w:proofErr w:type="spellEnd"/>
      <w:r w:rsidRPr="00AA6F62">
        <w:rPr>
          <w:rFonts w:ascii="Times New Roman" w:hAnsi="Times New Roman" w:cs="Times New Roman"/>
          <w:i/>
          <w:iCs/>
          <w:color w:val="141413"/>
        </w:rPr>
        <w:t xml:space="preserve"> </w:t>
      </w:r>
      <w:r>
        <w:rPr>
          <w:rFonts w:ascii="Times New Roman" w:hAnsi="Times New Roman" w:cs="Times New Roman"/>
          <w:color w:val="141413"/>
        </w:rPr>
        <w:t>ORF</w:t>
      </w:r>
      <w:r w:rsidRPr="00AA6F62">
        <w:rPr>
          <w:rFonts w:ascii="Times New Roman" w:hAnsi="Times New Roman" w:cs="Times New Roman"/>
          <w:color w:val="141413"/>
        </w:rPr>
        <w:t xml:space="preserve"> </w:t>
      </w:r>
      <w:r>
        <w:rPr>
          <w:rFonts w:ascii="Times New Roman" w:hAnsi="Times New Roman" w:cs="Times New Roman"/>
          <w:color w:val="141413"/>
        </w:rPr>
        <w:t>of MG1508</w:t>
      </w:r>
      <w:r w:rsidRPr="00AA6F62">
        <w:rPr>
          <w:rFonts w:ascii="Times New Roman" w:hAnsi="Times New Roman" w:cs="Times New Roman"/>
          <w:color w:val="141413"/>
        </w:rPr>
        <w:t>. This allows recombination in MG1508</w:t>
      </w:r>
      <w:r>
        <w:rPr>
          <w:rFonts w:ascii="Times New Roman" w:hAnsi="Times New Roman" w:cs="Times New Roman"/>
          <w:color w:val="141413"/>
        </w:rPr>
        <w:t>,</w:t>
      </w:r>
      <w:r w:rsidRPr="00AA6F62">
        <w:rPr>
          <w:rFonts w:ascii="Times New Roman" w:hAnsi="Times New Roman" w:cs="Times New Roman"/>
          <w:color w:val="141413"/>
        </w:rPr>
        <w:t xml:space="preserve"> which contains a </w:t>
      </w:r>
      <w:r w:rsidRPr="00AA6F62">
        <w:rPr>
          <w:rFonts w:ascii="Times New Roman" w:hAnsi="Times New Roman" w:cs="Times New Roman"/>
          <w:i/>
          <w:color w:val="141413"/>
        </w:rPr>
        <w:t>cat-</w:t>
      </w:r>
      <w:proofErr w:type="spellStart"/>
      <w:r w:rsidRPr="00AA6F62">
        <w:rPr>
          <w:rFonts w:ascii="Times New Roman" w:hAnsi="Times New Roman" w:cs="Times New Roman"/>
          <w:i/>
          <w:color w:val="141413"/>
        </w:rPr>
        <w:t>sacB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cassette </w:t>
      </w:r>
      <w:r>
        <w:rPr>
          <w:rFonts w:ascii="Times New Roman" w:hAnsi="Times New Roman" w:cs="Times New Roman"/>
          <w:color w:val="141413"/>
        </w:rPr>
        <w:t>downstream of</w:t>
      </w:r>
      <w:r w:rsidRPr="00AA6F62">
        <w:rPr>
          <w:rFonts w:ascii="Times New Roman" w:hAnsi="Times New Roman" w:cs="Times New Roman"/>
          <w:color w:val="141413"/>
        </w:rPr>
        <w:t xml:space="preserve"> the PLtetO-1 promoter </w:t>
      </w:r>
      <w:r>
        <w:rPr>
          <w:rFonts w:ascii="Times New Roman" w:hAnsi="Times New Roman" w:cs="Times New Roman"/>
          <w:color w:val="141413"/>
        </w:rPr>
        <w:t xml:space="preserve">and </w:t>
      </w:r>
      <w:r w:rsidRPr="00AA6F62">
        <w:rPr>
          <w:rFonts w:ascii="Times New Roman" w:hAnsi="Times New Roman" w:cs="Times New Roman"/>
          <w:color w:val="141413"/>
        </w:rPr>
        <w:t xml:space="preserve">upstream of the </w:t>
      </w:r>
      <w:proofErr w:type="spellStart"/>
      <w:r w:rsidRPr="00AA6F62">
        <w:rPr>
          <w:rFonts w:ascii="Times New Roman" w:hAnsi="Times New Roman" w:cs="Times New Roman"/>
          <w:i/>
          <w:color w:val="141413"/>
        </w:rPr>
        <w:t>lacZ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gene containing a mini</w:t>
      </w:r>
      <w:r w:rsidRPr="000E2ED1">
        <w:rPr>
          <w:rFonts w:ascii="Symbol" w:hAnsi="Symbol" w:cs="Times New Roman"/>
          <w:color w:val="141413"/>
        </w:rPr>
        <w:t></w:t>
      </w:r>
      <w:r w:rsidRPr="001E2FD8">
        <w:rPr>
          <w:rFonts w:ascii="Times" w:hAnsi="Times" w:cs="Times New Roman"/>
          <w:color w:val="141413"/>
        </w:rPr>
        <w:t></w:t>
      </w:r>
      <w:r w:rsidRPr="001E2FD8">
        <w:rPr>
          <w:rFonts w:ascii="Times" w:hAnsi="Times" w:cs="Times New Roman"/>
          <w:color w:val="141413"/>
        </w:rPr>
        <w:t></w:t>
      </w:r>
      <w:r w:rsidRPr="001E2FD8">
        <w:rPr>
          <w:rFonts w:ascii="Times" w:hAnsi="Times" w:cs="Times New Roman"/>
          <w:color w:val="141413"/>
        </w:rPr>
        <w:t></w:t>
      </w:r>
      <w:r w:rsidRPr="000E2ED1">
        <w:rPr>
          <w:rFonts w:ascii="Symbol" w:hAnsi="Symbol" w:cs="Times New Roman"/>
          <w:color w:val="141413"/>
        </w:rPr>
        <w:t></w:t>
      </w:r>
      <w:r w:rsidRPr="00AA6F62">
        <w:rPr>
          <w:rFonts w:ascii="Times New Roman" w:hAnsi="Times New Roman" w:cs="Times New Roman"/>
          <w:color w:val="141413"/>
        </w:rPr>
        <w:t xml:space="preserve">red-gam </w:t>
      </w:r>
      <w:proofErr w:type="spellStart"/>
      <w:r>
        <w:rPr>
          <w:rFonts w:ascii="Times New Roman" w:hAnsi="Times New Roman" w:cs="Times New Roman"/>
          <w:color w:val="141413"/>
        </w:rPr>
        <w:t>prophage</w:t>
      </w:r>
      <w:proofErr w:type="spellEnd"/>
      <w:r>
        <w:rPr>
          <w:rFonts w:ascii="Times New Roman" w:hAnsi="Times New Roman" w:cs="Times New Roman"/>
          <w:color w:val="141413"/>
        </w:rPr>
        <w:t xml:space="preserve"> </w:t>
      </w:r>
      <w:r w:rsidR="00275B5F">
        <w:rPr>
          <w:rFonts w:ascii="Times New Roman" w:hAnsi="Times New Roman" w:cs="Times New Roman"/>
        </w:rPr>
        <w:fldChar w:fldCharType="begin"/>
      </w:r>
      <w:r w:rsidR="00275B5F">
        <w:rPr>
          <w:rFonts w:ascii="Times New Roman" w:hAnsi="Times New Roman" w:cs="Times New Roman"/>
        </w:rPr>
        <w:instrText xml:space="preserve"> ADDIN EN.CITE &lt;EndNote&gt;&lt;Cite&gt;&lt;Author&gt;Mandin&lt;/Author&gt;&lt;Year&gt;2009&lt;/Year&gt;&lt;RecNum&gt;2578&lt;/RecNum&gt;&lt;DisplayText&gt;(Mandin and Gottesman 2009)&lt;/DisplayText&gt;&lt;record&gt;&lt;rec-number&gt;2578&lt;/rec-number&gt;&lt;foreign-keys&gt;&lt;key app="EN" db-id="dxpvzfwr4tf057es50fve0pqraeww5t2de5t"&gt;2578&lt;/key&gt;&lt;/foreign-keys&gt;&lt;ref-type name="Journal Article"&gt;17&lt;/ref-type&gt;&lt;contributors&gt;&lt;authors&gt;&lt;author&gt;Mandin, P.&lt;/author&gt;&lt;author&gt;Gottesman, S.&lt;/author&gt;&lt;/authors&gt;&lt;/contributors&gt;&lt;auth-address&gt;Laboratory of Molecular Biology, National Cancer Institute, Center for Cancer Research, Bethesda, MD 20892, USA.&lt;/auth-address&gt;&lt;titles&gt;&lt;title&gt;A genetic approach for finding small RNAs regulators of genes of interest identifies RybC as regulating the DpiA/DpiB two-component system&lt;/title&gt;&lt;secondary-title&gt;Mol Microbiol&lt;/secondary-title&gt;&lt;/titles&gt;&lt;periodical&gt;&lt;full-title&gt;Mol Microbiol&lt;/full-title&gt;&lt;/periodical&gt;&lt;pages&gt;551-65&lt;/pages&gt;&lt;volume&gt;72&lt;/volume&gt;&lt;number&gt;3&lt;/number&gt;&lt;dates&gt;&lt;year&gt;2009&lt;/year&gt;&lt;pub-dates&gt;&lt;date&gt;May&lt;/date&gt;&lt;/pub-dates&gt;&lt;/dates&gt;&lt;accession-num&gt;19426207&lt;/accession-num&gt;&lt;urls&gt;&lt;related-urls&gt;&lt;url&gt;http://www.ncbi.nlm.nih.gov/entrez/query.fcgi?cmd=Retrieve&amp;amp;db=PubMed&amp;amp;dopt=Citation&amp;amp;list_uids=19426207 &lt;/url&gt;&lt;/related-urls&gt;&lt;pdf-urls&gt;&lt;url&gt;file://localhost/Eliane%204/PDF/2009/ncRNA%20RybC%20and%20DpiA:DpiB&lt;/url&gt;&lt;/pdf-urls&gt;&lt;/urls&gt;&lt;/record&gt;&lt;/Cite&gt;&lt;/EndNote&gt;</w:instrText>
      </w:r>
      <w:r w:rsidR="00275B5F">
        <w:rPr>
          <w:rFonts w:ascii="Times New Roman" w:hAnsi="Times New Roman" w:cs="Times New Roman"/>
        </w:rPr>
        <w:fldChar w:fldCharType="separate"/>
      </w:r>
      <w:r w:rsidR="00275B5F">
        <w:rPr>
          <w:rFonts w:ascii="Times New Roman" w:hAnsi="Times New Roman" w:cs="Times New Roman"/>
          <w:noProof/>
        </w:rPr>
        <w:t>(</w:t>
      </w:r>
      <w:hyperlink w:anchor="_ENREF_9" w:tooltip="Mandin, 2009 #2578" w:history="1">
        <w:r w:rsidR="00275B5F">
          <w:rPr>
            <w:rFonts w:ascii="Times New Roman" w:hAnsi="Times New Roman" w:cs="Times New Roman"/>
            <w:noProof/>
          </w:rPr>
          <w:t>Mandin and Gottesman 2009</w:t>
        </w:r>
      </w:hyperlink>
      <w:r w:rsidR="00275B5F">
        <w:rPr>
          <w:rFonts w:ascii="Times New Roman" w:hAnsi="Times New Roman" w:cs="Times New Roman"/>
          <w:noProof/>
        </w:rPr>
        <w:t>)</w:t>
      </w:r>
      <w:r w:rsidR="00275B5F">
        <w:rPr>
          <w:rFonts w:ascii="Times New Roman" w:hAnsi="Times New Roman" w:cs="Times New Roman"/>
        </w:rPr>
        <w:fldChar w:fldCharType="end"/>
      </w:r>
      <w:r w:rsidRPr="00AA6F62">
        <w:rPr>
          <w:rFonts w:ascii="Times New Roman" w:hAnsi="Times New Roman" w:cs="Times New Roman"/>
        </w:rPr>
        <w:t xml:space="preserve">. </w:t>
      </w:r>
    </w:p>
    <w:p w14:paraId="5968D710" w14:textId="6BC89669" w:rsidR="00793155" w:rsidRPr="00AA6F62" w:rsidRDefault="00793155" w:rsidP="007931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41413"/>
        </w:rPr>
      </w:pPr>
      <w:r>
        <w:rPr>
          <w:rFonts w:ascii="Times New Roman" w:hAnsi="Times New Roman" w:cs="Times New Roman"/>
          <w:color w:val="141413"/>
        </w:rPr>
        <w:t>To construct mutations, the</w:t>
      </w:r>
      <w:r w:rsidRPr="00AA6F62">
        <w:rPr>
          <w:rFonts w:ascii="Times New Roman" w:hAnsi="Times New Roman" w:cs="Times New Roman"/>
          <w:color w:val="141413"/>
        </w:rPr>
        <w:t xml:space="preserve"> </w:t>
      </w:r>
      <w:r w:rsidRPr="000E2ED1">
        <w:rPr>
          <w:rFonts w:ascii="Times New Roman" w:hAnsi="Times New Roman" w:cs="Times New Roman"/>
          <w:i/>
          <w:color w:val="141413"/>
        </w:rPr>
        <w:t>cat-sac</w:t>
      </w:r>
      <w:r w:rsidRPr="00AA6F62">
        <w:rPr>
          <w:rFonts w:ascii="Times New Roman" w:hAnsi="Times New Roman" w:cs="Times New Roman"/>
          <w:color w:val="141413"/>
        </w:rPr>
        <w:t xml:space="preserve"> cassette was inserted on the chromosome between the </w:t>
      </w:r>
      <w:proofErr w:type="spellStart"/>
      <w:r w:rsidRPr="00AA6F62">
        <w:rPr>
          <w:rFonts w:ascii="Times New Roman" w:hAnsi="Times New Roman" w:cs="Times New Roman"/>
          <w:i/>
          <w:color w:val="141413"/>
        </w:rPr>
        <w:t>rpsO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and </w:t>
      </w:r>
      <w:proofErr w:type="spellStart"/>
      <w:proofErr w:type="gramStart"/>
      <w:r w:rsidRPr="00AA6F62">
        <w:rPr>
          <w:rFonts w:ascii="Times New Roman" w:hAnsi="Times New Roman" w:cs="Times New Roman"/>
          <w:i/>
          <w:color w:val="141413"/>
        </w:rPr>
        <w:t>pnp</w:t>
      </w:r>
      <w:proofErr w:type="spellEnd"/>
      <w:proofErr w:type="gramEnd"/>
      <w:r>
        <w:rPr>
          <w:rFonts w:ascii="Times New Roman" w:hAnsi="Times New Roman" w:cs="Times New Roman"/>
          <w:color w:val="141413"/>
        </w:rPr>
        <w:t xml:space="preserve"> genes in N3433. A PCR fragment was</w:t>
      </w:r>
      <w:r w:rsidRPr="00AA6F62">
        <w:rPr>
          <w:rFonts w:ascii="Times New Roman" w:hAnsi="Times New Roman" w:cs="Times New Roman"/>
          <w:color w:val="141413"/>
        </w:rPr>
        <w:t xml:space="preserve"> amplified from strain MG1508 with primers 5’cat-sacB</w:t>
      </w:r>
      <w:r>
        <w:rPr>
          <w:rFonts w:ascii="Times New Roman" w:hAnsi="Times New Roman" w:cs="Times New Roman"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>and 3’cat-sacB</w:t>
      </w:r>
      <w:r>
        <w:rPr>
          <w:rFonts w:ascii="Times New Roman" w:hAnsi="Times New Roman" w:cs="Times New Roman"/>
          <w:color w:val="141413"/>
        </w:rPr>
        <w:t xml:space="preserve">, </w:t>
      </w:r>
      <w:r w:rsidRPr="00AA6F62">
        <w:rPr>
          <w:rFonts w:ascii="Times New Roman" w:hAnsi="Times New Roman" w:cs="Times New Roman"/>
          <w:color w:val="141413"/>
        </w:rPr>
        <w:t xml:space="preserve">which carry homology regions to the </w:t>
      </w:r>
      <w:proofErr w:type="spellStart"/>
      <w:r w:rsidRPr="00AA6F62">
        <w:rPr>
          <w:rFonts w:ascii="Times New Roman" w:hAnsi="Times New Roman" w:cs="Times New Roman"/>
          <w:i/>
          <w:color w:val="141413"/>
        </w:rPr>
        <w:t>rpsO-pnp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</w:t>
      </w:r>
      <w:proofErr w:type="spellStart"/>
      <w:r w:rsidRPr="00AA6F62">
        <w:rPr>
          <w:rFonts w:ascii="Times New Roman" w:hAnsi="Times New Roman" w:cs="Times New Roman"/>
          <w:color w:val="141413"/>
        </w:rPr>
        <w:t>intergenic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region upstream of P2 promoter. This allows </w:t>
      </w:r>
      <w:r>
        <w:rPr>
          <w:rFonts w:ascii="Times New Roman" w:hAnsi="Times New Roman" w:cs="Times New Roman"/>
          <w:color w:val="141413"/>
        </w:rPr>
        <w:t xml:space="preserve">introduction of the </w:t>
      </w:r>
      <w:r w:rsidRPr="00E37674">
        <w:rPr>
          <w:rFonts w:ascii="Times New Roman" w:hAnsi="Times New Roman" w:cs="Times New Roman"/>
          <w:i/>
          <w:color w:val="141413"/>
        </w:rPr>
        <w:t>cat-</w:t>
      </w:r>
      <w:proofErr w:type="spellStart"/>
      <w:r w:rsidRPr="00E37674">
        <w:rPr>
          <w:rFonts w:ascii="Times New Roman" w:hAnsi="Times New Roman" w:cs="Times New Roman"/>
          <w:i/>
          <w:color w:val="141413"/>
        </w:rPr>
        <w:t>sacB</w:t>
      </w:r>
      <w:proofErr w:type="spellEnd"/>
      <w:r>
        <w:rPr>
          <w:rFonts w:ascii="Times New Roman" w:hAnsi="Times New Roman" w:cs="Times New Roman"/>
          <w:color w:val="141413"/>
        </w:rPr>
        <w:t xml:space="preserve"> cassette by </w:t>
      </w:r>
      <w:r w:rsidRPr="00AA6F62">
        <w:rPr>
          <w:rFonts w:ascii="Times New Roman" w:hAnsi="Times New Roman" w:cs="Times New Roman"/>
          <w:color w:val="141413"/>
        </w:rPr>
        <w:t>recombination in</w:t>
      </w:r>
      <w:r>
        <w:rPr>
          <w:rFonts w:ascii="Times New Roman" w:hAnsi="Times New Roman" w:cs="Times New Roman"/>
          <w:color w:val="141413"/>
        </w:rPr>
        <w:t>to</w:t>
      </w:r>
      <w:r w:rsidRPr="00AA6F62">
        <w:rPr>
          <w:rFonts w:ascii="Times New Roman" w:hAnsi="Times New Roman" w:cs="Times New Roman"/>
          <w:color w:val="141413"/>
        </w:rPr>
        <w:t xml:space="preserve"> N3433 strain</w:t>
      </w:r>
      <w:r w:rsidRPr="00B61F11">
        <w:rPr>
          <w:rFonts w:ascii="Times New Roman" w:hAnsi="Times New Roman" w:cs="Times New Roman"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>containing</w:t>
      </w:r>
      <w:r>
        <w:rPr>
          <w:rFonts w:ascii="Times New Roman" w:hAnsi="Times New Roman" w:cs="Times New Roman"/>
          <w:color w:val="141413"/>
        </w:rPr>
        <w:t xml:space="preserve"> the</w:t>
      </w:r>
      <w:r w:rsidRPr="00AA6F62">
        <w:rPr>
          <w:rFonts w:ascii="Times New Roman" w:hAnsi="Times New Roman" w:cs="Times New Roman"/>
          <w:color w:val="141413"/>
        </w:rPr>
        <w:t xml:space="preserve"> </w:t>
      </w:r>
      <w:proofErr w:type="spellStart"/>
      <w:r w:rsidRPr="00AA6F62">
        <w:rPr>
          <w:rFonts w:ascii="Times New Roman" w:hAnsi="Times New Roman" w:cs="Times New Roman"/>
          <w:color w:val="141413"/>
        </w:rPr>
        <w:t>mini</w:t>
      </w:r>
      <w:r w:rsidRPr="00AA6F62">
        <w:rPr>
          <w:rFonts w:ascii="Symbol" w:hAnsi="Symbol" w:cs="Times New Roman"/>
          <w:color w:val="141413"/>
        </w:rPr>
        <w:t></w:t>
      </w:r>
      <w:r w:rsidRPr="00AA6F62">
        <w:rPr>
          <w:rFonts w:ascii="Times New Roman" w:hAnsi="Times New Roman" w:cs="Times New Roman"/>
          <w:color w:val="141413"/>
        </w:rPr>
        <w:t>Tet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red-gam </w:t>
      </w:r>
      <w:proofErr w:type="spellStart"/>
      <w:r w:rsidRPr="00AA6F62">
        <w:rPr>
          <w:rFonts w:ascii="Times New Roman" w:hAnsi="Times New Roman" w:cs="Times New Roman"/>
          <w:color w:val="141413"/>
        </w:rPr>
        <w:t>prophage</w:t>
      </w:r>
      <w:proofErr w:type="spellEnd"/>
      <w:r w:rsidRPr="00AA6F62">
        <w:rPr>
          <w:rFonts w:ascii="Times New Roman" w:hAnsi="Times New Roman" w:cs="Times New Roman"/>
          <w:color w:val="141413"/>
        </w:rPr>
        <w:t>.</w:t>
      </w:r>
      <w:r w:rsidRPr="00EC0E9A">
        <w:rPr>
          <w:rFonts w:ascii="Times New Roman" w:hAnsi="Times New Roman" w:cs="Times New Roman"/>
          <w:i/>
          <w:color w:val="141413"/>
        </w:rPr>
        <w:t xml:space="preserve"> </w:t>
      </w:r>
      <w:r>
        <w:rPr>
          <w:rFonts w:ascii="Times New Roman" w:hAnsi="Times New Roman" w:cs="Times New Roman"/>
          <w:color w:val="141413"/>
        </w:rPr>
        <w:t xml:space="preserve">The </w:t>
      </w:r>
      <w:proofErr w:type="spellStart"/>
      <w:r>
        <w:rPr>
          <w:rFonts w:ascii="Times New Roman" w:hAnsi="Times New Roman" w:cs="Times New Roman"/>
          <w:color w:val="141413"/>
        </w:rPr>
        <w:t>P</w:t>
      </w:r>
      <w:r w:rsidRPr="00AA6F62">
        <w:rPr>
          <w:rFonts w:ascii="Times New Roman" w:hAnsi="Times New Roman" w:cs="Times New Roman"/>
          <w:color w:val="141413"/>
        </w:rPr>
        <w:t>SraG</w:t>
      </w:r>
      <w:r w:rsidRPr="000E2ED1">
        <w:rPr>
          <w:rFonts w:ascii="Times New Roman" w:hAnsi="Times New Roman" w:cs="Times New Roman"/>
          <w:i/>
          <w:color w:val="141413"/>
          <w:vertAlign w:val="subscript"/>
        </w:rPr>
        <w:t>mut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mutant was obtained by electroporation of N3433-</w:t>
      </w:r>
      <w:r w:rsidRPr="00AA6F62">
        <w:rPr>
          <w:rFonts w:ascii="Times New Roman" w:hAnsi="Times New Roman" w:cs="Times New Roman"/>
          <w:i/>
          <w:color w:val="141413"/>
        </w:rPr>
        <w:t>cat-sac</w:t>
      </w:r>
      <w:r w:rsidRPr="00AA6F62">
        <w:rPr>
          <w:rFonts w:ascii="Times New Roman" w:hAnsi="Times New Roman" w:cs="Times New Roman"/>
          <w:color w:val="141413"/>
        </w:rPr>
        <w:t xml:space="preserve"> strain with a PCR fra</w:t>
      </w:r>
      <w:r>
        <w:rPr>
          <w:rFonts w:ascii="Times New Roman" w:hAnsi="Times New Roman" w:cs="Times New Roman"/>
          <w:color w:val="141413"/>
        </w:rPr>
        <w:t>gment amplified with primers WT-</w:t>
      </w:r>
      <w:r w:rsidRPr="00AA6F62">
        <w:rPr>
          <w:rFonts w:ascii="Times New Roman" w:hAnsi="Times New Roman" w:cs="Times New Roman"/>
          <w:color w:val="141413"/>
        </w:rPr>
        <w:t xml:space="preserve">down and </w:t>
      </w:r>
      <w:proofErr w:type="spellStart"/>
      <w:r w:rsidRPr="00AA6F62">
        <w:rPr>
          <w:rFonts w:ascii="Times New Roman" w:hAnsi="Times New Roman" w:cs="Times New Roman"/>
          <w:color w:val="141413"/>
        </w:rPr>
        <w:t>sraGlongTATAmutdown</w:t>
      </w:r>
      <w:proofErr w:type="spellEnd"/>
      <w:r>
        <w:rPr>
          <w:rFonts w:ascii="Times New Roman" w:hAnsi="Times New Roman" w:cs="Times New Roman"/>
          <w:color w:val="141413"/>
        </w:rPr>
        <w:t xml:space="preserve"> and selecting for sucrose resistance and screening for ch</w:t>
      </w:r>
      <w:r w:rsidR="00B04A0F">
        <w:rPr>
          <w:rFonts w:ascii="Times New Roman" w:hAnsi="Times New Roman" w:cs="Times New Roman"/>
          <w:color w:val="141413"/>
        </w:rPr>
        <w:t>l</w:t>
      </w:r>
      <w:r>
        <w:rPr>
          <w:rFonts w:ascii="Times New Roman" w:hAnsi="Times New Roman" w:cs="Times New Roman"/>
          <w:color w:val="141413"/>
        </w:rPr>
        <w:t>oramphenicol sensitivity</w:t>
      </w:r>
      <w:r w:rsidRPr="00AA6F62">
        <w:rPr>
          <w:rFonts w:ascii="Times New Roman" w:hAnsi="Times New Roman" w:cs="Times New Roman"/>
          <w:color w:val="141413"/>
        </w:rPr>
        <w:t xml:space="preserve">. The </w:t>
      </w:r>
      <w:proofErr w:type="spellStart"/>
      <w:r w:rsidRPr="00AA6F62">
        <w:rPr>
          <w:rFonts w:ascii="Times New Roman" w:hAnsi="Times New Roman" w:cs="Times New Roman"/>
          <w:color w:val="141413"/>
        </w:rPr>
        <w:t>TTG</w:t>
      </w:r>
      <w:r w:rsidRPr="00C102F0">
        <w:rPr>
          <w:rFonts w:ascii="Times New Roman" w:hAnsi="Times New Roman" w:cs="Times New Roman"/>
          <w:i/>
          <w:color w:val="141413"/>
          <w:vertAlign w:val="subscript"/>
        </w:rPr>
        <w:t>mut</w:t>
      </w:r>
      <w:proofErr w:type="spellEnd"/>
      <w:r w:rsidRPr="00AA6F62">
        <w:rPr>
          <w:rFonts w:ascii="Times New Roman" w:hAnsi="Times New Roman" w:cs="Times New Roman"/>
          <w:color w:val="141413"/>
        </w:rPr>
        <w:t> </w:t>
      </w:r>
      <w:r w:rsidR="00B04A0F">
        <w:rPr>
          <w:rFonts w:ascii="Times New Roman" w:hAnsi="Times New Roman" w:cs="Times New Roman"/>
          <w:color w:val="141413"/>
        </w:rPr>
        <w:t>and t</w:t>
      </w:r>
      <w:r w:rsidR="00B04A0F" w:rsidRPr="00AA6F62">
        <w:rPr>
          <w:rFonts w:ascii="Times New Roman" w:hAnsi="Times New Roman" w:cs="Times New Roman"/>
          <w:color w:val="141413"/>
        </w:rPr>
        <w:t>he P2</w:t>
      </w:r>
      <w:r w:rsidR="00B04A0F" w:rsidRPr="005F1468">
        <w:rPr>
          <w:rFonts w:ascii="Times New Roman" w:hAnsi="Times New Roman" w:cs="Times New Roman"/>
          <w:i/>
          <w:color w:val="141413"/>
          <w:vertAlign w:val="subscript"/>
        </w:rPr>
        <w:t xml:space="preserve">mut </w:t>
      </w:r>
      <w:r w:rsidR="00B04A0F" w:rsidRPr="00AA6F62">
        <w:rPr>
          <w:rFonts w:ascii="Times New Roman" w:hAnsi="Times New Roman" w:cs="Times New Roman"/>
          <w:color w:val="141413"/>
        </w:rPr>
        <w:t>mut</w:t>
      </w:r>
      <w:r w:rsidR="00B04A0F">
        <w:rPr>
          <w:rFonts w:ascii="Times New Roman" w:hAnsi="Times New Roman" w:cs="Times New Roman"/>
          <w:color w:val="141413"/>
        </w:rPr>
        <w:t>ant</w:t>
      </w:r>
      <w:r w:rsidR="00313FB9">
        <w:rPr>
          <w:rFonts w:ascii="Times New Roman" w:hAnsi="Times New Roman" w:cs="Times New Roman"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>w</w:t>
      </w:r>
      <w:r w:rsidR="00B04A0F">
        <w:rPr>
          <w:rFonts w:ascii="Times New Roman" w:hAnsi="Times New Roman" w:cs="Times New Roman"/>
          <w:color w:val="141413"/>
        </w:rPr>
        <w:t>ere</w:t>
      </w:r>
      <w:r w:rsidR="00144293">
        <w:rPr>
          <w:rFonts w:ascii="Times New Roman" w:hAnsi="Times New Roman" w:cs="Times New Roman"/>
          <w:color w:val="141413"/>
        </w:rPr>
        <w:t xml:space="preserve"> </w:t>
      </w:r>
      <w:r w:rsidRPr="00AA6F62">
        <w:rPr>
          <w:rFonts w:ascii="Times New Roman" w:hAnsi="Times New Roman" w:cs="Times New Roman"/>
          <w:color w:val="141413"/>
        </w:rPr>
        <w:t xml:space="preserve">obtained </w:t>
      </w:r>
      <w:r w:rsidR="00166FC1">
        <w:rPr>
          <w:rFonts w:ascii="Times New Roman" w:hAnsi="Times New Roman" w:cs="Times New Roman"/>
          <w:color w:val="141413"/>
        </w:rPr>
        <w:t>in</w:t>
      </w:r>
      <w:r w:rsidRPr="00AA6F62">
        <w:rPr>
          <w:rFonts w:ascii="Times New Roman" w:hAnsi="Times New Roman" w:cs="Times New Roman"/>
          <w:color w:val="141413"/>
        </w:rPr>
        <w:t xml:space="preserve"> the s</w:t>
      </w:r>
      <w:r>
        <w:rPr>
          <w:rFonts w:ascii="Times New Roman" w:hAnsi="Times New Roman" w:cs="Times New Roman"/>
          <w:color w:val="141413"/>
        </w:rPr>
        <w:t xml:space="preserve">ame way with primers WT-UP and </w:t>
      </w:r>
      <w:proofErr w:type="spellStart"/>
      <w:r w:rsidRPr="00AA6F62">
        <w:rPr>
          <w:rFonts w:ascii="Times New Roman" w:hAnsi="Times New Roman" w:cs="Times New Roman"/>
          <w:color w:val="141413"/>
        </w:rPr>
        <w:t>PnpTTGmutdown</w:t>
      </w:r>
      <w:proofErr w:type="spellEnd"/>
      <w:r w:rsidR="00B04A0F">
        <w:rPr>
          <w:rFonts w:ascii="Times New Roman" w:hAnsi="Times New Roman" w:cs="Times New Roman"/>
          <w:color w:val="141413"/>
        </w:rPr>
        <w:t xml:space="preserve"> </w:t>
      </w:r>
      <w:r w:rsidR="00B05BD0">
        <w:rPr>
          <w:rFonts w:ascii="Times New Roman" w:hAnsi="Times New Roman" w:cs="Times New Roman"/>
          <w:color w:val="141413"/>
        </w:rPr>
        <w:t>and</w:t>
      </w:r>
      <w:r>
        <w:rPr>
          <w:rFonts w:ascii="Times New Roman" w:hAnsi="Times New Roman" w:cs="Times New Roman"/>
          <w:color w:val="141413"/>
        </w:rPr>
        <w:t xml:space="preserve"> Mut-P2-UP and WT-</w:t>
      </w:r>
      <w:r w:rsidRPr="00AA6F62">
        <w:rPr>
          <w:rFonts w:ascii="Times New Roman" w:hAnsi="Times New Roman" w:cs="Times New Roman"/>
          <w:color w:val="141413"/>
        </w:rPr>
        <w:t>down</w:t>
      </w:r>
      <w:r w:rsidR="00B05BD0">
        <w:rPr>
          <w:rFonts w:ascii="Times New Roman" w:hAnsi="Times New Roman" w:cs="Times New Roman"/>
          <w:color w:val="141413"/>
        </w:rPr>
        <w:t xml:space="preserve"> respectively</w:t>
      </w:r>
      <w:r w:rsidRPr="00AA6F62">
        <w:rPr>
          <w:rFonts w:ascii="Times New Roman" w:hAnsi="Times New Roman" w:cs="Times New Roman"/>
          <w:color w:val="141413"/>
        </w:rPr>
        <w:t xml:space="preserve">. </w:t>
      </w:r>
    </w:p>
    <w:p w14:paraId="260F6B10" w14:textId="0EADA100" w:rsidR="00793155" w:rsidRDefault="00793155" w:rsidP="007931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41413"/>
        </w:rPr>
      </w:pPr>
      <w:proofErr w:type="spellStart"/>
      <w:proofErr w:type="gramStart"/>
      <w:r w:rsidRPr="00AA6F62">
        <w:rPr>
          <w:rFonts w:ascii="Times New Roman" w:hAnsi="Times New Roman" w:cs="Times New Roman"/>
          <w:color w:val="141413"/>
        </w:rPr>
        <w:t>SraG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overproducing plasmids.</w:t>
      </w:r>
      <w:proofErr w:type="gramEnd"/>
      <w:r w:rsidRPr="00AA6F62">
        <w:rPr>
          <w:rFonts w:ascii="Times New Roman" w:hAnsi="Times New Roman" w:cs="Times New Roman"/>
          <w:color w:val="141413"/>
        </w:rPr>
        <w:t xml:space="preserve"> </w:t>
      </w:r>
      <w:proofErr w:type="spellStart"/>
      <w:proofErr w:type="gramStart"/>
      <w:r w:rsidRPr="001E2FD8">
        <w:rPr>
          <w:rFonts w:ascii="Times New Roman" w:hAnsi="Times New Roman" w:cs="Times New Roman"/>
          <w:i/>
          <w:color w:val="141413"/>
        </w:rPr>
        <w:t>sraG</w:t>
      </w:r>
      <w:proofErr w:type="spellEnd"/>
      <w:proofErr w:type="gramEnd"/>
      <w:r w:rsidRPr="00AA6F62">
        <w:rPr>
          <w:rFonts w:ascii="Times New Roman" w:hAnsi="Times New Roman" w:cs="Times New Roman"/>
          <w:color w:val="141413"/>
        </w:rPr>
        <w:t xml:space="preserve"> </w:t>
      </w:r>
      <w:r>
        <w:rPr>
          <w:rFonts w:ascii="Times New Roman" w:hAnsi="Times New Roman" w:cs="Times New Roman"/>
          <w:color w:val="141413"/>
        </w:rPr>
        <w:t xml:space="preserve">gene </w:t>
      </w:r>
      <w:r w:rsidRPr="00AA6F62">
        <w:rPr>
          <w:rFonts w:ascii="Times New Roman" w:hAnsi="Times New Roman" w:cs="Times New Roman"/>
          <w:color w:val="141413"/>
        </w:rPr>
        <w:t xml:space="preserve">was PCR amplified from </w:t>
      </w:r>
      <w:r w:rsidRPr="00AA6F62">
        <w:rPr>
          <w:rFonts w:ascii="Times New Roman" w:hAnsi="Times New Roman" w:cs="Times New Roman"/>
          <w:i/>
          <w:color w:val="141413"/>
        </w:rPr>
        <w:t>E. coli</w:t>
      </w:r>
      <w:r w:rsidRPr="00AA6F62">
        <w:rPr>
          <w:rFonts w:ascii="Times New Roman" w:hAnsi="Times New Roman" w:cs="Times New Roman"/>
          <w:color w:val="141413"/>
        </w:rPr>
        <w:t xml:space="preserve"> with sraG5 and AatII-sraG4 or AatII-sraG6. PCR products were digested with </w:t>
      </w:r>
      <w:proofErr w:type="spellStart"/>
      <w:r w:rsidRPr="00AA6F62">
        <w:rPr>
          <w:rFonts w:ascii="Times New Roman" w:hAnsi="Times New Roman" w:cs="Times New Roman"/>
          <w:color w:val="141413"/>
        </w:rPr>
        <w:t>AatII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and </w:t>
      </w:r>
      <w:proofErr w:type="spellStart"/>
      <w:r w:rsidRPr="00EC0E9A">
        <w:rPr>
          <w:rFonts w:ascii="Times New Roman" w:hAnsi="Times New Roman" w:cs="Times New Roman"/>
          <w:color w:val="141413"/>
        </w:rPr>
        <w:t>EcoRI</w:t>
      </w:r>
      <w:proofErr w:type="spellEnd"/>
      <w:r>
        <w:rPr>
          <w:rFonts w:ascii="Times New Roman" w:hAnsi="Times New Roman" w:cs="Times New Roman"/>
          <w:color w:val="141413"/>
        </w:rPr>
        <w:t>,</w:t>
      </w:r>
      <w:r w:rsidRPr="00AA6F62">
        <w:rPr>
          <w:rFonts w:ascii="Times New Roman" w:hAnsi="Times New Roman" w:cs="Times New Roman"/>
          <w:color w:val="141413"/>
        </w:rPr>
        <w:t xml:space="preserve"> cloned into </w:t>
      </w:r>
      <w:r>
        <w:rPr>
          <w:rFonts w:ascii="Times New Roman" w:hAnsi="Times New Roman" w:cs="Times New Roman"/>
          <w:color w:val="141413"/>
        </w:rPr>
        <w:t xml:space="preserve">the corresponding sites of </w:t>
      </w:r>
      <w:proofErr w:type="spellStart"/>
      <w:r w:rsidRPr="00AA6F62">
        <w:rPr>
          <w:rFonts w:ascii="Times New Roman" w:hAnsi="Times New Roman" w:cs="Times New Roman"/>
          <w:color w:val="141413"/>
        </w:rPr>
        <w:t>pBR-plac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</w:t>
      </w:r>
      <w:r w:rsidR="00275B5F">
        <w:rPr>
          <w:rFonts w:ascii="Times New Roman" w:eastAsia="Times New Roman" w:hAnsi="Times New Roman" w:cs="Times New Roman"/>
        </w:rPr>
        <w:fldChar w:fldCharType="begin"/>
      </w:r>
      <w:r w:rsidR="00275B5F">
        <w:rPr>
          <w:rFonts w:ascii="Times New Roman" w:eastAsia="Times New Roman" w:hAnsi="Times New Roman" w:cs="Times New Roman"/>
        </w:rPr>
        <w:instrText xml:space="preserve"> ADDIN EN.CITE &lt;EndNote&gt;&lt;Cite&gt;&lt;Author&gt;Guillier&lt;/Author&gt;&lt;Year&gt;2006&lt;/Year&gt;&lt;RecNum&gt;624&lt;/RecNum&gt;&lt;DisplayText&gt;(Guillier and Gottesman 2006)&lt;/DisplayText&gt;&lt;record&gt;&lt;rec-number&gt;624&lt;/rec-number&gt;&lt;foreign-keys&gt;&lt;key app="EN" db-id="dxpvzfwr4tf057es50fve0pqraeww5t2de5t"&gt;624&lt;/key&gt;&lt;/foreign-keys&gt;&lt;ref-type name="Journal Article"&gt;17&lt;/ref-type&gt;&lt;contributors&gt;&lt;authors&gt;&lt;author&gt;Guillier, M.&lt;/author&gt;&lt;author&gt;Gottesman, S.&lt;/author&gt;&lt;/authors&gt;&lt;/contributors&gt;&lt;titles&gt;&lt;title&gt;&lt;style face="normal" font="default" size="100%"&gt;Remodelling of the &lt;/style&gt;&lt;style face="italic" font="default" size="100%"&gt;Escherichia coli&lt;/style&gt;&lt;style face="normal" font="default" size="100%"&gt; outer membrane by two small regulatory RNAs&lt;/style&gt;&lt;/title&gt;&lt;secondary-title&gt;Mol Microbiol&lt;/secondary-title&gt;&lt;/titles&gt;&lt;periodical&gt;&lt;full-title&gt;Mol Microbiol&lt;/full-title&gt;&lt;/periodical&gt;&lt;pages&gt;231-247&lt;/pages&gt;&lt;volume&gt;59&lt;/volume&gt;&lt;dates&gt;&lt;year&gt;2006&lt;/year&gt;&lt;/dates&gt;&lt;label&gt;H-72 en pdf &lt;/label&gt;&lt;urls&gt;&lt;pdf-urls&gt;&lt;url&gt;file://localhost/Eliane%204/PDF/2006/ncRNAOmrA-omrB%20Guillier.pdf&lt;/url&gt;&lt;url&gt;file://localhost/Eliane%204/PDF/2006/ncRNAOmrA-omrB%20Guillier.pdf&lt;/url&gt;&lt;/pdf-urls&gt;&lt;/urls&gt;&lt;/record&gt;&lt;/Cite&gt;&lt;/EndNote&gt;</w:instrText>
      </w:r>
      <w:r w:rsidR="00275B5F">
        <w:rPr>
          <w:rFonts w:ascii="Times New Roman" w:eastAsia="Times New Roman" w:hAnsi="Times New Roman" w:cs="Times New Roman"/>
        </w:rPr>
        <w:fldChar w:fldCharType="separate"/>
      </w:r>
      <w:r w:rsidR="00275B5F">
        <w:rPr>
          <w:rFonts w:ascii="Times New Roman" w:eastAsia="Times New Roman" w:hAnsi="Times New Roman" w:cs="Times New Roman"/>
          <w:noProof/>
        </w:rPr>
        <w:t>(</w:t>
      </w:r>
      <w:hyperlink w:anchor="_ENREF_5" w:tooltip="Guillier, 2006 #624" w:history="1">
        <w:r w:rsidR="00275B5F">
          <w:rPr>
            <w:rFonts w:ascii="Times New Roman" w:eastAsia="Times New Roman" w:hAnsi="Times New Roman" w:cs="Times New Roman"/>
            <w:noProof/>
          </w:rPr>
          <w:t>Guillier and Gottesman 2006</w:t>
        </w:r>
      </w:hyperlink>
      <w:r w:rsidR="00275B5F">
        <w:rPr>
          <w:rFonts w:ascii="Times New Roman" w:eastAsia="Times New Roman" w:hAnsi="Times New Roman" w:cs="Times New Roman"/>
          <w:noProof/>
        </w:rPr>
        <w:t>)</w:t>
      </w:r>
      <w:r w:rsidR="00275B5F">
        <w:rPr>
          <w:rFonts w:ascii="Times New Roman" w:eastAsia="Times New Roman" w:hAnsi="Times New Roman" w:cs="Times New Roman"/>
        </w:rPr>
        <w:fldChar w:fldCharType="end"/>
      </w:r>
      <w:r w:rsidRPr="00AA6F62">
        <w:rPr>
          <w:rFonts w:ascii="Times New Roman" w:eastAsia="Times New Roman" w:hAnsi="Times New Roman" w:cs="Times New Roman"/>
        </w:rPr>
        <w:t xml:space="preserve"> giving </w:t>
      </w:r>
      <w:proofErr w:type="spellStart"/>
      <w:r w:rsidRPr="00AA6F62">
        <w:rPr>
          <w:rFonts w:ascii="Times New Roman" w:eastAsia="Times New Roman" w:hAnsi="Times New Roman" w:cs="Times New Roman"/>
        </w:rPr>
        <w:t>pBR-plac-SraG</w:t>
      </w:r>
      <w:proofErr w:type="spellEnd"/>
      <w:r w:rsidRPr="00AA6F6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A6F62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BR</w:t>
      </w:r>
      <w:r w:rsidRPr="00AA6F62">
        <w:rPr>
          <w:rFonts w:ascii="Times New Roman" w:eastAsia="Times New Roman" w:hAnsi="Times New Roman" w:cs="Times New Roman"/>
        </w:rPr>
        <w:t>SraG</w:t>
      </w:r>
      <w:proofErr w:type="spellEnd"/>
      <w:r w:rsidRPr="00AA6F62">
        <w:rPr>
          <w:rFonts w:ascii="Times New Roman" w:eastAsia="Times New Roman" w:hAnsi="Times New Roman" w:cs="Times New Roman"/>
        </w:rPr>
        <w:t xml:space="preserve">) and </w:t>
      </w:r>
      <w:proofErr w:type="spellStart"/>
      <w:r w:rsidRPr="00AA6F62">
        <w:rPr>
          <w:rFonts w:ascii="Times New Roman" w:eastAsia="Times New Roman" w:hAnsi="Times New Roman" w:cs="Times New Roman"/>
        </w:rPr>
        <w:t>pBR-plac-SraG</w:t>
      </w:r>
      <w:proofErr w:type="spellEnd"/>
      <w:r w:rsidRPr="00AA6F62">
        <w:rPr>
          <w:rFonts w:ascii="Times New Roman" w:eastAsia="Times New Roman" w:hAnsi="Times New Roman" w:cs="Times New Roman"/>
        </w:rPr>
        <w:t xml:space="preserve"> short (</w:t>
      </w:r>
      <w:proofErr w:type="spellStart"/>
      <w:r w:rsidRPr="00AA6F62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BR</w:t>
      </w:r>
      <w:r w:rsidRPr="00AA6F62">
        <w:rPr>
          <w:rFonts w:ascii="Times New Roman" w:eastAsia="Times New Roman" w:hAnsi="Times New Roman" w:cs="Times New Roman"/>
        </w:rPr>
        <w:t>SraG</w:t>
      </w:r>
      <w:proofErr w:type="spellEnd"/>
      <w:r w:rsidRPr="00AA6F62">
        <w:rPr>
          <w:rFonts w:ascii="Times New Roman" w:eastAsia="Times New Roman" w:hAnsi="Times New Roman" w:cs="Times New Roman"/>
        </w:rPr>
        <w:t>-S) respectively.</w:t>
      </w:r>
      <w:r w:rsidRPr="00AA6F62">
        <w:rPr>
          <w:rFonts w:ascii="Times New Roman" w:hAnsi="Times New Roman" w:cs="Times New Roman"/>
          <w:color w:val="141413"/>
        </w:rPr>
        <w:t xml:space="preserve"> Expression of </w:t>
      </w:r>
      <w:proofErr w:type="spellStart"/>
      <w:r w:rsidRPr="00AA6F62">
        <w:rPr>
          <w:rFonts w:ascii="Times New Roman" w:hAnsi="Times New Roman" w:cs="Times New Roman"/>
          <w:color w:val="141413"/>
        </w:rPr>
        <w:t>SraG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 and </w:t>
      </w:r>
      <w:proofErr w:type="spellStart"/>
      <w:r w:rsidRPr="00AA6F62">
        <w:rPr>
          <w:rFonts w:ascii="Times New Roman" w:hAnsi="Times New Roman" w:cs="Times New Roman"/>
          <w:color w:val="141413"/>
        </w:rPr>
        <w:t>SraG</w:t>
      </w:r>
      <w:proofErr w:type="spellEnd"/>
      <w:r w:rsidRPr="00AA6F62">
        <w:rPr>
          <w:rFonts w:ascii="Times New Roman" w:hAnsi="Times New Roman" w:cs="Times New Roman"/>
          <w:color w:val="141413"/>
        </w:rPr>
        <w:t xml:space="preserve">-S was induced by the addition of </w:t>
      </w:r>
      <w:r>
        <w:rPr>
          <w:rFonts w:ascii="Times New Roman" w:hAnsi="Times New Roman" w:cs="Times New Roman"/>
          <w:color w:val="141413"/>
        </w:rPr>
        <w:t>2</w:t>
      </w:r>
      <w:r w:rsidRPr="00AA6F62">
        <w:rPr>
          <w:rFonts w:ascii="Times New Roman" w:hAnsi="Times New Roman" w:cs="Times New Roman"/>
          <w:color w:val="141413"/>
        </w:rPr>
        <w:t xml:space="preserve">0 to 100 </w:t>
      </w:r>
      <w:r w:rsidRPr="00AA6F62">
        <w:rPr>
          <w:rFonts w:ascii="Times New Roman" w:hAnsi="Times New Roman" w:cs="Times New Roman"/>
          <w:color w:val="141413"/>
        </w:rPr>
        <w:sym w:font="Symbol" w:char="F06D"/>
      </w:r>
      <w:r w:rsidRPr="00AA6F62">
        <w:rPr>
          <w:rFonts w:ascii="Times New Roman" w:hAnsi="Times New Roman" w:cs="Times New Roman"/>
          <w:color w:val="141413"/>
        </w:rPr>
        <w:t>M IPTG either at the beginning of the culture or during the exponential phase.</w:t>
      </w:r>
    </w:p>
    <w:p w14:paraId="08CEBA3E" w14:textId="77777777" w:rsidR="005D1B17" w:rsidRDefault="005D1B17" w:rsidP="007931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41413"/>
        </w:rPr>
      </w:pPr>
    </w:p>
    <w:p w14:paraId="02E1FE63" w14:textId="77777777" w:rsidR="005D1B17" w:rsidRPr="002E4DD1" w:rsidRDefault="005D1B17" w:rsidP="005D1B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2E4DD1">
        <w:rPr>
          <w:rFonts w:ascii="Times New Roman" w:hAnsi="Times New Roman" w:cs="Times New Roman"/>
          <w:b/>
          <w:color w:val="000000"/>
        </w:rPr>
        <w:t>Band shift analysis</w:t>
      </w:r>
    </w:p>
    <w:p w14:paraId="3A7004E9" w14:textId="4A0C4BDC" w:rsidR="001F7555" w:rsidRDefault="005D1B17" w:rsidP="001F7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6F62">
        <w:rPr>
          <w:rFonts w:ascii="Times New Roman" w:hAnsi="Times New Roman" w:cs="Times New Roman"/>
          <w:color w:val="000000"/>
        </w:rPr>
        <w:t xml:space="preserve">HfqHis6 was overexpressed and purified as described </w:t>
      </w:r>
      <w:r w:rsidR="00275B5F">
        <w:rPr>
          <w:rFonts w:ascii="Times New Roman" w:hAnsi="Times New Roman" w:cs="Times New Roman"/>
          <w:color w:val="000000"/>
        </w:rPr>
        <w:fldChar w:fldCharType="begin">
          <w:fldData xml:space="preserve">PEVuZE5vdGU+PENpdGU+PEF1dGhvcj5aaW9sa293c2thPC9BdXRob3I+PFllYXI+MjAwNjwvWWVh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</w:fldData>
        </w:fldChar>
      </w:r>
      <w:r w:rsidR="00275B5F">
        <w:rPr>
          <w:rFonts w:ascii="Times New Roman" w:hAnsi="Times New Roman" w:cs="Times New Roman"/>
          <w:color w:val="000000"/>
        </w:rPr>
        <w:instrText xml:space="preserve"> ADDIN EN.CITE </w:instrText>
      </w:r>
      <w:r w:rsidR="00275B5F">
        <w:rPr>
          <w:rFonts w:ascii="Times New Roman" w:hAnsi="Times New Roman" w:cs="Times New Roman"/>
          <w:color w:val="000000"/>
        </w:rPr>
        <w:fldChar w:fldCharType="begin">
          <w:fldData xml:space="preserve">PEVuZE5vdGU+PENpdGU+PEF1dGhvcj5aaW9sa293c2thPC9BdXRob3I+PFllYXI+MjAwNjwvWWVh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</w:fldData>
        </w:fldChar>
      </w:r>
      <w:r w:rsidR="00275B5F">
        <w:rPr>
          <w:rFonts w:ascii="Times New Roman" w:hAnsi="Times New Roman" w:cs="Times New Roman"/>
          <w:color w:val="000000"/>
        </w:rPr>
        <w:instrText xml:space="preserve"> ADDIN EN.CITE.DATA </w:instrText>
      </w:r>
      <w:r w:rsidR="00275B5F">
        <w:rPr>
          <w:rFonts w:ascii="Times New Roman" w:hAnsi="Times New Roman" w:cs="Times New Roman"/>
          <w:color w:val="000000"/>
        </w:rPr>
      </w:r>
      <w:r w:rsidR="00275B5F">
        <w:rPr>
          <w:rFonts w:ascii="Times New Roman" w:hAnsi="Times New Roman" w:cs="Times New Roman"/>
          <w:color w:val="000000"/>
        </w:rPr>
        <w:fldChar w:fldCharType="end"/>
      </w:r>
      <w:r w:rsidR="00275B5F">
        <w:rPr>
          <w:rFonts w:ascii="Times New Roman" w:hAnsi="Times New Roman" w:cs="Times New Roman"/>
          <w:color w:val="000000"/>
        </w:rPr>
      </w:r>
      <w:r w:rsidR="00275B5F">
        <w:rPr>
          <w:rFonts w:ascii="Times New Roman" w:hAnsi="Times New Roman" w:cs="Times New Roman"/>
          <w:color w:val="000000"/>
        </w:rPr>
        <w:fldChar w:fldCharType="separate"/>
      </w:r>
      <w:r w:rsidR="00275B5F">
        <w:rPr>
          <w:rFonts w:ascii="Times New Roman" w:hAnsi="Times New Roman" w:cs="Times New Roman"/>
          <w:noProof/>
          <w:color w:val="000000"/>
        </w:rPr>
        <w:t>(</w:t>
      </w:r>
      <w:hyperlink w:anchor="_ENREF_12" w:tooltip="Ziolkowska, 2006 #2114" w:history="1">
        <w:r w:rsidR="00275B5F">
          <w:rPr>
            <w:rFonts w:ascii="Times New Roman" w:hAnsi="Times New Roman" w:cs="Times New Roman"/>
            <w:noProof/>
            <w:color w:val="000000"/>
          </w:rPr>
          <w:t>Ziolkowska et al. 2006</w:t>
        </w:r>
      </w:hyperlink>
      <w:r w:rsidR="00275B5F">
        <w:rPr>
          <w:rFonts w:ascii="Times New Roman" w:hAnsi="Times New Roman" w:cs="Times New Roman"/>
          <w:noProof/>
          <w:color w:val="000000"/>
        </w:rPr>
        <w:t>)</w:t>
      </w:r>
      <w:r w:rsidR="00275B5F">
        <w:rPr>
          <w:rFonts w:ascii="Times New Roman" w:hAnsi="Times New Roman" w:cs="Times New Roman"/>
          <w:color w:val="000000"/>
        </w:rPr>
        <w:fldChar w:fldCharType="end"/>
      </w:r>
      <w:r w:rsidRPr="00AA6F62">
        <w:rPr>
          <w:rFonts w:ascii="Times New Roman" w:hAnsi="Times New Roman" w:cs="Times New Roman"/>
          <w:color w:val="000000"/>
        </w:rPr>
        <w:t xml:space="preserve">. Band-shift assays were performed as in </w:t>
      </w:r>
      <w:r w:rsidR="00275B5F">
        <w:rPr>
          <w:rFonts w:ascii="Times New Roman" w:hAnsi="Times New Roman" w:cs="Times New Roman"/>
          <w:color w:val="000000"/>
        </w:rPr>
        <w:fldChar w:fldCharType="begin">
          <w:fldData xml:space="preserve">PEVuZE5vdGU+PENpdGU+PEF1dGhvcj5Gb2xpY2hvbjwvQXV0aG9yPjxZZWFyPjIwMDM8L1llYXI+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=
</w:fldData>
        </w:fldChar>
      </w:r>
      <w:r w:rsidR="00275B5F">
        <w:rPr>
          <w:rFonts w:ascii="Times New Roman" w:hAnsi="Times New Roman" w:cs="Times New Roman"/>
          <w:color w:val="000000"/>
        </w:rPr>
        <w:instrText xml:space="preserve"> ADDIN EN.CITE </w:instrText>
      </w:r>
      <w:r w:rsidR="00275B5F">
        <w:rPr>
          <w:rFonts w:ascii="Times New Roman" w:hAnsi="Times New Roman" w:cs="Times New Roman"/>
          <w:color w:val="000000"/>
        </w:rPr>
        <w:fldChar w:fldCharType="begin">
          <w:fldData xml:space="preserve">PEVuZE5vdGU+PENpdGU+PEF1dGhvcj5Gb2xpY2hvbjwvQXV0aG9yPjxZZWFyPjIwMDM8L1llYXI+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=
</w:fldData>
        </w:fldChar>
      </w:r>
      <w:r w:rsidR="00275B5F">
        <w:rPr>
          <w:rFonts w:ascii="Times New Roman" w:hAnsi="Times New Roman" w:cs="Times New Roman"/>
          <w:color w:val="000000"/>
        </w:rPr>
        <w:instrText xml:space="preserve"> ADDIN EN.CITE.DATA </w:instrText>
      </w:r>
      <w:r w:rsidR="00275B5F">
        <w:rPr>
          <w:rFonts w:ascii="Times New Roman" w:hAnsi="Times New Roman" w:cs="Times New Roman"/>
          <w:color w:val="000000"/>
        </w:rPr>
      </w:r>
      <w:r w:rsidR="00275B5F">
        <w:rPr>
          <w:rFonts w:ascii="Times New Roman" w:hAnsi="Times New Roman" w:cs="Times New Roman"/>
          <w:color w:val="000000"/>
        </w:rPr>
        <w:fldChar w:fldCharType="end"/>
      </w:r>
      <w:r w:rsidR="00275B5F">
        <w:rPr>
          <w:rFonts w:ascii="Times New Roman" w:hAnsi="Times New Roman" w:cs="Times New Roman"/>
          <w:color w:val="000000"/>
        </w:rPr>
      </w:r>
      <w:r w:rsidR="00275B5F">
        <w:rPr>
          <w:rFonts w:ascii="Times New Roman" w:hAnsi="Times New Roman" w:cs="Times New Roman"/>
          <w:color w:val="000000"/>
        </w:rPr>
        <w:fldChar w:fldCharType="separate"/>
      </w:r>
      <w:r w:rsidR="00275B5F">
        <w:rPr>
          <w:rFonts w:ascii="Times New Roman" w:hAnsi="Times New Roman" w:cs="Times New Roman"/>
          <w:noProof/>
          <w:color w:val="000000"/>
        </w:rPr>
        <w:t>(</w:t>
      </w:r>
      <w:hyperlink w:anchor="_ENREF_3" w:tooltip="Folichon, 2003 #6794" w:history="1">
        <w:r w:rsidR="00275B5F">
          <w:rPr>
            <w:rFonts w:ascii="Times New Roman" w:hAnsi="Times New Roman" w:cs="Times New Roman"/>
            <w:noProof/>
            <w:color w:val="000000"/>
          </w:rPr>
          <w:t>Folichon et al. 2003</w:t>
        </w:r>
      </w:hyperlink>
      <w:r w:rsidR="00275B5F">
        <w:rPr>
          <w:rFonts w:ascii="Times New Roman" w:hAnsi="Times New Roman" w:cs="Times New Roman"/>
          <w:noProof/>
          <w:color w:val="000000"/>
        </w:rPr>
        <w:t>)</w:t>
      </w:r>
      <w:r w:rsidR="00275B5F">
        <w:rPr>
          <w:rFonts w:ascii="Times New Roman" w:hAnsi="Times New Roman" w:cs="Times New Roman"/>
          <w:color w:val="000000"/>
        </w:rPr>
        <w:fldChar w:fldCharType="end"/>
      </w:r>
      <w:r w:rsidRPr="00AA6F62">
        <w:rPr>
          <w:rFonts w:ascii="Times New Roman" w:hAnsi="Times New Roman" w:cs="Times New Roman"/>
          <w:color w:val="000000"/>
        </w:rPr>
        <w:t xml:space="preserve"> with </w:t>
      </w:r>
      <w:proofErr w:type="spellStart"/>
      <w:r w:rsidRPr="00AA6F62">
        <w:rPr>
          <w:rFonts w:ascii="Times New Roman" w:hAnsi="Times New Roman" w:cs="Times New Roman"/>
          <w:color w:val="000000"/>
        </w:rPr>
        <w:t>Hfq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 concentration</w:t>
      </w:r>
      <w:r>
        <w:rPr>
          <w:rFonts w:ascii="Times New Roman" w:hAnsi="Times New Roman" w:cs="Times New Roman"/>
          <w:color w:val="000000"/>
        </w:rPr>
        <w:t>s</w:t>
      </w:r>
      <w:r w:rsidRPr="00AA6F62">
        <w:rPr>
          <w:rFonts w:ascii="Times New Roman" w:hAnsi="Times New Roman" w:cs="Times New Roman"/>
          <w:color w:val="000000"/>
        </w:rPr>
        <w:t xml:space="preserve"> expressed on the basis of the </w:t>
      </w:r>
      <w:proofErr w:type="spellStart"/>
      <w:r w:rsidRPr="00AA6F62">
        <w:rPr>
          <w:rFonts w:ascii="Times New Roman" w:hAnsi="Times New Roman" w:cs="Times New Roman"/>
          <w:color w:val="000000"/>
        </w:rPr>
        <w:t>hexamer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 form. 5′ end-labeled RNAs were mixed with increasing concentrations of </w:t>
      </w:r>
      <w:proofErr w:type="spellStart"/>
      <w:r w:rsidRPr="00AA6F62">
        <w:rPr>
          <w:rFonts w:ascii="Times New Roman" w:hAnsi="Times New Roman" w:cs="Times New Roman"/>
          <w:color w:val="000000"/>
        </w:rPr>
        <w:t>Hfq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 ranging from </w:t>
      </w:r>
      <w:r w:rsidR="00B04A0F">
        <w:rPr>
          <w:rFonts w:ascii="Times New Roman" w:hAnsi="Times New Roman" w:cs="Times New Roman"/>
          <w:color w:val="000000"/>
        </w:rPr>
        <w:t>0</w:t>
      </w:r>
      <w:r w:rsidRPr="00AA6F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6F62">
        <w:rPr>
          <w:rFonts w:ascii="Times New Roman" w:hAnsi="Times New Roman" w:cs="Times New Roman"/>
          <w:color w:val="000000"/>
        </w:rPr>
        <w:t>pM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 to 100 </w:t>
      </w:r>
      <w:proofErr w:type="spellStart"/>
      <w:r w:rsidRPr="00AA6F62">
        <w:rPr>
          <w:rFonts w:ascii="Times New Roman" w:hAnsi="Times New Roman" w:cs="Times New Roman"/>
          <w:color w:val="000000"/>
        </w:rPr>
        <w:t>nM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. The radioactivity signal above the level of the free RNA was counted as retarded RNA on the gel. Data were analyzed and fitted to the Hill equation using </w:t>
      </w:r>
      <w:proofErr w:type="spellStart"/>
      <w:r w:rsidRPr="00AA6F62">
        <w:rPr>
          <w:rFonts w:ascii="Times New Roman" w:hAnsi="Times New Roman" w:cs="Times New Roman"/>
          <w:color w:val="000000"/>
        </w:rPr>
        <w:t>Kaleidagraph</w:t>
      </w:r>
      <w:proofErr w:type="spellEnd"/>
      <w:r w:rsidRPr="00AA6F62">
        <w:rPr>
          <w:rFonts w:ascii="Times New Roman" w:hAnsi="Times New Roman" w:cs="Times New Roman"/>
          <w:color w:val="000000"/>
        </w:rPr>
        <w:t xml:space="preserve"> and the K1/2 (half saturation values) were derived from the fit of the data.</w:t>
      </w:r>
    </w:p>
    <w:p w14:paraId="22DAA5D5" w14:textId="77777777" w:rsidR="001F7555" w:rsidRDefault="001F7555" w:rsidP="001F7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C41D650" w14:textId="217AB882" w:rsidR="00275B5F" w:rsidRDefault="00565A72" w:rsidP="00275B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F7555">
        <w:rPr>
          <w:rFonts w:ascii="Times New Roman" w:hAnsi="Times New Roman" w:cs="Times New Roman"/>
          <w:b/>
          <w:i/>
        </w:rPr>
        <w:t>References</w:t>
      </w:r>
    </w:p>
    <w:p w14:paraId="48C1CF03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r w:rsidRPr="00275B5F">
        <w:rPr>
          <w:rFonts w:ascii="Times New Roman" w:hAnsi="Times New Roman" w:cs="Times New Roman"/>
        </w:rPr>
        <w:fldChar w:fldCharType="begin"/>
      </w:r>
      <w:r w:rsidRPr="00275B5F">
        <w:rPr>
          <w:rFonts w:ascii="Times New Roman" w:hAnsi="Times New Roman" w:cs="Times New Roman"/>
        </w:rPr>
        <w:instrText xml:space="preserve"> ADDIN EN.REFLIST </w:instrText>
      </w:r>
      <w:r w:rsidRPr="00275B5F">
        <w:rPr>
          <w:rFonts w:ascii="Times New Roman" w:hAnsi="Times New Roman" w:cs="Times New Roman"/>
        </w:rPr>
        <w:fldChar w:fldCharType="separate"/>
      </w:r>
      <w:bookmarkStart w:id="1" w:name="_ENREF_1"/>
      <w:r w:rsidRPr="00275B5F">
        <w:rPr>
          <w:rFonts w:ascii="Times New Roman" w:hAnsi="Times New Roman" w:cs="Times New Roman"/>
          <w:noProof/>
        </w:rPr>
        <w:t xml:space="preserve">Cheng Z-F, Zuo Y, Li Z, Rudd KE, Deutscher MP. 1998. The </w:t>
      </w:r>
      <w:r w:rsidRPr="00275B5F">
        <w:rPr>
          <w:rFonts w:ascii="Times New Roman" w:hAnsi="Times New Roman" w:cs="Times New Roman"/>
          <w:i/>
          <w:noProof/>
        </w:rPr>
        <w:t>vacB</w:t>
      </w:r>
      <w:r w:rsidRPr="00275B5F">
        <w:rPr>
          <w:rFonts w:ascii="Times New Roman" w:hAnsi="Times New Roman" w:cs="Times New Roman"/>
          <w:noProof/>
        </w:rPr>
        <w:t xml:space="preserve"> gene required for virulence in </w:t>
      </w:r>
      <w:r w:rsidRPr="00275B5F">
        <w:rPr>
          <w:rFonts w:ascii="Times New Roman" w:hAnsi="Times New Roman" w:cs="Times New Roman"/>
          <w:i/>
          <w:noProof/>
        </w:rPr>
        <w:t xml:space="preserve">Shigella flexneri </w:t>
      </w:r>
      <w:r w:rsidRPr="00275B5F">
        <w:rPr>
          <w:rFonts w:ascii="Times New Roman" w:hAnsi="Times New Roman" w:cs="Times New Roman"/>
          <w:noProof/>
        </w:rPr>
        <w:t xml:space="preserve">encodes the exoribonuclease RNase R. </w:t>
      </w:r>
      <w:r w:rsidRPr="00275B5F">
        <w:rPr>
          <w:rFonts w:ascii="Times New Roman" w:hAnsi="Times New Roman" w:cs="Times New Roman"/>
          <w:i/>
          <w:noProof/>
        </w:rPr>
        <w:t>J Biol Chem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273</w:t>
      </w:r>
      <w:r w:rsidRPr="00275B5F">
        <w:rPr>
          <w:rFonts w:ascii="Times New Roman" w:hAnsi="Times New Roman" w:cs="Times New Roman"/>
          <w:noProof/>
        </w:rPr>
        <w:t>: 14077-14080.</w:t>
      </w:r>
      <w:bookmarkEnd w:id="1"/>
    </w:p>
    <w:p w14:paraId="1870942E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2" w:name="_ENREF_2"/>
      <w:r w:rsidRPr="00275B5F">
        <w:rPr>
          <w:rFonts w:ascii="Times New Roman" w:hAnsi="Times New Roman" w:cs="Times New Roman"/>
          <w:noProof/>
        </w:rPr>
        <w:t xml:space="preserve">Coornaert A, Chiaruttini C, Springer M, Guillier M. 2013. Post-transcriptional control of the </w:t>
      </w:r>
      <w:r w:rsidRPr="00784B3D">
        <w:rPr>
          <w:rFonts w:ascii="Times New Roman" w:hAnsi="Times New Roman" w:cs="Times New Roman"/>
          <w:i/>
          <w:noProof/>
        </w:rPr>
        <w:t>Escherichia coli</w:t>
      </w:r>
      <w:r w:rsidRPr="00275B5F">
        <w:rPr>
          <w:rFonts w:ascii="Times New Roman" w:hAnsi="Times New Roman" w:cs="Times New Roman"/>
          <w:noProof/>
        </w:rPr>
        <w:t xml:space="preserve"> PhoQ-PhoP two-component system by multiple sRNAs involves a novel pairing region of GcvB. </w:t>
      </w:r>
      <w:r w:rsidRPr="00275B5F">
        <w:rPr>
          <w:rFonts w:ascii="Times New Roman" w:hAnsi="Times New Roman" w:cs="Times New Roman"/>
          <w:i/>
          <w:noProof/>
        </w:rPr>
        <w:t>PLoS Genet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9</w:t>
      </w:r>
      <w:r w:rsidRPr="00275B5F">
        <w:rPr>
          <w:rFonts w:ascii="Times New Roman" w:hAnsi="Times New Roman" w:cs="Times New Roman"/>
          <w:noProof/>
        </w:rPr>
        <w:t>(1): e1003156.</w:t>
      </w:r>
      <w:bookmarkEnd w:id="2"/>
    </w:p>
    <w:p w14:paraId="47E266B4" w14:textId="372A9BAD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" w:name="_ENREF_3"/>
      <w:r w:rsidRPr="00275B5F">
        <w:rPr>
          <w:rFonts w:ascii="Times New Roman" w:hAnsi="Times New Roman" w:cs="Times New Roman"/>
          <w:noProof/>
        </w:rPr>
        <w:t>Folichon M, Arluison V, Pellegrini O, Huntzinger E, R</w:t>
      </w:r>
      <w:r w:rsidR="004E2395">
        <w:rPr>
          <w:rFonts w:ascii="Times New Roman" w:hAnsi="Times New Roman" w:cs="Times New Roman"/>
          <w:noProof/>
        </w:rPr>
        <w:t>é</w:t>
      </w:r>
      <w:r w:rsidRPr="00275B5F">
        <w:rPr>
          <w:rFonts w:ascii="Times New Roman" w:hAnsi="Times New Roman" w:cs="Times New Roman"/>
          <w:noProof/>
        </w:rPr>
        <w:t xml:space="preserve">gnier P, Hajnsdorf E. 2003. The poly(A) binding protein Hfq protects RNA from RNase E and exoribonucleolytic degradation. </w:t>
      </w:r>
      <w:r w:rsidRPr="00275B5F">
        <w:rPr>
          <w:rFonts w:ascii="Times New Roman" w:hAnsi="Times New Roman" w:cs="Times New Roman"/>
          <w:i/>
          <w:noProof/>
        </w:rPr>
        <w:t>Nucleic Acids Res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31</w:t>
      </w:r>
      <w:r w:rsidRPr="00275B5F">
        <w:rPr>
          <w:rFonts w:ascii="Times New Roman" w:hAnsi="Times New Roman" w:cs="Times New Roman"/>
          <w:noProof/>
        </w:rPr>
        <w:t>(24): 7302-7310.</w:t>
      </w:r>
      <w:bookmarkEnd w:id="3"/>
    </w:p>
    <w:p w14:paraId="00EBFEDB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4" w:name="_ENREF_4"/>
      <w:r w:rsidRPr="00275B5F">
        <w:rPr>
          <w:rFonts w:ascii="Times New Roman" w:hAnsi="Times New Roman" w:cs="Times New Roman"/>
          <w:noProof/>
        </w:rPr>
        <w:t xml:space="preserve">Goldblum K, Apirion D. 1981. Inactivation of the ribonucleic acid-processing enzyme ribonuclease E blocks cell division. </w:t>
      </w:r>
      <w:r w:rsidRPr="00275B5F">
        <w:rPr>
          <w:rFonts w:ascii="Times New Roman" w:hAnsi="Times New Roman" w:cs="Times New Roman"/>
          <w:i/>
          <w:noProof/>
        </w:rPr>
        <w:t>J Bacteriol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146</w:t>
      </w:r>
      <w:r w:rsidRPr="00275B5F">
        <w:rPr>
          <w:rFonts w:ascii="Times New Roman" w:hAnsi="Times New Roman" w:cs="Times New Roman"/>
          <w:noProof/>
        </w:rPr>
        <w:t>(1): 128-132.</w:t>
      </w:r>
      <w:bookmarkEnd w:id="4"/>
    </w:p>
    <w:p w14:paraId="323A090A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5" w:name="_ENREF_5"/>
      <w:r w:rsidRPr="00275B5F">
        <w:rPr>
          <w:rFonts w:ascii="Times New Roman" w:hAnsi="Times New Roman" w:cs="Times New Roman"/>
          <w:noProof/>
        </w:rPr>
        <w:t xml:space="preserve">Guillier M, Gottesman S. 2006. Remodelling of the </w:t>
      </w:r>
      <w:r w:rsidRPr="00275B5F">
        <w:rPr>
          <w:rFonts w:ascii="Times New Roman" w:hAnsi="Times New Roman" w:cs="Times New Roman"/>
          <w:i/>
          <w:noProof/>
        </w:rPr>
        <w:t>Escherichia coli</w:t>
      </w:r>
      <w:r w:rsidRPr="00275B5F">
        <w:rPr>
          <w:rFonts w:ascii="Times New Roman" w:hAnsi="Times New Roman" w:cs="Times New Roman"/>
          <w:noProof/>
        </w:rPr>
        <w:t xml:space="preserve"> outer membrane by two small regulatory RNAs. </w:t>
      </w:r>
      <w:r w:rsidRPr="00275B5F">
        <w:rPr>
          <w:rFonts w:ascii="Times New Roman" w:hAnsi="Times New Roman" w:cs="Times New Roman"/>
          <w:i/>
          <w:noProof/>
        </w:rPr>
        <w:t>Mol Microbiol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59</w:t>
      </w:r>
      <w:r w:rsidRPr="00275B5F">
        <w:rPr>
          <w:rFonts w:ascii="Times New Roman" w:hAnsi="Times New Roman" w:cs="Times New Roman"/>
          <w:noProof/>
        </w:rPr>
        <w:t>: 231-247.</w:t>
      </w:r>
      <w:bookmarkEnd w:id="5"/>
    </w:p>
    <w:p w14:paraId="5EAEB0D4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6" w:name="_ENREF_6"/>
      <w:r w:rsidRPr="00275B5F">
        <w:rPr>
          <w:rFonts w:ascii="Times New Roman" w:hAnsi="Times New Roman" w:cs="Times New Roman"/>
          <w:noProof/>
        </w:rPr>
        <w:t xml:space="preserve">Joanny G, Le Derout J, Bréchemier-Baey D, Labas V, Vinh J, Régnier P, Hajnsdorf E. 2007. Polyadenylation of a functional mRNA controls gene expression in </w:t>
      </w:r>
      <w:r w:rsidRPr="00275B5F">
        <w:rPr>
          <w:rFonts w:ascii="Times New Roman" w:hAnsi="Times New Roman" w:cs="Times New Roman"/>
          <w:i/>
          <w:noProof/>
        </w:rPr>
        <w:t>E. coli</w:t>
      </w:r>
      <w:r w:rsidRPr="00275B5F">
        <w:rPr>
          <w:rFonts w:ascii="Times New Roman" w:hAnsi="Times New Roman" w:cs="Times New Roman"/>
          <w:noProof/>
        </w:rPr>
        <w:t xml:space="preserve">. </w:t>
      </w:r>
      <w:r w:rsidRPr="00275B5F">
        <w:rPr>
          <w:rFonts w:ascii="Times New Roman" w:hAnsi="Times New Roman" w:cs="Times New Roman"/>
          <w:i/>
          <w:noProof/>
        </w:rPr>
        <w:t>Nucleic Acids Res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35</w:t>
      </w:r>
      <w:r w:rsidRPr="00275B5F">
        <w:rPr>
          <w:rFonts w:ascii="Times New Roman" w:hAnsi="Times New Roman" w:cs="Times New Roman"/>
          <w:noProof/>
        </w:rPr>
        <w:t>: 2494-2502.</w:t>
      </w:r>
      <w:bookmarkEnd w:id="6"/>
    </w:p>
    <w:p w14:paraId="00E57997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7" w:name="_ENREF_7"/>
      <w:r w:rsidRPr="00275B5F">
        <w:rPr>
          <w:rFonts w:ascii="Times New Roman" w:hAnsi="Times New Roman" w:cs="Times New Roman"/>
          <w:noProof/>
        </w:rPr>
        <w:t xml:space="preserve">Kirsebom LA, Baer MF, Altman S. 1988. Differential effects of mutations in the protein and RNA moieties of RNase P on the efficiency of suppression by various tRNA suppressors. </w:t>
      </w:r>
      <w:r w:rsidRPr="00275B5F">
        <w:rPr>
          <w:rFonts w:ascii="Times New Roman" w:hAnsi="Times New Roman" w:cs="Times New Roman"/>
          <w:i/>
          <w:noProof/>
        </w:rPr>
        <w:t>J Mol Biol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204</w:t>
      </w:r>
      <w:r w:rsidRPr="00275B5F">
        <w:rPr>
          <w:rFonts w:ascii="Times New Roman" w:hAnsi="Times New Roman" w:cs="Times New Roman"/>
          <w:noProof/>
        </w:rPr>
        <w:t>: 879-888.</w:t>
      </w:r>
      <w:bookmarkEnd w:id="7"/>
    </w:p>
    <w:p w14:paraId="18F10A30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8" w:name="_ENREF_8"/>
      <w:r w:rsidRPr="00275B5F">
        <w:rPr>
          <w:rFonts w:ascii="Times New Roman" w:hAnsi="Times New Roman" w:cs="Times New Roman"/>
          <w:noProof/>
        </w:rPr>
        <w:t xml:space="preserve">Li Z, Pandit S, Deutscher MP. 1998. 3' exoribonucleolytic trimming is a common feature of the maturation of small, stable RNAs in </w:t>
      </w:r>
      <w:r w:rsidRPr="00275B5F">
        <w:rPr>
          <w:rFonts w:ascii="Times New Roman" w:hAnsi="Times New Roman" w:cs="Times New Roman"/>
          <w:i/>
          <w:noProof/>
        </w:rPr>
        <w:t>Escherichia coli</w:t>
      </w:r>
      <w:r w:rsidRPr="00275B5F">
        <w:rPr>
          <w:rFonts w:ascii="Times New Roman" w:hAnsi="Times New Roman" w:cs="Times New Roman"/>
          <w:noProof/>
        </w:rPr>
        <w:t xml:space="preserve">. </w:t>
      </w:r>
      <w:r w:rsidRPr="00275B5F">
        <w:rPr>
          <w:rFonts w:ascii="Times New Roman" w:hAnsi="Times New Roman" w:cs="Times New Roman"/>
          <w:i/>
          <w:noProof/>
        </w:rPr>
        <w:t>Proc Natl Acad Sc USA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95</w:t>
      </w:r>
      <w:r w:rsidRPr="00275B5F">
        <w:rPr>
          <w:rFonts w:ascii="Times New Roman" w:hAnsi="Times New Roman" w:cs="Times New Roman"/>
          <w:noProof/>
        </w:rPr>
        <w:t>: 2856-2861.</w:t>
      </w:r>
      <w:bookmarkEnd w:id="8"/>
    </w:p>
    <w:p w14:paraId="00364393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9" w:name="_ENREF_9"/>
      <w:r w:rsidRPr="00275B5F">
        <w:rPr>
          <w:rFonts w:ascii="Times New Roman" w:hAnsi="Times New Roman" w:cs="Times New Roman"/>
          <w:noProof/>
        </w:rPr>
        <w:t xml:space="preserve">Mandin P, Gottesman S. 2009. A genetic approach for finding small RNAs regulators of genes of interest identifies RybC as regulating the DpiA/DpiB two-component system. </w:t>
      </w:r>
      <w:r w:rsidRPr="00275B5F">
        <w:rPr>
          <w:rFonts w:ascii="Times New Roman" w:hAnsi="Times New Roman" w:cs="Times New Roman"/>
          <w:i/>
          <w:noProof/>
        </w:rPr>
        <w:t>Mol Microbiol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72</w:t>
      </w:r>
      <w:r w:rsidRPr="00275B5F">
        <w:rPr>
          <w:rFonts w:ascii="Times New Roman" w:hAnsi="Times New Roman" w:cs="Times New Roman"/>
          <w:noProof/>
        </w:rPr>
        <w:t>(3): 551-565.</w:t>
      </w:r>
      <w:bookmarkEnd w:id="9"/>
    </w:p>
    <w:p w14:paraId="07F8C7B9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10" w:name="_ENREF_10"/>
      <w:r w:rsidRPr="00275B5F">
        <w:rPr>
          <w:rFonts w:ascii="Times New Roman" w:hAnsi="Times New Roman" w:cs="Times New Roman"/>
          <w:noProof/>
        </w:rPr>
        <w:t xml:space="preserve">Plumbridge JA, Springer M. 1983. Organization of the </w:t>
      </w:r>
      <w:r w:rsidRPr="00275B5F">
        <w:rPr>
          <w:rFonts w:ascii="Times New Roman" w:hAnsi="Times New Roman" w:cs="Times New Roman"/>
          <w:i/>
          <w:noProof/>
        </w:rPr>
        <w:t xml:space="preserve">Escherichia coli  </w:t>
      </w:r>
      <w:r w:rsidRPr="00275B5F">
        <w:rPr>
          <w:rFonts w:ascii="Times New Roman" w:hAnsi="Times New Roman" w:cs="Times New Roman"/>
          <w:noProof/>
        </w:rPr>
        <w:t>chromosome around the genes for translation initiation factor IF2 (</w:t>
      </w:r>
      <w:r w:rsidRPr="00275B5F">
        <w:rPr>
          <w:rFonts w:ascii="Times New Roman" w:hAnsi="Times New Roman" w:cs="Times New Roman"/>
          <w:i/>
          <w:noProof/>
        </w:rPr>
        <w:t>inf2</w:t>
      </w:r>
      <w:r w:rsidRPr="00275B5F">
        <w:rPr>
          <w:rFonts w:ascii="Times New Roman" w:hAnsi="Times New Roman" w:cs="Times New Roman"/>
          <w:noProof/>
        </w:rPr>
        <w:t>) and a transcription terminator factor (</w:t>
      </w:r>
      <w:r w:rsidRPr="00275B5F">
        <w:rPr>
          <w:rFonts w:ascii="Times New Roman" w:hAnsi="Times New Roman" w:cs="Times New Roman"/>
          <w:i/>
          <w:noProof/>
        </w:rPr>
        <w:t>nusA</w:t>
      </w:r>
      <w:r w:rsidRPr="00275B5F">
        <w:rPr>
          <w:rFonts w:ascii="Times New Roman" w:hAnsi="Times New Roman" w:cs="Times New Roman"/>
          <w:noProof/>
        </w:rPr>
        <w:t xml:space="preserve">). </w:t>
      </w:r>
      <w:r w:rsidRPr="00275B5F">
        <w:rPr>
          <w:rFonts w:ascii="Times New Roman" w:hAnsi="Times New Roman" w:cs="Times New Roman"/>
          <w:i/>
          <w:noProof/>
        </w:rPr>
        <w:t>J Mol Biol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167</w:t>
      </w:r>
      <w:r w:rsidRPr="00275B5F">
        <w:rPr>
          <w:rFonts w:ascii="Times New Roman" w:hAnsi="Times New Roman" w:cs="Times New Roman"/>
          <w:noProof/>
        </w:rPr>
        <w:t>: 227-243.</w:t>
      </w:r>
      <w:bookmarkEnd w:id="10"/>
    </w:p>
    <w:p w14:paraId="3D9C7F5F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11" w:name="_ENREF_11"/>
      <w:r w:rsidRPr="00275B5F">
        <w:rPr>
          <w:rFonts w:ascii="Times New Roman" w:hAnsi="Times New Roman" w:cs="Times New Roman"/>
          <w:noProof/>
        </w:rPr>
        <w:t xml:space="preserve">Régnier P, Hajnsdorf E. 1991. Decay of mRNA encoding ribosomal protein S15 of </w:t>
      </w:r>
      <w:r w:rsidRPr="00275B5F">
        <w:rPr>
          <w:rFonts w:ascii="Times New Roman" w:hAnsi="Times New Roman" w:cs="Times New Roman"/>
          <w:i/>
          <w:noProof/>
        </w:rPr>
        <w:t xml:space="preserve">Escherichia coli  </w:t>
      </w:r>
      <w:r w:rsidRPr="00275B5F">
        <w:rPr>
          <w:rFonts w:ascii="Times New Roman" w:hAnsi="Times New Roman" w:cs="Times New Roman"/>
          <w:noProof/>
        </w:rPr>
        <w:t xml:space="preserve">is initiated by an RNaseE-dependent endonucleolytic cleavage that removes the 3' stabilizing stem and loop structure. </w:t>
      </w:r>
      <w:r w:rsidRPr="00275B5F">
        <w:rPr>
          <w:rFonts w:ascii="Times New Roman" w:hAnsi="Times New Roman" w:cs="Times New Roman"/>
          <w:i/>
          <w:noProof/>
        </w:rPr>
        <w:t>J Mol Biol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217</w:t>
      </w:r>
      <w:r w:rsidRPr="00275B5F">
        <w:rPr>
          <w:rFonts w:ascii="Times New Roman" w:hAnsi="Times New Roman" w:cs="Times New Roman"/>
          <w:noProof/>
        </w:rPr>
        <w:t>: 283-292.</w:t>
      </w:r>
      <w:bookmarkEnd w:id="11"/>
    </w:p>
    <w:p w14:paraId="706FEBD3" w14:textId="77777777" w:rsidR="00275B5F" w:rsidRPr="00275B5F" w:rsidRDefault="00275B5F" w:rsidP="00275B5F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12" w:name="_ENREF_12"/>
      <w:r w:rsidRPr="00275B5F">
        <w:rPr>
          <w:rFonts w:ascii="Times New Roman" w:hAnsi="Times New Roman" w:cs="Times New Roman"/>
          <w:noProof/>
        </w:rPr>
        <w:t xml:space="preserve">Ziolkowska K, Derreumaux P, Folichon M, Pellegrini O, Régnier P, Boni IV, Hajnsdorf E. 2006. Hfq variant with altered RNA binding functions. </w:t>
      </w:r>
      <w:r w:rsidRPr="00275B5F">
        <w:rPr>
          <w:rFonts w:ascii="Times New Roman" w:hAnsi="Times New Roman" w:cs="Times New Roman"/>
          <w:i/>
          <w:noProof/>
        </w:rPr>
        <w:t>Nucleic Acids Res</w:t>
      </w:r>
      <w:r w:rsidRPr="00275B5F">
        <w:rPr>
          <w:rFonts w:ascii="Times New Roman" w:hAnsi="Times New Roman" w:cs="Times New Roman"/>
          <w:noProof/>
        </w:rPr>
        <w:t xml:space="preserve"> </w:t>
      </w:r>
      <w:r w:rsidRPr="00275B5F">
        <w:rPr>
          <w:rFonts w:ascii="Times New Roman" w:hAnsi="Times New Roman" w:cs="Times New Roman"/>
          <w:b/>
          <w:noProof/>
        </w:rPr>
        <w:t>34</w:t>
      </w:r>
      <w:r w:rsidRPr="00275B5F">
        <w:rPr>
          <w:rFonts w:ascii="Times New Roman" w:hAnsi="Times New Roman" w:cs="Times New Roman"/>
          <w:noProof/>
        </w:rPr>
        <w:t>(2): 709-720.</w:t>
      </w:r>
      <w:bookmarkEnd w:id="12"/>
    </w:p>
    <w:p w14:paraId="021CF4F0" w14:textId="2173BEEA" w:rsidR="00275B5F" w:rsidRPr="00275B5F" w:rsidRDefault="00275B5F" w:rsidP="00275B5F">
      <w:pPr>
        <w:jc w:val="both"/>
        <w:rPr>
          <w:rFonts w:ascii="Times New Roman" w:hAnsi="Times New Roman" w:cs="Times New Roman"/>
          <w:noProof/>
        </w:rPr>
      </w:pPr>
    </w:p>
    <w:p w14:paraId="713A1544" w14:textId="2E8D69B4" w:rsidR="00565A72" w:rsidRPr="001F7555" w:rsidRDefault="00275B5F" w:rsidP="001F7555">
      <w:pPr>
        <w:jc w:val="both"/>
        <w:rPr>
          <w:rFonts w:ascii="Times New Roman" w:hAnsi="Times New Roman" w:cs="Times New Roman"/>
        </w:rPr>
      </w:pPr>
      <w:r w:rsidRPr="00275B5F">
        <w:rPr>
          <w:rFonts w:ascii="Times New Roman" w:hAnsi="Times New Roman" w:cs="Times New Roman"/>
        </w:rPr>
        <w:fldChar w:fldCharType="end"/>
      </w:r>
    </w:p>
    <w:sectPr w:rsidR="00565A72" w:rsidRPr="001F7555" w:rsidSect="007F4D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xpvzfwr4tf057es50fve0pqraeww5t2de5t&quot;&gt;All2-Converted&lt;record-ids&gt;&lt;item&gt;67&lt;/item&gt;&lt;item&gt;98&lt;/item&gt;&lt;item&gt;108&lt;/item&gt;&lt;item&gt;624&lt;/item&gt;&lt;item&gt;961&lt;/item&gt;&lt;item&gt;1791&lt;/item&gt;&lt;item&gt;2091&lt;/item&gt;&lt;item&gt;2114&lt;/item&gt;&lt;item&gt;2578&lt;/item&gt;&lt;item&gt;2586&lt;/item&gt;&lt;item&gt;6794&lt;/item&gt;&lt;item&gt;9737&lt;/item&gt;&lt;/record-ids&gt;&lt;/item&gt;&lt;/Libraries&gt;"/>
  </w:docVars>
  <w:rsids>
    <w:rsidRoot w:val="00565A72"/>
    <w:rsid w:val="00062FCC"/>
    <w:rsid w:val="000671EB"/>
    <w:rsid w:val="000B125A"/>
    <w:rsid w:val="00144293"/>
    <w:rsid w:val="00166FC1"/>
    <w:rsid w:val="001C58C0"/>
    <w:rsid w:val="001F7555"/>
    <w:rsid w:val="002601F7"/>
    <w:rsid w:val="00275B5F"/>
    <w:rsid w:val="00313FB9"/>
    <w:rsid w:val="004171E8"/>
    <w:rsid w:val="00453188"/>
    <w:rsid w:val="004E2395"/>
    <w:rsid w:val="00565A72"/>
    <w:rsid w:val="005D1B17"/>
    <w:rsid w:val="00671E24"/>
    <w:rsid w:val="00707F9E"/>
    <w:rsid w:val="00720D38"/>
    <w:rsid w:val="00784B3D"/>
    <w:rsid w:val="00793155"/>
    <w:rsid w:val="007D2712"/>
    <w:rsid w:val="007F4DEE"/>
    <w:rsid w:val="00843FE0"/>
    <w:rsid w:val="0089508B"/>
    <w:rsid w:val="009167BF"/>
    <w:rsid w:val="00980252"/>
    <w:rsid w:val="009A7303"/>
    <w:rsid w:val="00B04A0F"/>
    <w:rsid w:val="00B05BD0"/>
    <w:rsid w:val="00B10442"/>
    <w:rsid w:val="00E0616B"/>
    <w:rsid w:val="00E342FD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C09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7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5A7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D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D38"/>
    <w:rPr>
      <w:rFonts w:ascii="Lucida Grande" w:hAnsi="Lucida Grande" w:cs="Lucida Grande"/>
      <w:sz w:val="18"/>
      <w:szCs w:val="18"/>
      <w:lang w:val="en-US"/>
    </w:rPr>
  </w:style>
  <w:style w:type="character" w:customStyle="1" w:styleId="citation1">
    <w:name w:val="citation1"/>
    <w:basedOn w:val="Policepardfaut"/>
    <w:rsid w:val="00720D38"/>
  </w:style>
  <w:style w:type="character" w:customStyle="1" w:styleId="ref-journal">
    <w:name w:val="ref-journal"/>
    <w:basedOn w:val="Policepardfaut"/>
    <w:rsid w:val="00720D38"/>
  </w:style>
  <w:style w:type="character" w:customStyle="1" w:styleId="ref-vol">
    <w:name w:val="ref-vol"/>
    <w:basedOn w:val="Policepardfaut"/>
    <w:rsid w:val="00720D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7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5A7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D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D38"/>
    <w:rPr>
      <w:rFonts w:ascii="Lucida Grande" w:hAnsi="Lucida Grande" w:cs="Lucida Grande"/>
      <w:sz w:val="18"/>
      <w:szCs w:val="18"/>
      <w:lang w:val="en-US"/>
    </w:rPr>
  </w:style>
  <w:style w:type="character" w:customStyle="1" w:styleId="citation1">
    <w:name w:val="citation1"/>
    <w:basedOn w:val="Policepardfaut"/>
    <w:rsid w:val="00720D38"/>
  </w:style>
  <w:style w:type="character" w:customStyle="1" w:styleId="ref-journal">
    <w:name w:val="ref-journal"/>
    <w:basedOn w:val="Policepardfaut"/>
    <w:rsid w:val="00720D38"/>
  </w:style>
  <w:style w:type="character" w:customStyle="1" w:styleId="ref-vol">
    <w:name w:val="ref-vol"/>
    <w:basedOn w:val="Policepardfaut"/>
    <w:rsid w:val="0072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4116</Words>
  <Characters>22644</Characters>
  <Application>Microsoft Macintosh Word</Application>
  <DocSecurity>0</DocSecurity>
  <Lines>188</Lines>
  <Paragraphs>53</Paragraphs>
  <ScaleCrop>false</ScaleCrop>
  <Company>IBPC-CNRS</Company>
  <LinksUpToDate>false</LinksUpToDate>
  <CharactersWithSpaces>26707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Hajnsdorf</dc:creator>
  <cp:keywords/>
  <dc:description/>
  <cp:lastModifiedBy>Eliane Hajnsdorf</cp:lastModifiedBy>
  <cp:revision>4</cp:revision>
  <dcterms:created xsi:type="dcterms:W3CDTF">2016-06-07T12:32:00Z</dcterms:created>
  <dcterms:modified xsi:type="dcterms:W3CDTF">2016-06-21T14:34:00Z</dcterms:modified>
</cp:coreProperties>
</file>