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0E2B0" w14:textId="77777777" w:rsidR="000B5116" w:rsidRPr="00AF2F0F" w:rsidRDefault="00AF2F0F" w:rsidP="001E63C9">
      <w:pPr>
        <w:spacing w:after="0" w:line="360" w:lineRule="auto"/>
        <w:jc w:val="both"/>
        <w:rPr>
          <w:rFonts w:ascii="Arial" w:hAnsi="Arial" w:cs="Arial"/>
          <w:b/>
          <w:sz w:val="20"/>
          <w:szCs w:val="20"/>
        </w:rPr>
      </w:pPr>
      <w:r w:rsidRPr="00AF2F0F">
        <w:rPr>
          <w:rFonts w:ascii="Arial" w:hAnsi="Arial" w:cs="Arial"/>
          <w:b/>
          <w:sz w:val="20"/>
          <w:szCs w:val="20"/>
        </w:rPr>
        <w:t>SUPPLEMENTARY INFORMATION</w:t>
      </w:r>
    </w:p>
    <w:p w14:paraId="42854457" w14:textId="77777777" w:rsidR="00B05580" w:rsidRPr="00AF2F0F" w:rsidRDefault="00B05580" w:rsidP="001E63C9">
      <w:pPr>
        <w:spacing w:after="0" w:line="360" w:lineRule="auto"/>
        <w:jc w:val="both"/>
        <w:rPr>
          <w:rFonts w:ascii="Arial" w:hAnsi="Arial" w:cs="Arial"/>
          <w:b/>
          <w:sz w:val="20"/>
          <w:szCs w:val="20"/>
        </w:rPr>
      </w:pPr>
    </w:p>
    <w:p w14:paraId="0D9BA59C" w14:textId="77777777" w:rsidR="00BF214B" w:rsidRPr="00AF2F0F" w:rsidRDefault="00EE2C5B" w:rsidP="00D2441A">
      <w:pPr>
        <w:spacing w:after="0" w:line="360" w:lineRule="auto"/>
        <w:jc w:val="both"/>
        <w:rPr>
          <w:rFonts w:ascii="Arial" w:hAnsi="Arial" w:cs="Arial"/>
          <w:b/>
          <w:sz w:val="20"/>
          <w:szCs w:val="20"/>
        </w:rPr>
      </w:pPr>
      <w:r>
        <w:rPr>
          <w:rFonts w:ascii="Arial" w:hAnsi="Arial" w:cs="Arial"/>
          <w:b/>
          <w:sz w:val="20"/>
          <w:szCs w:val="20"/>
        </w:rPr>
        <w:t>SUPPLEMENTARY MATERIAL</w:t>
      </w:r>
      <w:r w:rsidR="00AF2F0F" w:rsidRPr="00AF2F0F">
        <w:rPr>
          <w:rFonts w:ascii="Arial" w:hAnsi="Arial" w:cs="Arial"/>
          <w:b/>
          <w:sz w:val="20"/>
          <w:szCs w:val="20"/>
        </w:rPr>
        <w:t xml:space="preserve"> AND METHODS</w:t>
      </w:r>
    </w:p>
    <w:p w14:paraId="272D09A5" w14:textId="77777777" w:rsidR="00BF214B" w:rsidRPr="00AF2F0F" w:rsidRDefault="00BF214B" w:rsidP="00BF214B">
      <w:pPr>
        <w:widowControl w:val="0"/>
        <w:autoSpaceDE w:val="0"/>
        <w:autoSpaceDN w:val="0"/>
        <w:adjustRightInd w:val="0"/>
        <w:spacing w:after="0" w:line="360" w:lineRule="auto"/>
        <w:jc w:val="both"/>
        <w:rPr>
          <w:rFonts w:ascii="Arial" w:hAnsi="Arial" w:cs="Arial"/>
          <w:b/>
          <w:sz w:val="20"/>
          <w:szCs w:val="20"/>
        </w:rPr>
      </w:pPr>
      <w:r w:rsidRPr="00AF2F0F">
        <w:rPr>
          <w:rFonts w:ascii="Arial" w:hAnsi="Arial" w:cs="Arial"/>
          <w:b/>
          <w:sz w:val="20"/>
          <w:szCs w:val="20"/>
        </w:rPr>
        <w:t>Immunostaining</w:t>
      </w:r>
    </w:p>
    <w:p w14:paraId="05D7CCB9" w14:textId="77777777" w:rsidR="00BF214B" w:rsidRPr="00AF2F0F" w:rsidRDefault="00BF214B" w:rsidP="00D2441A">
      <w:pPr>
        <w:spacing w:after="0" w:line="360" w:lineRule="auto"/>
        <w:jc w:val="both"/>
        <w:rPr>
          <w:rFonts w:ascii="Arial" w:hAnsi="Arial" w:cs="Arial"/>
          <w:sz w:val="20"/>
          <w:szCs w:val="20"/>
        </w:rPr>
      </w:pPr>
      <w:r w:rsidRPr="00AF2F0F">
        <w:rPr>
          <w:rFonts w:ascii="Arial" w:hAnsi="Arial" w:cs="Arial"/>
          <w:sz w:val="20"/>
          <w:szCs w:val="20"/>
        </w:rPr>
        <w:t>Testes were dissected in Grace’s medium and fixed for 5 min at room temperature in</w:t>
      </w:r>
      <w:r w:rsidR="0053491E" w:rsidRPr="00AF2F0F">
        <w:rPr>
          <w:rFonts w:ascii="Arial" w:hAnsi="Arial" w:cs="Arial"/>
          <w:sz w:val="20"/>
          <w:szCs w:val="20"/>
        </w:rPr>
        <w:t xml:space="preserve"> a fixation solution composed of</w:t>
      </w:r>
      <w:r w:rsidRPr="00AF2F0F">
        <w:rPr>
          <w:rFonts w:ascii="Arial" w:hAnsi="Arial" w:cs="Arial"/>
          <w:sz w:val="20"/>
          <w:szCs w:val="20"/>
        </w:rPr>
        <w:t xml:space="preserve"> 2 parts of Grace’s medium </w:t>
      </w:r>
      <w:r w:rsidR="0053491E" w:rsidRPr="00AF2F0F">
        <w:rPr>
          <w:rFonts w:ascii="Arial" w:hAnsi="Arial" w:cs="Arial"/>
          <w:sz w:val="20"/>
          <w:szCs w:val="20"/>
        </w:rPr>
        <w:t xml:space="preserve">and </w:t>
      </w:r>
      <w:r w:rsidRPr="00AF2F0F">
        <w:rPr>
          <w:rFonts w:ascii="Arial" w:hAnsi="Arial" w:cs="Arial"/>
          <w:sz w:val="20"/>
          <w:szCs w:val="20"/>
        </w:rPr>
        <w:t>1 part of 16% paraformaldehyde</w:t>
      </w:r>
      <w:r w:rsidR="0053491E" w:rsidRPr="00AF2F0F">
        <w:rPr>
          <w:rFonts w:ascii="Arial" w:hAnsi="Arial" w:cs="Arial"/>
          <w:sz w:val="20"/>
          <w:szCs w:val="20"/>
        </w:rPr>
        <w:t xml:space="preserve"> (</w:t>
      </w:r>
      <w:r w:rsidR="00CB5B84" w:rsidRPr="00AF2F0F">
        <w:rPr>
          <w:rFonts w:ascii="Arial" w:hAnsi="Arial" w:cs="Arial"/>
          <w:sz w:val="20"/>
          <w:szCs w:val="20"/>
        </w:rPr>
        <w:t>Electron Microscopy Science</w:t>
      </w:r>
      <w:r w:rsidR="0053491E" w:rsidRPr="00AF2F0F">
        <w:rPr>
          <w:rFonts w:ascii="Arial" w:hAnsi="Arial" w:cs="Arial"/>
          <w:sz w:val="20"/>
          <w:szCs w:val="20"/>
        </w:rPr>
        <w:t>)</w:t>
      </w:r>
      <w:r w:rsidRPr="00AF2F0F">
        <w:rPr>
          <w:rFonts w:ascii="Arial" w:hAnsi="Arial" w:cs="Arial"/>
          <w:sz w:val="20"/>
          <w:szCs w:val="20"/>
        </w:rPr>
        <w:t xml:space="preserve">. After several washes with PBX (PBS containing 0.2% Triton X-100), the fixed samples were pre-adsorbed in PBX containing 5% normal goat serum for at least 30 min at room temperature. The samples were incubated with the primary antibodies diluted in PBX containing 0.5% (w/v) bovine serum albumin (BSA) overnight at 4°C. After several washes in PBX, the samples were incubated in secondary antibodies diluted in PBX containing 0.5% (w/v) BSA for 4 hr at room temperature. The samples were again washed in PBX and stained with </w:t>
      </w:r>
      <w:r w:rsidR="0053491E" w:rsidRPr="00AF2F0F">
        <w:rPr>
          <w:rFonts w:ascii="Arial" w:hAnsi="Arial" w:cs="Arial"/>
          <w:sz w:val="20"/>
          <w:szCs w:val="20"/>
        </w:rPr>
        <w:t>4',6-diamidino-2-phenylindole (</w:t>
      </w:r>
      <w:r w:rsidRPr="00AF2F0F">
        <w:rPr>
          <w:rFonts w:ascii="Arial" w:hAnsi="Arial" w:cs="Arial"/>
          <w:sz w:val="20"/>
          <w:szCs w:val="20"/>
        </w:rPr>
        <w:t>DAPI</w:t>
      </w:r>
      <w:r w:rsidR="0053491E" w:rsidRPr="00AF2F0F">
        <w:rPr>
          <w:rFonts w:ascii="Arial" w:hAnsi="Arial" w:cs="Arial"/>
          <w:sz w:val="20"/>
          <w:szCs w:val="20"/>
        </w:rPr>
        <w:t>)</w:t>
      </w:r>
      <w:r w:rsidRPr="00AF2F0F">
        <w:rPr>
          <w:rFonts w:ascii="Arial" w:hAnsi="Arial" w:cs="Arial"/>
          <w:sz w:val="20"/>
          <w:szCs w:val="20"/>
        </w:rPr>
        <w:t>. Following two rinses with PBS, the samples were mounted in Vectashield</w:t>
      </w:r>
      <w:r w:rsidR="00C11AF2" w:rsidRPr="00AF2F0F">
        <w:rPr>
          <w:rFonts w:ascii="Arial" w:hAnsi="Arial" w:cs="Arial"/>
          <w:sz w:val="20"/>
          <w:szCs w:val="20"/>
        </w:rPr>
        <w:t xml:space="preserve"> (</w:t>
      </w:r>
      <w:r w:rsidR="00712E6D" w:rsidRPr="00AF2F0F">
        <w:rPr>
          <w:rFonts w:ascii="Arial" w:hAnsi="Arial" w:cs="Arial"/>
          <w:sz w:val="20"/>
          <w:szCs w:val="20"/>
        </w:rPr>
        <w:t>Vector Laboratories</w:t>
      </w:r>
      <w:r w:rsidR="00C11AF2" w:rsidRPr="00AF2F0F">
        <w:rPr>
          <w:rFonts w:ascii="Arial" w:hAnsi="Arial" w:cs="Arial"/>
          <w:sz w:val="20"/>
          <w:szCs w:val="20"/>
        </w:rPr>
        <w:t>)</w:t>
      </w:r>
      <w:r w:rsidR="00AF6400">
        <w:rPr>
          <w:rFonts w:ascii="Arial" w:hAnsi="Arial" w:cs="Arial"/>
          <w:sz w:val="20"/>
          <w:szCs w:val="20"/>
        </w:rPr>
        <w:t>.</w:t>
      </w:r>
    </w:p>
    <w:p w14:paraId="42D57726" w14:textId="77777777" w:rsidR="00D2441A" w:rsidRPr="00AF2F0F" w:rsidRDefault="00D2441A" w:rsidP="00D2441A">
      <w:pPr>
        <w:spacing w:after="0" w:line="360" w:lineRule="auto"/>
        <w:jc w:val="both"/>
        <w:rPr>
          <w:rFonts w:ascii="Arial" w:hAnsi="Arial" w:cs="Arial"/>
          <w:sz w:val="20"/>
          <w:szCs w:val="20"/>
        </w:rPr>
      </w:pPr>
    </w:p>
    <w:p w14:paraId="1248D183" w14:textId="1666702D" w:rsidR="00BF214B" w:rsidRPr="00AF2F0F" w:rsidRDefault="00BF214B" w:rsidP="00D2441A">
      <w:pPr>
        <w:spacing w:after="0" w:line="360" w:lineRule="auto"/>
        <w:jc w:val="both"/>
        <w:rPr>
          <w:rFonts w:ascii="Arial" w:hAnsi="Arial" w:cs="Arial"/>
          <w:b/>
          <w:sz w:val="20"/>
          <w:szCs w:val="20"/>
        </w:rPr>
      </w:pPr>
      <w:r w:rsidRPr="00AF2F0F">
        <w:rPr>
          <w:rFonts w:ascii="Arial" w:hAnsi="Arial" w:cs="Arial"/>
          <w:b/>
          <w:sz w:val="20"/>
          <w:szCs w:val="20"/>
        </w:rPr>
        <w:t>Small RNA sequencing</w:t>
      </w:r>
      <w:r w:rsidR="009D07AB">
        <w:rPr>
          <w:rFonts w:ascii="Arial" w:hAnsi="Arial" w:cs="Arial"/>
          <w:b/>
          <w:sz w:val="20"/>
          <w:szCs w:val="20"/>
        </w:rPr>
        <w:t xml:space="preserve"> and analyses</w:t>
      </w:r>
    </w:p>
    <w:p w14:paraId="0E9A46DD" w14:textId="420389CE" w:rsidR="00BF214B" w:rsidRDefault="00BF214B" w:rsidP="00D2441A">
      <w:pPr>
        <w:spacing w:after="0" w:line="360" w:lineRule="auto"/>
        <w:jc w:val="both"/>
        <w:rPr>
          <w:rFonts w:ascii="Arial" w:hAnsi="Arial" w:cs="Arial"/>
          <w:sz w:val="20"/>
          <w:szCs w:val="20"/>
        </w:rPr>
      </w:pPr>
      <w:r w:rsidRPr="00AF2F0F">
        <w:rPr>
          <w:rFonts w:ascii="Arial" w:hAnsi="Arial" w:cs="Arial"/>
          <w:sz w:val="20"/>
          <w:szCs w:val="20"/>
        </w:rPr>
        <w:t>Total</w:t>
      </w:r>
      <w:r w:rsidRPr="00AF2F0F">
        <w:rPr>
          <w:rFonts w:ascii="Arial" w:hAnsi="Arial" w:cs="Arial"/>
          <w:b/>
          <w:sz w:val="20"/>
          <w:szCs w:val="20"/>
        </w:rPr>
        <w:t xml:space="preserve"> </w:t>
      </w:r>
      <w:r w:rsidRPr="00AF2F0F">
        <w:rPr>
          <w:rFonts w:ascii="Arial" w:hAnsi="Arial" w:cs="Arial"/>
          <w:sz w:val="20"/>
          <w:szCs w:val="20"/>
        </w:rPr>
        <w:t>RNA</w:t>
      </w:r>
      <w:r w:rsidR="00FC0475" w:rsidRPr="00AF2F0F">
        <w:rPr>
          <w:rFonts w:ascii="Arial" w:hAnsi="Arial" w:cs="Arial"/>
          <w:sz w:val="20"/>
          <w:szCs w:val="20"/>
        </w:rPr>
        <w:t>s</w:t>
      </w:r>
      <w:r w:rsidRPr="00AF2F0F">
        <w:rPr>
          <w:rFonts w:ascii="Arial" w:hAnsi="Arial" w:cs="Arial"/>
          <w:sz w:val="20"/>
          <w:szCs w:val="20"/>
        </w:rPr>
        <w:t xml:space="preserve"> </w:t>
      </w:r>
      <w:r w:rsidR="00AF6400">
        <w:rPr>
          <w:rFonts w:ascii="Arial" w:hAnsi="Arial" w:cs="Arial"/>
          <w:sz w:val="20"/>
          <w:szCs w:val="20"/>
        </w:rPr>
        <w:t>were</w:t>
      </w:r>
      <w:r w:rsidRPr="00AF2F0F">
        <w:rPr>
          <w:rFonts w:ascii="Arial" w:hAnsi="Arial" w:cs="Arial"/>
          <w:sz w:val="20"/>
          <w:szCs w:val="20"/>
        </w:rPr>
        <w:t xml:space="preserve"> extracted from hand-dissected testes using the miRNeasy Mini Kit (Qiagen) in accordance with the manufacturer’s instruction. Quality of the purified RNA was checked by NanoDrop spectrophotometer and Agilent Bioanalyzer RNA 6000 chip prior to library co</w:t>
      </w:r>
      <w:r w:rsidR="00AF6400">
        <w:rPr>
          <w:rFonts w:ascii="Arial" w:hAnsi="Arial" w:cs="Arial"/>
          <w:sz w:val="20"/>
          <w:szCs w:val="20"/>
        </w:rPr>
        <w:t>nstruction.</w:t>
      </w:r>
      <w:r w:rsidR="0004524C" w:rsidRPr="00AF2F0F">
        <w:rPr>
          <w:rFonts w:ascii="Arial" w:hAnsi="Arial" w:cs="Arial"/>
          <w:sz w:val="20"/>
          <w:szCs w:val="20"/>
        </w:rPr>
        <w:t xml:space="preserve"> Adapters were ligated and small population (18 -29nt) were purified for subsequent library construction.</w:t>
      </w:r>
      <w:r w:rsidRPr="00AF2F0F">
        <w:rPr>
          <w:rFonts w:ascii="Arial" w:hAnsi="Arial" w:cs="Arial"/>
          <w:sz w:val="20"/>
          <w:szCs w:val="20"/>
        </w:rPr>
        <w:t xml:space="preserve"> </w:t>
      </w:r>
      <w:r w:rsidR="002949C6">
        <w:rPr>
          <w:rFonts w:ascii="Arial" w:hAnsi="Arial" w:cs="Arial"/>
          <w:sz w:val="20"/>
          <w:szCs w:val="20"/>
        </w:rPr>
        <w:t>L</w:t>
      </w:r>
      <w:r w:rsidRPr="00AF2F0F">
        <w:rPr>
          <w:rFonts w:ascii="Arial" w:hAnsi="Arial" w:cs="Arial"/>
          <w:sz w:val="20"/>
          <w:szCs w:val="20"/>
        </w:rPr>
        <w:t xml:space="preserve">ibraries were sequenced on Illumina HiSeq 2000 on a 50 cycle Single End Read sequencing run. Sequencing of </w:t>
      </w:r>
      <w:r w:rsidRPr="00AF2F0F">
        <w:rPr>
          <w:rFonts w:ascii="Arial" w:hAnsi="Arial" w:cs="Arial"/>
          <w:i/>
          <w:sz w:val="20"/>
          <w:szCs w:val="20"/>
        </w:rPr>
        <w:t>y w</w:t>
      </w:r>
      <w:r w:rsidRPr="00AF2F0F">
        <w:rPr>
          <w:rFonts w:ascii="Arial" w:hAnsi="Arial" w:cs="Arial"/>
          <w:sz w:val="20"/>
          <w:szCs w:val="20"/>
        </w:rPr>
        <w:t xml:space="preserve">, </w:t>
      </w:r>
      <w:r w:rsidRPr="00AF2F0F">
        <w:rPr>
          <w:rFonts w:ascii="Arial" w:hAnsi="Arial" w:cs="Arial"/>
          <w:i/>
          <w:sz w:val="20"/>
          <w:szCs w:val="20"/>
        </w:rPr>
        <w:t>bam</w:t>
      </w:r>
      <w:r w:rsidRPr="00AF2F0F">
        <w:rPr>
          <w:rFonts w:ascii="Arial" w:hAnsi="Arial" w:cs="Arial"/>
          <w:sz w:val="20"/>
          <w:szCs w:val="20"/>
        </w:rPr>
        <w:t xml:space="preserve">, </w:t>
      </w:r>
      <w:r w:rsidRPr="00AF2F0F">
        <w:rPr>
          <w:rFonts w:ascii="Arial" w:hAnsi="Arial" w:cs="Arial"/>
          <w:i/>
          <w:sz w:val="20"/>
          <w:szCs w:val="20"/>
        </w:rPr>
        <w:t>bgcn</w:t>
      </w:r>
      <w:r w:rsidRPr="00AF2F0F">
        <w:rPr>
          <w:rFonts w:ascii="Arial" w:hAnsi="Arial" w:cs="Arial"/>
          <w:sz w:val="20"/>
          <w:szCs w:val="20"/>
        </w:rPr>
        <w:t xml:space="preserve">, </w:t>
      </w:r>
      <w:r w:rsidRPr="00AF2F0F">
        <w:rPr>
          <w:rFonts w:ascii="Arial" w:hAnsi="Arial" w:cs="Arial"/>
          <w:i/>
          <w:sz w:val="20"/>
          <w:szCs w:val="20"/>
        </w:rPr>
        <w:t>can</w:t>
      </w:r>
      <w:r w:rsidRPr="00AF2F0F">
        <w:rPr>
          <w:rFonts w:ascii="Arial" w:hAnsi="Arial" w:cs="Arial"/>
          <w:sz w:val="20"/>
          <w:szCs w:val="20"/>
        </w:rPr>
        <w:t xml:space="preserve"> and </w:t>
      </w:r>
      <w:r w:rsidRPr="00AF2F0F">
        <w:rPr>
          <w:rFonts w:ascii="Arial" w:hAnsi="Arial" w:cs="Arial"/>
          <w:i/>
          <w:sz w:val="20"/>
          <w:szCs w:val="20"/>
        </w:rPr>
        <w:t>sa</w:t>
      </w:r>
      <w:r w:rsidRPr="00AF2F0F">
        <w:rPr>
          <w:rFonts w:ascii="Arial" w:hAnsi="Arial" w:cs="Arial"/>
          <w:sz w:val="20"/>
          <w:szCs w:val="20"/>
        </w:rPr>
        <w:t xml:space="preserve"> libraries at Macrogen Inc.</w:t>
      </w:r>
      <w:r w:rsidR="0004524C" w:rsidRPr="00AF2F0F">
        <w:rPr>
          <w:rFonts w:ascii="Arial" w:hAnsi="Arial" w:cs="Arial"/>
          <w:sz w:val="20"/>
          <w:szCs w:val="20"/>
        </w:rPr>
        <w:t xml:space="preserve"> (Seoul</w:t>
      </w:r>
      <w:r w:rsidR="005507D7" w:rsidRPr="00AF2F0F">
        <w:rPr>
          <w:rFonts w:ascii="Arial" w:hAnsi="Arial" w:cs="Arial"/>
          <w:sz w:val="20"/>
          <w:szCs w:val="20"/>
        </w:rPr>
        <w:t>,</w:t>
      </w:r>
      <w:r w:rsidR="0004524C" w:rsidRPr="00AF2F0F">
        <w:rPr>
          <w:rFonts w:ascii="Arial" w:hAnsi="Arial" w:cs="Arial"/>
          <w:sz w:val="20"/>
          <w:szCs w:val="20"/>
        </w:rPr>
        <w:t xml:space="preserve"> Korea)</w:t>
      </w:r>
      <w:r w:rsidRPr="00AF2F0F">
        <w:rPr>
          <w:rFonts w:ascii="Arial" w:hAnsi="Arial" w:cs="Arial"/>
          <w:sz w:val="20"/>
          <w:szCs w:val="20"/>
        </w:rPr>
        <w:t xml:space="preserve"> was performed with one library per lane. Sequencing of </w:t>
      </w:r>
      <w:r w:rsidRPr="00AF2F0F">
        <w:rPr>
          <w:rFonts w:ascii="Arial" w:hAnsi="Arial" w:cs="Arial"/>
          <w:i/>
          <w:sz w:val="20"/>
          <w:szCs w:val="20"/>
        </w:rPr>
        <w:t>ago3</w:t>
      </w:r>
      <w:r w:rsidRPr="00AF2F0F">
        <w:rPr>
          <w:rFonts w:ascii="Arial" w:hAnsi="Arial" w:cs="Arial"/>
          <w:i/>
          <w:sz w:val="20"/>
          <w:szCs w:val="20"/>
          <w:vertAlign w:val="superscript"/>
        </w:rPr>
        <w:t>t2 /t3</w:t>
      </w:r>
      <w:r w:rsidRPr="00AF2F0F">
        <w:rPr>
          <w:rFonts w:ascii="Arial" w:hAnsi="Arial" w:cs="Arial"/>
          <w:sz w:val="20"/>
          <w:szCs w:val="20"/>
        </w:rPr>
        <w:t xml:space="preserve">, </w:t>
      </w:r>
      <w:r w:rsidRPr="00AF2F0F">
        <w:rPr>
          <w:rFonts w:ascii="Arial" w:hAnsi="Arial" w:cs="Arial"/>
          <w:i/>
          <w:sz w:val="20"/>
          <w:szCs w:val="20"/>
        </w:rPr>
        <w:t>ago3</w:t>
      </w:r>
      <w:r w:rsidRPr="00AF2F0F">
        <w:rPr>
          <w:rFonts w:ascii="Arial" w:hAnsi="Arial" w:cs="Arial"/>
          <w:i/>
          <w:sz w:val="20"/>
          <w:szCs w:val="20"/>
          <w:vertAlign w:val="superscript"/>
        </w:rPr>
        <w:t xml:space="preserve">t2 </w:t>
      </w:r>
      <w:r w:rsidRPr="00AF2F0F">
        <w:rPr>
          <w:rFonts w:ascii="Arial" w:hAnsi="Arial" w:cs="Arial"/>
          <w:i/>
          <w:sz w:val="20"/>
          <w:szCs w:val="20"/>
        </w:rPr>
        <w:t>/ TM6</w:t>
      </w:r>
      <w:r w:rsidRPr="00AF2F0F">
        <w:rPr>
          <w:rFonts w:ascii="Arial" w:hAnsi="Arial" w:cs="Arial"/>
          <w:sz w:val="20"/>
          <w:szCs w:val="20"/>
        </w:rPr>
        <w:t xml:space="preserve">, </w:t>
      </w:r>
      <w:r w:rsidRPr="00AF2F0F">
        <w:rPr>
          <w:rFonts w:ascii="Arial" w:hAnsi="Arial" w:cs="Arial"/>
          <w:i/>
          <w:sz w:val="20"/>
          <w:szCs w:val="20"/>
        </w:rPr>
        <w:t>aub</w:t>
      </w:r>
      <w:r w:rsidRPr="00AF2F0F">
        <w:rPr>
          <w:rFonts w:ascii="Arial" w:hAnsi="Arial" w:cs="Arial"/>
          <w:i/>
          <w:sz w:val="20"/>
          <w:szCs w:val="20"/>
          <w:vertAlign w:val="superscript"/>
        </w:rPr>
        <w:t>N11</w:t>
      </w:r>
      <w:r w:rsidRPr="00AF2F0F">
        <w:rPr>
          <w:rFonts w:ascii="Arial" w:hAnsi="Arial" w:cs="Arial"/>
          <w:i/>
          <w:sz w:val="20"/>
          <w:szCs w:val="20"/>
        </w:rPr>
        <w:t xml:space="preserve">/ </w:t>
      </w:r>
      <w:r w:rsidRPr="00AF2F0F">
        <w:rPr>
          <w:rFonts w:ascii="Arial" w:hAnsi="Arial" w:cs="Arial"/>
          <w:i/>
          <w:sz w:val="20"/>
          <w:szCs w:val="20"/>
          <w:vertAlign w:val="superscript"/>
        </w:rPr>
        <w:t>HN2</w:t>
      </w:r>
      <w:r w:rsidRPr="00AF2F0F">
        <w:rPr>
          <w:rFonts w:ascii="Arial" w:hAnsi="Arial" w:cs="Arial"/>
          <w:sz w:val="20"/>
          <w:szCs w:val="20"/>
        </w:rPr>
        <w:t xml:space="preserve"> and </w:t>
      </w:r>
      <w:r w:rsidRPr="00AF2F0F">
        <w:rPr>
          <w:rFonts w:ascii="Arial" w:hAnsi="Arial" w:cs="Arial"/>
          <w:i/>
          <w:sz w:val="20"/>
          <w:szCs w:val="20"/>
        </w:rPr>
        <w:t>aub</w:t>
      </w:r>
      <w:r w:rsidRPr="00AF2F0F">
        <w:rPr>
          <w:rFonts w:ascii="Arial" w:hAnsi="Arial" w:cs="Arial"/>
          <w:i/>
          <w:sz w:val="20"/>
          <w:szCs w:val="20"/>
          <w:vertAlign w:val="superscript"/>
        </w:rPr>
        <w:t>N11</w:t>
      </w:r>
      <w:r w:rsidRPr="00AF2F0F">
        <w:rPr>
          <w:rFonts w:ascii="Arial" w:hAnsi="Arial" w:cs="Arial"/>
          <w:i/>
          <w:sz w:val="20"/>
          <w:szCs w:val="20"/>
        </w:rPr>
        <w:t xml:space="preserve">/ CyO </w:t>
      </w:r>
      <w:r w:rsidRPr="00AF2F0F">
        <w:rPr>
          <w:rFonts w:ascii="Arial" w:hAnsi="Arial" w:cs="Arial"/>
          <w:sz w:val="20"/>
          <w:szCs w:val="20"/>
        </w:rPr>
        <w:t>libraries at the University of Utah</w:t>
      </w:r>
      <w:r w:rsidR="0004524C" w:rsidRPr="00AF2F0F">
        <w:rPr>
          <w:rFonts w:ascii="Arial" w:hAnsi="Arial" w:cs="Arial"/>
          <w:sz w:val="20"/>
          <w:szCs w:val="20"/>
        </w:rPr>
        <w:t xml:space="preserve"> (Salt Lake City, USA)</w:t>
      </w:r>
      <w:r w:rsidRPr="00AF2F0F">
        <w:rPr>
          <w:rFonts w:ascii="Arial" w:hAnsi="Arial" w:cs="Arial"/>
          <w:sz w:val="20"/>
          <w:szCs w:val="20"/>
        </w:rPr>
        <w:t xml:space="preserve"> was performed in multiplex with 2 libraries per lane using barcodes. The libraries were mapped to </w:t>
      </w:r>
      <w:r w:rsidRPr="00AF2F0F">
        <w:rPr>
          <w:rFonts w:ascii="Arial" w:hAnsi="Arial" w:cs="Arial"/>
          <w:i/>
          <w:sz w:val="20"/>
          <w:szCs w:val="20"/>
        </w:rPr>
        <w:t xml:space="preserve">Drosophila </w:t>
      </w:r>
      <w:r w:rsidRPr="00AF2F0F">
        <w:rPr>
          <w:rFonts w:ascii="Arial" w:hAnsi="Arial" w:cs="Arial"/>
          <w:sz w:val="20"/>
          <w:szCs w:val="20"/>
        </w:rPr>
        <w:t>genome (Rel 5, excluding Uextra) without any mismatches.</w:t>
      </w:r>
      <w:r w:rsidR="00E23C9D" w:rsidRPr="00AF2F0F">
        <w:rPr>
          <w:rFonts w:ascii="Arial" w:hAnsi="Arial" w:cs="Arial"/>
          <w:sz w:val="20"/>
          <w:szCs w:val="20"/>
        </w:rPr>
        <w:t xml:space="preserve"> </w:t>
      </w:r>
      <w:r w:rsidR="006C13BA" w:rsidRPr="0099719E">
        <w:rPr>
          <w:rFonts w:ascii="Arial" w:hAnsi="Arial"/>
          <w:iCs/>
          <w:sz w:val="20"/>
          <w:szCs w:val="20"/>
          <w:lang w:val="en-US" w:eastAsia="en-US"/>
        </w:rPr>
        <w:t xml:space="preserve">The </w:t>
      </w:r>
      <w:r w:rsidR="006C13BA" w:rsidRPr="0099719E">
        <w:rPr>
          <w:rFonts w:ascii="Arial" w:hAnsi="Arial"/>
          <w:i/>
          <w:iCs/>
          <w:sz w:val="20"/>
          <w:szCs w:val="20"/>
          <w:lang w:val="en-US" w:eastAsia="en-US"/>
        </w:rPr>
        <w:t>bam</w:t>
      </w:r>
      <w:r w:rsidR="006C13BA" w:rsidRPr="0099719E">
        <w:rPr>
          <w:rFonts w:ascii="Arial" w:hAnsi="Arial"/>
          <w:iCs/>
          <w:sz w:val="20"/>
          <w:szCs w:val="20"/>
          <w:lang w:val="en-US" w:eastAsia="en-US"/>
        </w:rPr>
        <w:t xml:space="preserve"> and </w:t>
      </w:r>
      <w:r w:rsidR="006C13BA" w:rsidRPr="0099719E">
        <w:rPr>
          <w:rFonts w:ascii="Arial" w:hAnsi="Arial"/>
          <w:i/>
          <w:iCs/>
          <w:sz w:val="20"/>
          <w:szCs w:val="20"/>
          <w:lang w:val="en-US" w:eastAsia="en-US"/>
        </w:rPr>
        <w:t>bgcn</w:t>
      </w:r>
      <w:r w:rsidR="006C13BA" w:rsidRPr="0099719E">
        <w:rPr>
          <w:rFonts w:ascii="Arial" w:hAnsi="Arial"/>
          <w:iCs/>
          <w:sz w:val="20"/>
          <w:szCs w:val="20"/>
          <w:lang w:val="en-US" w:eastAsia="en-US"/>
        </w:rPr>
        <w:t xml:space="preserve"> samples representing spermatogonia and the </w:t>
      </w:r>
      <w:r w:rsidR="006C13BA" w:rsidRPr="0099719E">
        <w:rPr>
          <w:rFonts w:ascii="Arial" w:hAnsi="Arial"/>
          <w:i/>
          <w:iCs/>
          <w:sz w:val="20"/>
          <w:szCs w:val="20"/>
          <w:lang w:val="en-US" w:eastAsia="en-US"/>
        </w:rPr>
        <w:t>can</w:t>
      </w:r>
      <w:r w:rsidR="006C13BA" w:rsidRPr="0099719E">
        <w:rPr>
          <w:rFonts w:ascii="Arial" w:hAnsi="Arial"/>
          <w:iCs/>
          <w:sz w:val="20"/>
          <w:szCs w:val="20"/>
          <w:lang w:val="en-US" w:eastAsia="en-US"/>
        </w:rPr>
        <w:t xml:space="preserve"> and </w:t>
      </w:r>
      <w:proofErr w:type="gramStart"/>
      <w:r w:rsidR="006C13BA" w:rsidRPr="0099719E">
        <w:rPr>
          <w:rFonts w:ascii="Arial" w:hAnsi="Arial"/>
          <w:i/>
          <w:iCs/>
          <w:sz w:val="20"/>
          <w:szCs w:val="20"/>
          <w:lang w:val="en-US" w:eastAsia="en-US"/>
        </w:rPr>
        <w:t>sa</w:t>
      </w:r>
      <w:proofErr w:type="gramEnd"/>
      <w:r w:rsidR="006C13BA" w:rsidRPr="0099719E">
        <w:rPr>
          <w:rFonts w:ascii="Arial" w:hAnsi="Arial"/>
          <w:iCs/>
          <w:sz w:val="20"/>
          <w:szCs w:val="20"/>
          <w:lang w:val="en-US" w:eastAsia="en-US"/>
        </w:rPr>
        <w:t xml:space="preserve"> samples representing primary spermatocytes </w:t>
      </w:r>
      <w:r w:rsidR="00782138" w:rsidRPr="0099719E">
        <w:rPr>
          <w:rFonts w:ascii="Arial" w:hAnsi="Arial"/>
          <w:iCs/>
          <w:sz w:val="20"/>
          <w:szCs w:val="20"/>
          <w:lang w:val="en-US" w:eastAsia="en-US"/>
        </w:rPr>
        <w:t>have cells in different stages of testicular development</w:t>
      </w:r>
      <w:r w:rsidR="0099719E" w:rsidRPr="0099719E">
        <w:rPr>
          <w:rFonts w:ascii="Arial" w:hAnsi="Arial"/>
          <w:iCs/>
          <w:sz w:val="20"/>
          <w:szCs w:val="20"/>
          <w:lang w:val="en-US" w:eastAsia="en-US"/>
        </w:rPr>
        <w:t>,</w:t>
      </w:r>
      <w:r w:rsidR="00782138" w:rsidRPr="0099719E">
        <w:rPr>
          <w:rFonts w:ascii="Arial" w:hAnsi="Arial"/>
          <w:iCs/>
          <w:sz w:val="20"/>
          <w:szCs w:val="20"/>
          <w:lang w:val="en-US" w:eastAsia="en-US"/>
        </w:rPr>
        <w:t xml:space="preserve"> and the cell numbers differ among the samples as well. </w:t>
      </w:r>
      <w:r w:rsidR="00500FEB">
        <w:rPr>
          <w:rFonts w:ascii="Arial" w:hAnsi="Arial"/>
          <w:iCs/>
          <w:sz w:val="20"/>
          <w:szCs w:val="20"/>
          <w:lang w:val="en-US" w:eastAsia="en-US"/>
        </w:rPr>
        <w:t>S</w:t>
      </w:r>
      <w:r w:rsidR="0099719E">
        <w:rPr>
          <w:rFonts w:ascii="Arial" w:hAnsi="Arial"/>
          <w:iCs/>
          <w:sz w:val="20"/>
          <w:szCs w:val="20"/>
          <w:lang w:val="en-US" w:eastAsia="en-US"/>
        </w:rPr>
        <w:t xml:space="preserve">uch samples could have distinct expression patterns of different class of small RNAs, </w:t>
      </w:r>
      <w:r w:rsidR="00500FEB">
        <w:rPr>
          <w:rFonts w:ascii="Arial" w:hAnsi="Arial"/>
          <w:iCs/>
          <w:sz w:val="20"/>
          <w:szCs w:val="20"/>
          <w:lang w:val="en-US" w:eastAsia="en-US"/>
        </w:rPr>
        <w:t>prompting us to avoid using any of those to normalize libraries.</w:t>
      </w:r>
      <w:r w:rsidR="0099719E">
        <w:rPr>
          <w:rFonts w:ascii="Arial" w:hAnsi="Arial"/>
          <w:iCs/>
          <w:sz w:val="20"/>
          <w:szCs w:val="20"/>
          <w:lang w:val="en-US" w:eastAsia="en-US"/>
        </w:rPr>
        <w:t xml:space="preserve"> </w:t>
      </w:r>
      <w:r w:rsidR="00F60087" w:rsidRPr="0099719E">
        <w:rPr>
          <w:rFonts w:ascii="Arial" w:hAnsi="Arial"/>
          <w:iCs/>
          <w:sz w:val="20"/>
          <w:szCs w:val="20"/>
          <w:lang w:val="en-US" w:eastAsia="en-US"/>
        </w:rPr>
        <w:t>Hence we decided to use relative log expression (RLE), a predominantly statistical method, to normalize the small RNA libraries</w:t>
      </w:r>
      <w:r w:rsidR="00782138" w:rsidRPr="0099719E">
        <w:rPr>
          <w:rFonts w:ascii="Arial" w:hAnsi="Arial"/>
          <w:iCs/>
          <w:sz w:val="20"/>
          <w:szCs w:val="20"/>
          <w:lang w:val="en-US" w:eastAsia="en-US"/>
        </w:rPr>
        <w:t xml:space="preserve">, without assuming </w:t>
      </w:r>
      <w:r w:rsidR="001B5558" w:rsidRPr="0099719E">
        <w:rPr>
          <w:rFonts w:ascii="Arial" w:hAnsi="Arial"/>
          <w:iCs/>
          <w:sz w:val="20"/>
          <w:szCs w:val="20"/>
          <w:lang w:val="en-US" w:eastAsia="en-US"/>
        </w:rPr>
        <w:t>that</w:t>
      </w:r>
      <w:r w:rsidR="00782138" w:rsidRPr="0099719E">
        <w:rPr>
          <w:rFonts w:ascii="Arial" w:hAnsi="Arial"/>
          <w:iCs/>
          <w:sz w:val="20"/>
          <w:szCs w:val="20"/>
          <w:lang w:val="en-US" w:eastAsia="en-US"/>
        </w:rPr>
        <w:t xml:space="preserve"> certain class of small RNAs remained unchanged among samples</w:t>
      </w:r>
      <w:r w:rsidR="00F60087" w:rsidRPr="0099719E">
        <w:rPr>
          <w:rFonts w:ascii="Arial" w:hAnsi="Arial"/>
          <w:iCs/>
          <w:sz w:val="20"/>
          <w:szCs w:val="20"/>
          <w:lang w:val="en-US" w:eastAsia="en-US"/>
        </w:rPr>
        <w:t>. We used DE-Seq2 package</w:t>
      </w:r>
      <w:r w:rsidR="0027682D">
        <w:rPr>
          <w:rFonts w:ascii="Arial" w:hAnsi="Arial"/>
          <w:iCs/>
          <w:sz w:val="20"/>
          <w:szCs w:val="20"/>
          <w:lang w:val="en-US" w:eastAsia="en-US"/>
        </w:rPr>
        <w:t xml:space="preserve"> </w:t>
      </w:r>
      <w:r w:rsidR="00F60087" w:rsidRPr="0099719E">
        <w:rPr>
          <w:rFonts w:ascii="Arial" w:hAnsi="Arial"/>
          <w:iCs/>
          <w:sz w:val="20"/>
          <w:szCs w:val="20"/>
          <w:lang w:val="en-US" w:eastAsia="en-US"/>
        </w:rPr>
        <w:t>to normalize data by RLE method</w:t>
      </w:r>
      <w:r w:rsidR="00F60087">
        <w:rPr>
          <w:rFonts w:ascii="Arial" w:hAnsi="Arial"/>
          <w:iCs/>
          <w:sz w:val="20"/>
          <w:szCs w:val="20"/>
          <w:lang w:val="en-US" w:eastAsia="en-US"/>
        </w:rPr>
        <w:t xml:space="preserve"> </w:t>
      </w:r>
      <w:r w:rsidR="00926E03" w:rsidRPr="00C97429">
        <w:rPr>
          <w:rFonts w:ascii="Arial" w:hAnsi="Arial" w:cs="Arial"/>
          <w:sz w:val="20"/>
          <w:szCs w:val="20"/>
        </w:rPr>
        <w:t>(Table S1</w:t>
      </w:r>
      <w:r w:rsidR="0027682D">
        <w:rPr>
          <w:rFonts w:ascii="Arial" w:hAnsi="Arial" w:cs="Arial"/>
          <w:sz w:val="20"/>
          <w:szCs w:val="20"/>
        </w:rPr>
        <w:t xml:space="preserve">; </w:t>
      </w:r>
      <w:r w:rsidR="00D61B37">
        <w:rPr>
          <w:rFonts w:ascii="Arial" w:hAnsi="Arial" w:cs="Arial"/>
          <w:sz w:val="20"/>
          <w:szCs w:val="20"/>
        </w:rPr>
        <w:t>Love et al. 2014)</w:t>
      </w:r>
      <w:r w:rsidR="00C97429" w:rsidRPr="00C97429">
        <w:rPr>
          <w:rFonts w:ascii="Arial" w:hAnsi="Arial" w:cs="Arial"/>
          <w:sz w:val="20"/>
          <w:szCs w:val="20"/>
        </w:rPr>
        <w:t>.</w:t>
      </w:r>
      <w:r w:rsidR="00F60087">
        <w:rPr>
          <w:rFonts w:ascii="Arial" w:hAnsi="Arial" w:cs="Arial"/>
          <w:sz w:val="20"/>
          <w:szCs w:val="20"/>
        </w:rPr>
        <w:t xml:space="preserve"> </w:t>
      </w:r>
      <w:r w:rsidR="00782138">
        <w:rPr>
          <w:rFonts w:ascii="Arial" w:hAnsi="Arial" w:cs="Arial"/>
          <w:sz w:val="20"/>
          <w:szCs w:val="20"/>
        </w:rPr>
        <w:t xml:space="preserve">In addition, we examined </w:t>
      </w:r>
      <w:r w:rsidR="001B5558">
        <w:rPr>
          <w:rFonts w:ascii="Arial" w:hAnsi="Arial" w:cs="Arial"/>
          <w:sz w:val="20"/>
          <w:szCs w:val="20"/>
        </w:rPr>
        <w:t>normalization using s</w:t>
      </w:r>
      <w:r w:rsidR="00782138">
        <w:rPr>
          <w:rFonts w:ascii="Arial" w:hAnsi="Arial"/>
          <w:iCs/>
          <w:sz w:val="20"/>
          <w:szCs w:val="20"/>
          <w:lang w:val="en-US" w:eastAsia="en-US"/>
        </w:rPr>
        <w:t xml:space="preserve">equencing </w:t>
      </w:r>
      <w:r w:rsidR="00782138" w:rsidRPr="005F3610">
        <w:rPr>
          <w:rFonts w:ascii="Arial" w:hAnsi="Arial"/>
          <w:iCs/>
          <w:sz w:val="20"/>
          <w:szCs w:val="20"/>
          <w:lang w:val="en-US" w:eastAsia="en-US"/>
        </w:rPr>
        <w:t>depth</w:t>
      </w:r>
      <w:r w:rsidR="00782138">
        <w:rPr>
          <w:rFonts w:ascii="Arial" w:hAnsi="Arial"/>
          <w:iCs/>
          <w:sz w:val="20"/>
          <w:szCs w:val="20"/>
          <w:lang w:val="en-US" w:eastAsia="en-US"/>
        </w:rPr>
        <w:t xml:space="preserve">, and Rfam RNAs. </w:t>
      </w:r>
      <w:r w:rsidR="00C97429" w:rsidRPr="00AF2F0F">
        <w:rPr>
          <w:rFonts w:ascii="Arial" w:hAnsi="Arial" w:cs="Arial"/>
          <w:sz w:val="20"/>
          <w:szCs w:val="20"/>
        </w:rPr>
        <w:t>Rfam</w:t>
      </w:r>
      <w:r w:rsidR="00F60087">
        <w:rPr>
          <w:rFonts w:ascii="Arial" w:hAnsi="Arial" w:cs="Arial"/>
          <w:sz w:val="20"/>
          <w:szCs w:val="20"/>
        </w:rPr>
        <w:t xml:space="preserve"> database</w:t>
      </w:r>
      <w:r w:rsidR="00C97429" w:rsidRPr="00AF2F0F">
        <w:rPr>
          <w:rFonts w:ascii="Arial" w:hAnsi="Arial" w:cs="Arial"/>
          <w:sz w:val="20"/>
          <w:szCs w:val="20"/>
        </w:rPr>
        <w:t xml:space="preserve"> </w:t>
      </w:r>
      <w:r w:rsidR="00782138">
        <w:rPr>
          <w:rFonts w:ascii="Arial" w:hAnsi="Arial" w:cs="Arial"/>
          <w:sz w:val="20"/>
          <w:szCs w:val="20"/>
        </w:rPr>
        <w:t>represents a broad range of small RNA</w:t>
      </w:r>
      <w:r w:rsidR="00BA7E83">
        <w:rPr>
          <w:rFonts w:ascii="Arial" w:hAnsi="Arial" w:cs="Arial"/>
          <w:sz w:val="20"/>
          <w:szCs w:val="20"/>
        </w:rPr>
        <w:t>s</w:t>
      </w:r>
      <w:r w:rsidR="00782138">
        <w:rPr>
          <w:rFonts w:ascii="Arial" w:hAnsi="Arial" w:cs="Arial"/>
          <w:sz w:val="20"/>
          <w:szCs w:val="20"/>
        </w:rPr>
        <w:t xml:space="preserve"> </w:t>
      </w:r>
      <w:r w:rsidR="00C97429" w:rsidRPr="00AF2F0F">
        <w:rPr>
          <w:rFonts w:ascii="Arial" w:hAnsi="Arial" w:cs="Arial"/>
          <w:sz w:val="20"/>
          <w:szCs w:val="20"/>
        </w:rPr>
        <w:t>which can be classified into three functional classes: non-coding RNAs, structured cis-regulatory elements and self-splicing RNAs</w:t>
      </w:r>
      <w:r w:rsidR="00FD5C89">
        <w:rPr>
          <w:rFonts w:ascii="Arial" w:hAnsi="Arial" w:cs="Arial"/>
          <w:sz w:val="20"/>
          <w:szCs w:val="20"/>
        </w:rPr>
        <w:t xml:space="preserve"> </w:t>
      </w:r>
      <w:r w:rsidR="00D61B37">
        <w:rPr>
          <w:rFonts w:ascii="Arial" w:hAnsi="Arial" w:cs="Arial"/>
          <w:sz w:val="20"/>
          <w:szCs w:val="20"/>
        </w:rPr>
        <w:t>(Burge et al. 2013)</w:t>
      </w:r>
      <w:r w:rsidR="00FD5C89">
        <w:rPr>
          <w:rFonts w:ascii="Arial" w:hAnsi="Arial" w:cs="Arial"/>
          <w:sz w:val="20"/>
          <w:szCs w:val="20"/>
        </w:rPr>
        <w:t xml:space="preserve">. </w:t>
      </w:r>
      <w:r w:rsidR="006C13BA">
        <w:rPr>
          <w:rFonts w:ascii="Arial" w:hAnsi="Arial" w:cs="Arial"/>
          <w:sz w:val="20"/>
          <w:szCs w:val="20"/>
        </w:rPr>
        <w:t xml:space="preserve">Normalization with RLE and </w:t>
      </w:r>
      <w:r w:rsidR="000C49E6">
        <w:rPr>
          <w:rFonts w:ascii="Arial" w:hAnsi="Arial" w:cs="Arial"/>
          <w:sz w:val="20"/>
          <w:szCs w:val="20"/>
        </w:rPr>
        <w:t>R</w:t>
      </w:r>
      <w:r w:rsidR="006C13BA">
        <w:rPr>
          <w:rFonts w:ascii="Arial" w:hAnsi="Arial" w:cs="Arial"/>
          <w:sz w:val="20"/>
          <w:szCs w:val="20"/>
        </w:rPr>
        <w:t xml:space="preserve">fam were in agreement </w:t>
      </w:r>
      <w:r w:rsidR="00F60087">
        <w:rPr>
          <w:rFonts w:ascii="Arial" w:hAnsi="Arial" w:cs="Arial"/>
          <w:sz w:val="20"/>
          <w:szCs w:val="20"/>
        </w:rPr>
        <w:t xml:space="preserve">for spermatogonia </w:t>
      </w:r>
      <w:r w:rsidR="00F60087">
        <w:rPr>
          <w:rFonts w:ascii="Arial" w:hAnsi="Arial" w:cs="Arial"/>
          <w:sz w:val="20"/>
          <w:szCs w:val="20"/>
        </w:rPr>
        <w:lastRenderedPageBreak/>
        <w:t>(</w:t>
      </w:r>
      <w:r w:rsidR="00F60087" w:rsidRPr="000C49E6">
        <w:rPr>
          <w:rFonts w:ascii="Arial" w:hAnsi="Arial" w:cs="Arial"/>
          <w:i/>
          <w:sz w:val="20"/>
          <w:szCs w:val="20"/>
        </w:rPr>
        <w:t>bam</w:t>
      </w:r>
      <w:r w:rsidR="00F60087">
        <w:rPr>
          <w:rFonts w:ascii="Arial" w:hAnsi="Arial" w:cs="Arial"/>
          <w:sz w:val="20"/>
          <w:szCs w:val="20"/>
        </w:rPr>
        <w:t xml:space="preserve">, </w:t>
      </w:r>
      <w:r w:rsidR="00F60087" w:rsidRPr="000C49E6">
        <w:rPr>
          <w:rFonts w:ascii="Arial" w:hAnsi="Arial" w:cs="Arial"/>
          <w:i/>
          <w:sz w:val="20"/>
          <w:szCs w:val="20"/>
        </w:rPr>
        <w:t>bgcn</w:t>
      </w:r>
      <w:r w:rsidR="00F60087">
        <w:rPr>
          <w:rFonts w:ascii="Arial" w:hAnsi="Arial" w:cs="Arial"/>
          <w:sz w:val="20"/>
          <w:szCs w:val="20"/>
        </w:rPr>
        <w:t>) and primary spermatocyte samples (</w:t>
      </w:r>
      <w:r w:rsidR="00F60087" w:rsidRPr="000C49E6">
        <w:rPr>
          <w:rFonts w:ascii="Arial" w:hAnsi="Arial" w:cs="Arial"/>
          <w:i/>
          <w:sz w:val="20"/>
          <w:szCs w:val="20"/>
        </w:rPr>
        <w:t>can</w:t>
      </w:r>
      <w:r w:rsidR="00F60087">
        <w:rPr>
          <w:rFonts w:ascii="Arial" w:hAnsi="Arial" w:cs="Arial"/>
          <w:sz w:val="20"/>
          <w:szCs w:val="20"/>
        </w:rPr>
        <w:t xml:space="preserve">, </w:t>
      </w:r>
      <w:r w:rsidR="00F60087" w:rsidRPr="000C49E6">
        <w:rPr>
          <w:rFonts w:ascii="Arial" w:hAnsi="Arial" w:cs="Arial"/>
          <w:i/>
          <w:sz w:val="20"/>
          <w:szCs w:val="20"/>
        </w:rPr>
        <w:t>sa</w:t>
      </w:r>
      <w:r w:rsidR="00F60087">
        <w:rPr>
          <w:rFonts w:ascii="Arial" w:hAnsi="Arial" w:cs="Arial"/>
          <w:sz w:val="20"/>
          <w:szCs w:val="20"/>
        </w:rPr>
        <w:t>)</w:t>
      </w:r>
      <w:r w:rsidR="006C13BA">
        <w:rPr>
          <w:rFonts w:ascii="Arial" w:hAnsi="Arial" w:cs="Arial"/>
          <w:sz w:val="20"/>
          <w:szCs w:val="20"/>
        </w:rPr>
        <w:t xml:space="preserve"> samples. We </w:t>
      </w:r>
      <w:r w:rsidR="006C13BA" w:rsidRPr="00642F74">
        <w:rPr>
          <w:rFonts w:ascii="Arial" w:hAnsi="Arial" w:cs="Arial"/>
          <w:sz w:val="20"/>
          <w:szCs w:val="20"/>
        </w:rPr>
        <w:t xml:space="preserve">decided to use RLE normalization to compare the the </w:t>
      </w:r>
      <w:r w:rsidR="006C13BA" w:rsidRPr="00642F74">
        <w:rPr>
          <w:rFonts w:ascii="Arial" w:hAnsi="Arial" w:cs="Arial"/>
          <w:i/>
          <w:sz w:val="20"/>
          <w:szCs w:val="20"/>
        </w:rPr>
        <w:t>bam, bgcn, can, sa</w:t>
      </w:r>
      <w:r w:rsidR="006C13BA" w:rsidRPr="00642F74">
        <w:rPr>
          <w:rFonts w:ascii="Arial" w:hAnsi="Arial" w:cs="Arial"/>
          <w:sz w:val="20"/>
          <w:szCs w:val="20"/>
        </w:rPr>
        <w:t xml:space="preserve"> and </w:t>
      </w:r>
      <w:r w:rsidR="006C13BA" w:rsidRPr="00642F74">
        <w:rPr>
          <w:rFonts w:ascii="Arial" w:hAnsi="Arial" w:cs="Arial"/>
          <w:i/>
          <w:sz w:val="20"/>
          <w:szCs w:val="20"/>
        </w:rPr>
        <w:t xml:space="preserve">y w </w:t>
      </w:r>
      <w:r w:rsidR="006C13BA" w:rsidRPr="00642F74">
        <w:rPr>
          <w:rFonts w:ascii="Arial" w:hAnsi="Arial" w:cs="Arial"/>
          <w:sz w:val="20"/>
          <w:szCs w:val="20"/>
        </w:rPr>
        <w:t>small RNA</w:t>
      </w:r>
      <w:r w:rsidR="006C13BA" w:rsidRPr="00642F74">
        <w:rPr>
          <w:rFonts w:ascii="Arial" w:hAnsi="Arial" w:cs="Arial"/>
          <w:i/>
          <w:sz w:val="20"/>
          <w:szCs w:val="20"/>
        </w:rPr>
        <w:t xml:space="preserve"> </w:t>
      </w:r>
      <w:r w:rsidR="006C13BA" w:rsidRPr="00642F74">
        <w:rPr>
          <w:rFonts w:ascii="Arial" w:hAnsi="Arial" w:cs="Arial"/>
          <w:sz w:val="20"/>
          <w:szCs w:val="20"/>
        </w:rPr>
        <w:t xml:space="preserve">libraries. We </w:t>
      </w:r>
      <w:r w:rsidR="00FD5C89" w:rsidRPr="00642F74">
        <w:rPr>
          <w:rFonts w:ascii="Arial" w:hAnsi="Arial" w:cs="Arial"/>
          <w:sz w:val="20"/>
          <w:szCs w:val="20"/>
        </w:rPr>
        <w:t xml:space="preserve">also </w:t>
      </w:r>
      <w:r w:rsidR="00642F74" w:rsidRPr="00642F74">
        <w:rPr>
          <w:rFonts w:ascii="Arial" w:hAnsi="Arial" w:cs="Arial"/>
          <w:sz w:val="20"/>
          <w:szCs w:val="20"/>
        </w:rPr>
        <w:t>used</w:t>
      </w:r>
      <w:r w:rsidR="00FD5C89" w:rsidRPr="00642F74">
        <w:rPr>
          <w:rFonts w:ascii="Arial" w:hAnsi="Arial" w:cs="Arial"/>
          <w:sz w:val="20"/>
          <w:szCs w:val="20"/>
        </w:rPr>
        <w:t xml:space="preserve"> normalization by RLE </w:t>
      </w:r>
      <w:r w:rsidR="00642F74" w:rsidRPr="00642F74">
        <w:rPr>
          <w:rFonts w:ascii="Arial" w:hAnsi="Arial" w:cs="Arial"/>
          <w:sz w:val="20"/>
          <w:szCs w:val="20"/>
        </w:rPr>
        <w:t>mehod to normalize the</w:t>
      </w:r>
      <w:r w:rsidR="006C13BA" w:rsidRPr="00642F74">
        <w:rPr>
          <w:rFonts w:ascii="Arial" w:hAnsi="Arial" w:cs="Arial"/>
          <w:sz w:val="20"/>
          <w:szCs w:val="20"/>
        </w:rPr>
        <w:t xml:space="preserve"> small RNA libraries prepared from </w:t>
      </w:r>
      <w:r w:rsidR="006C13BA" w:rsidRPr="00642F74">
        <w:rPr>
          <w:rFonts w:ascii="Arial" w:hAnsi="Arial" w:cs="Arial"/>
          <w:i/>
          <w:sz w:val="20"/>
          <w:szCs w:val="20"/>
        </w:rPr>
        <w:t>aub</w:t>
      </w:r>
      <w:r w:rsidR="006C13BA" w:rsidRPr="00642F74">
        <w:rPr>
          <w:rFonts w:ascii="Arial" w:hAnsi="Arial" w:cs="Arial"/>
          <w:sz w:val="20"/>
          <w:szCs w:val="20"/>
        </w:rPr>
        <w:t xml:space="preserve"> and </w:t>
      </w:r>
      <w:r w:rsidR="006C13BA" w:rsidRPr="00642F74">
        <w:rPr>
          <w:rFonts w:ascii="Arial" w:hAnsi="Arial" w:cs="Arial"/>
          <w:i/>
          <w:sz w:val="20"/>
          <w:szCs w:val="20"/>
        </w:rPr>
        <w:t>ago3</w:t>
      </w:r>
      <w:r w:rsidR="006C13BA" w:rsidRPr="00642F74">
        <w:rPr>
          <w:rFonts w:ascii="Arial" w:hAnsi="Arial" w:cs="Arial"/>
          <w:sz w:val="20"/>
          <w:szCs w:val="20"/>
        </w:rPr>
        <w:t xml:space="preserve"> heterozygous and mutant testes</w:t>
      </w:r>
      <w:r w:rsidR="00F63925">
        <w:rPr>
          <w:rFonts w:ascii="Arial" w:hAnsi="Arial" w:cs="Arial"/>
          <w:sz w:val="20"/>
          <w:szCs w:val="20"/>
        </w:rPr>
        <w:t xml:space="preserve"> (Table S1)</w:t>
      </w:r>
      <w:r w:rsidR="006C13BA">
        <w:rPr>
          <w:rFonts w:ascii="Arial" w:hAnsi="Arial" w:cs="Arial"/>
          <w:sz w:val="20"/>
          <w:szCs w:val="20"/>
        </w:rPr>
        <w:t>.</w:t>
      </w:r>
      <w:r w:rsidR="00FD5C89">
        <w:rPr>
          <w:rFonts w:ascii="Arial" w:hAnsi="Arial" w:cs="Arial"/>
          <w:sz w:val="20"/>
          <w:szCs w:val="20"/>
        </w:rPr>
        <w:t xml:space="preserve"> </w:t>
      </w:r>
    </w:p>
    <w:p w14:paraId="4F9D4F92" w14:textId="77777777" w:rsidR="00AF6400" w:rsidRPr="00AF2F0F" w:rsidRDefault="00AF6400" w:rsidP="00D2441A">
      <w:pPr>
        <w:spacing w:after="0" w:line="360" w:lineRule="auto"/>
        <w:jc w:val="both"/>
        <w:rPr>
          <w:rFonts w:ascii="Arial" w:hAnsi="Arial" w:cs="Arial"/>
          <w:b/>
          <w:sz w:val="20"/>
          <w:szCs w:val="20"/>
        </w:rPr>
      </w:pPr>
    </w:p>
    <w:p w14:paraId="61027239" w14:textId="1CCA762F" w:rsidR="00BF214B" w:rsidRPr="0027682D" w:rsidRDefault="00BF214B" w:rsidP="00D2441A">
      <w:pPr>
        <w:spacing w:after="0" w:line="360" w:lineRule="auto"/>
        <w:jc w:val="both"/>
        <w:rPr>
          <w:rFonts w:ascii="Arial" w:hAnsi="Arial" w:cs="Arial"/>
          <w:sz w:val="20"/>
          <w:szCs w:val="20"/>
          <w:lang w:val="en-US" w:eastAsia="en-US"/>
        </w:rPr>
      </w:pPr>
      <w:r w:rsidRPr="00AF2F0F">
        <w:rPr>
          <w:rFonts w:ascii="Arial" w:hAnsi="Arial" w:cs="Arial"/>
          <w:sz w:val="20"/>
          <w:szCs w:val="20"/>
        </w:rPr>
        <w:t>To analyze piRNA matching to clusters, only 23-29-nt reads that uniquely mapped to genome were considered (cluster information was taken from</w:t>
      </w:r>
      <w:r w:rsidR="00D61B37">
        <w:rPr>
          <w:rFonts w:ascii="Arial" w:hAnsi="Arial" w:cs="Arial"/>
          <w:sz w:val="20"/>
          <w:szCs w:val="20"/>
        </w:rPr>
        <w:t xml:space="preserve"> (</w:t>
      </w:r>
      <w:r w:rsidR="00D61B37" w:rsidRPr="00D61B37">
        <w:rPr>
          <w:rFonts w:ascii="Arial" w:hAnsi="Arial" w:cs="Arial"/>
          <w:sz w:val="20"/>
          <w:szCs w:val="20"/>
        </w:rPr>
        <w:t>Brennecke</w:t>
      </w:r>
      <w:r w:rsidR="00D61B37">
        <w:rPr>
          <w:rFonts w:ascii="Arial" w:hAnsi="Arial" w:cs="Arial"/>
          <w:sz w:val="20"/>
          <w:szCs w:val="20"/>
        </w:rPr>
        <w:t xml:space="preserve"> et al. 2007) </w:t>
      </w:r>
      <w:r w:rsidR="00926E03">
        <w:rPr>
          <w:rFonts w:ascii="Arial" w:hAnsi="Arial" w:cs="Arial"/>
          <w:sz w:val="20"/>
          <w:szCs w:val="20"/>
        </w:rPr>
        <w:t>)</w:t>
      </w:r>
      <w:r w:rsidRPr="00AF2F0F">
        <w:rPr>
          <w:rFonts w:ascii="Arial" w:hAnsi="Arial" w:cs="Arial"/>
          <w:sz w:val="20"/>
          <w:szCs w:val="20"/>
        </w:rPr>
        <w:t xml:space="preserve">. The libraries were mapped to </w:t>
      </w:r>
      <w:r w:rsidR="004C7F19" w:rsidRPr="00AF2F0F">
        <w:rPr>
          <w:rFonts w:ascii="Arial" w:hAnsi="Arial" w:cs="Arial"/>
          <w:sz w:val="20"/>
          <w:szCs w:val="20"/>
        </w:rPr>
        <w:t xml:space="preserve">canonical </w:t>
      </w:r>
      <w:r w:rsidRPr="00AF2F0F">
        <w:rPr>
          <w:rFonts w:ascii="Arial" w:hAnsi="Arial" w:cs="Arial"/>
          <w:sz w:val="20"/>
          <w:szCs w:val="20"/>
        </w:rPr>
        <w:t>transposons</w:t>
      </w:r>
      <w:r w:rsidR="004C7F19" w:rsidRPr="00AF2F0F">
        <w:rPr>
          <w:rFonts w:ascii="Arial" w:hAnsi="Arial" w:cs="Arial"/>
          <w:sz w:val="20"/>
          <w:szCs w:val="20"/>
        </w:rPr>
        <w:t xml:space="preserve"> (obtained from flybase)</w:t>
      </w:r>
      <w:r w:rsidRPr="00AF2F0F">
        <w:rPr>
          <w:rFonts w:ascii="Arial" w:hAnsi="Arial" w:cs="Arial"/>
          <w:sz w:val="20"/>
          <w:szCs w:val="20"/>
        </w:rPr>
        <w:t xml:space="preserve"> allowing two mismatches. The ping-pong ratios were calculated by dividing the numbers </w:t>
      </w:r>
      <w:r w:rsidRPr="00AF2F0F">
        <w:rPr>
          <w:rFonts w:ascii="Arial" w:hAnsi="Arial" w:cs="Arial"/>
          <w:sz w:val="20"/>
          <w:szCs w:val="20"/>
          <w:lang w:val="en-US" w:eastAsia="en-US"/>
        </w:rPr>
        <w:t>of piRNAs with 10</w:t>
      </w:r>
      <w:r w:rsidR="00926E03">
        <w:rPr>
          <w:rFonts w:ascii="Arial" w:hAnsi="Arial" w:cs="Arial"/>
          <w:sz w:val="20"/>
          <w:szCs w:val="20"/>
          <w:lang w:val="en-US" w:eastAsia="en-US"/>
        </w:rPr>
        <w:t>-</w:t>
      </w:r>
      <w:r w:rsidRPr="00AF2F0F">
        <w:rPr>
          <w:rFonts w:ascii="Arial" w:hAnsi="Arial" w:cs="Arial"/>
          <w:sz w:val="20"/>
          <w:szCs w:val="20"/>
          <w:lang w:val="en-US" w:eastAsia="en-US"/>
        </w:rPr>
        <w:t>nt overlap between sense piRNA with A at 10</w:t>
      </w:r>
      <w:r w:rsidRPr="00AF2F0F">
        <w:rPr>
          <w:rFonts w:ascii="Arial" w:hAnsi="Arial" w:cs="Arial"/>
          <w:sz w:val="20"/>
          <w:szCs w:val="20"/>
          <w:vertAlign w:val="superscript"/>
          <w:lang w:val="en-US" w:eastAsia="en-US"/>
        </w:rPr>
        <w:t>th</w:t>
      </w:r>
      <w:r w:rsidRPr="00AF2F0F">
        <w:rPr>
          <w:rFonts w:ascii="Arial" w:hAnsi="Arial" w:cs="Arial"/>
          <w:sz w:val="20"/>
          <w:szCs w:val="20"/>
          <w:lang w:val="en-US" w:eastAsia="en-US"/>
        </w:rPr>
        <w:t xml:space="preserve"> position and antisense piRNA with U at 1</w:t>
      </w:r>
      <w:r w:rsidRPr="00AF2F0F">
        <w:rPr>
          <w:rFonts w:ascii="Arial" w:hAnsi="Arial" w:cs="Arial"/>
          <w:sz w:val="20"/>
          <w:szCs w:val="20"/>
          <w:vertAlign w:val="superscript"/>
          <w:lang w:val="en-US" w:eastAsia="en-US"/>
        </w:rPr>
        <w:t>st</w:t>
      </w:r>
      <w:r w:rsidRPr="00AF2F0F">
        <w:rPr>
          <w:rFonts w:ascii="Arial" w:hAnsi="Arial" w:cs="Arial"/>
          <w:sz w:val="20"/>
          <w:szCs w:val="20"/>
          <w:lang w:val="en-US" w:eastAsia="en-US"/>
        </w:rPr>
        <w:t xml:space="preserve"> pos</w:t>
      </w:r>
      <w:r w:rsidR="00233C70" w:rsidRPr="00AF2F0F">
        <w:rPr>
          <w:rFonts w:ascii="Arial" w:hAnsi="Arial" w:cs="Arial"/>
          <w:sz w:val="20"/>
          <w:szCs w:val="20"/>
          <w:lang w:val="en-US" w:eastAsia="en-US"/>
        </w:rPr>
        <w:t>i</w:t>
      </w:r>
      <w:r w:rsidRPr="00AF2F0F">
        <w:rPr>
          <w:rFonts w:ascii="Arial" w:hAnsi="Arial" w:cs="Arial"/>
          <w:sz w:val="20"/>
          <w:szCs w:val="20"/>
          <w:lang w:val="en-US" w:eastAsia="en-US"/>
        </w:rPr>
        <w:t>tion,</w:t>
      </w:r>
      <w:r w:rsidRPr="00AF2F0F">
        <w:rPr>
          <w:rFonts w:ascii="Arial" w:hAnsi="Arial" w:cs="Arial"/>
          <w:sz w:val="20"/>
          <w:szCs w:val="20"/>
        </w:rPr>
        <w:t xml:space="preserve"> by the </w:t>
      </w:r>
      <w:r w:rsidRPr="00AF2F0F">
        <w:rPr>
          <w:rFonts w:ascii="Arial" w:hAnsi="Arial" w:cs="Arial"/>
          <w:sz w:val="20"/>
          <w:szCs w:val="20"/>
          <w:lang w:val="en-US" w:eastAsia="en-US"/>
        </w:rPr>
        <w:t>total number of piRNAs.</w:t>
      </w:r>
      <w:r w:rsidR="0072758F">
        <w:rPr>
          <w:rFonts w:ascii="Arial" w:hAnsi="Arial" w:cs="Arial"/>
          <w:sz w:val="20"/>
          <w:szCs w:val="20"/>
          <w:lang w:val="en-US" w:eastAsia="en-US"/>
        </w:rPr>
        <w:t xml:space="preserve"> </w:t>
      </w:r>
      <w:r w:rsidR="00D40C4D">
        <w:rPr>
          <w:rFonts w:ascii="Arial" w:hAnsi="Arial" w:cs="Arial"/>
          <w:sz w:val="20"/>
          <w:szCs w:val="20"/>
          <w:lang w:val="en-US" w:eastAsia="en-US"/>
        </w:rPr>
        <w:t xml:space="preserve">We performed principal component analysis and Kolmogorov-Smirnoff test on R </w:t>
      </w:r>
      <w:r w:rsidR="00B61DA1">
        <w:rPr>
          <w:rFonts w:ascii="Arial" w:hAnsi="Arial" w:cs="Arial"/>
          <w:sz w:val="20"/>
          <w:szCs w:val="20"/>
          <w:lang w:val="en-US" w:eastAsia="en-US"/>
        </w:rPr>
        <w:t>for</w:t>
      </w:r>
      <w:r w:rsidR="00D40C4D">
        <w:rPr>
          <w:rFonts w:ascii="Arial" w:hAnsi="Arial" w:cs="Arial"/>
          <w:sz w:val="20"/>
          <w:szCs w:val="20"/>
          <w:lang w:val="en-US" w:eastAsia="en-US"/>
        </w:rPr>
        <w:t xml:space="preserve"> </w:t>
      </w:r>
      <w:r w:rsidR="00B61DA1">
        <w:rPr>
          <w:rFonts w:ascii="Arial" w:hAnsi="Arial" w:cs="Arial"/>
          <w:sz w:val="20"/>
          <w:szCs w:val="20"/>
          <w:lang w:val="en-US" w:eastAsia="en-US"/>
        </w:rPr>
        <w:t>transposon-</w:t>
      </w:r>
      <w:r w:rsidR="00D40C4D">
        <w:rPr>
          <w:rFonts w:ascii="Arial" w:hAnsi="Arial" w:cs="Arial"/>
          <w:sz w:val="20"/>
          <w:szCs w:val="20"/>
          <w:lang w:val="en-US" w:eastAsia="en-US"/>
        </w:rPr>
        <w:t xml:space="preserve">mapping piRNAs to </w:t>
      </w:r>
      <w:r w:rsidR="001B5558">
        <w:rPr>
          <w:rFonts w:ascii="Arial" w:hAnsi="Arial" w:cs="Arial"/>
          <w:sz w:val="20"/>
          <w:szCs w:val="20"/>
          <w:lang w:val="en-US" w:eastAsia="en-US"/>
        </w:rPr>
        <w:t xml:space="preserve">examine </w:t>
      </w:r>
      <w:r w:rsidR="007D2D93">
        <w:rPr>
          <w:rFonts w:ascii="Arial" w:hAnsi="Arial" w:cs="Arial"/>
          <w:sz w:val="20"/>
          <w:szCs w:val="20"/>
          <w:lang w:val="en-US" w:eastAsia="en-US"/>
        </w:rPr>
        <w:t>congruence</w:t>
      </w:r>
      <w:r w:rsidR="001B5558">
        <w:rPr>
          <w:rFonts w:ascii="Arial" w:hAnsi="Arial" w:cs="Arial"/>
          <w:sz w:val="20"/>
          <w:szCs w:val="20"/>
          <w:lang w:val="en-US" w:eastAsia="en-US"/>
        </w:rPr>
        <w:t xml:space="preserve"> between the </w:t>
      </w:r>
      <w:r w:rsidR="007D2D93">
        <w:rPr>
          <w:rFonts w:ascii="Arial" w:hAnsi="Arial" w:cs="Arial"/>
          <w:sz w:val="20"/>
          <w:szCs w:val="20"/>
          <w:lang w:val="en-US" w:eastAsia="en-US"/>
        </w:rPr>
        <w:t>samples representing spermatogonia (</w:t>
      </w:r>
      <w:r w:rsidR="007D2D93" w:rsidRPr="00B61DA1">
        <w:rPr>
          <w:rFonts w:ascii="Arial" w:hAnsi="Arial" w:cs="Arial"/>
          <w:i/>
          <w:sz w:val="20"/>
          <w:szCs w:val="20"/>
          <w:lang w:val="en-US" w:eastAsia="en-US"/>
        </w:rPr>
        <w:t>bam</w:t>
      </w:r>
      <w:r w:rsidR="007D2D93">
        <w:rPr>
          <w:rFonts w:ascii="Arial" w:hAnsi="Arial" w:cs="Arial"/>
          <w:sz w:val="20"/>
          <w:szCs w:val="20"/>
          <w:lang w:val="en-US" w:eastAsia="en-US"/>
        </w:rPr>
        <w:t xml:space="preserve"> and </w:t>
      </w:r>
      <w:r w:rsidR="007D2D93" w:rsidRPr="00B61DA1">
        <w:rPr>
          <w:rFonts w:ascii="Arial" w:hAnsi="Arial" w:cs="Arial"/>
          <w:i/>
          <w:sz w:val="20"/>
          <w:szCs w:val="20"/>
          <w:lang w:val="en-US" w:eastAsia="en-US"/>
        </w:rPr>
        <w:t>bgcn</w:t>
      </w:r>
      <w:r w:rsidR="007D2D93">
        <w:rPr>
          <w:rFonts w:ascii="Arial" w:hAnsi="Arial" w:cs="Arial"/>
          <w:sz w:val="20"/>
          <w:szCs w:val="20"/>
          <w:lang w:val="en-US" w:eastAsia="en-US"/>
        </w:rPr>
        <w:t>) and primary spermatocytes (</w:t>
      </w:r>
      <w:r w:rsidR="007D2D93" w:rsidRPr="00B61DA1">
        <w:rPr>
          <w:rFonts w:ascii="Arial" w:hAnsi="Arial" w:cs="Arial"/>
          <w:i/>
          <w:sz w:val="20"/>
          <w:szCs w:val="20"/>
          <w:lang w:val="en-US" w:eastAsia="en-US"/>
        </w:rPr>
        <w:t>can</w:t>
      </w:r>
      <w:r w:rsidR="007D2D93">
        <w:rPr>
          <w:rFonts w:ascii="Arial" w:hAnsi="Arial" w:cs="Arial"/>
          <w:sz w:val="20"/>
          <w:szCs w:val="20"/>
          <w:lang w:val="en-US" w:eastAsia="en-US"/>
        </w:rPr>
        <w:t xml:space="preserve"> and </w:t>
      </w:r>
      <w:r w:rsidR="007D2D93" w:rsidRPr="00B61DA1">
        <w:rPr>
          <w:rFonts w:ascii="Arial" w:hAnsi="Arial" w:cs="Arial"/>
          <w:i/>
          <w:sz w:val="20"/>
          <w:szCs w:val="20"/>
          <w:lang w:val="en-US" w:eastAsia="en-US"/>
        </w:rPr>
        <w:t>sa</w:t>
      </w:r>
      <w:r w:rsidR="007D2D93">
        <w:rPr>
          <w:rFonts w:ascii="Arial" w:hAnsi="Arial" w:cs="Arial"/>
          <w:sz w:val="20"/>
          <w:szCs w:val="20"/>
          <w:lang w:val="en-US" w:eastAsia="en-US"/>
        </w:rPr>
        <w:t>)</w:t>
      </w:r>
      <w:r w:rsidR="00D40C4D">
        <w:rPr>
          <w:rFonts w:ascii="Arial" w:hAnsi="Arial" w:cs="Arial"/>
          <w:sz w:val="20"/>
          <w:szCs w:val="20"/>
          <w:lang w:val="en-US" w:eastAsia="en-US"/>
        </w:rPr>
        <w:t>.</w:t>
      </w:r>
      <w:r w:rsidR="007D2D93">
        <w:rPr>
          <w:rFonts w:ascii="Arial" w:hAnsi="Arial" w:cs="Arial"/>
          <w:sz w:val="20"/>
          <w:szCs w:val="20"/>
          <w:lang w:val="en-US" w:eastAsia="en-US"/>
        </w:rPr>
        <w:t xml:space="preserve"> </w:t>
      </w:r>
      <w:r w:rsidR="008C437E" w:rsidRPr="0027682D">
        <w:rPr>
          <w:rFonts w:ascii="Arial" w:hAnsi="Arial" w:cs="Arial"/>
          <w:sz w:val="20"/>
          <w:szCs w:val="20"/>
          <w:lang w:val="en-US" w:eastAsia="en-US"/>
        </w:rPr>
        <w:t xml:space="preserve">The ping-pong z-scores were </w:t>
      </w:r>
      <w:r w:rsidR="008C437E" w:rsidRPr="0074424A">
        <w:rPr>
          <w:rFonts w:ascii="Arial" w:hAnsi="Arial" w:cs="Arial"/>
          <w:sz w:val="20"/>
          <w:szCs w:val="20"/>
          <w:lang w:val="en-US" w:eastAsia="en-US"/>
        </w:rPr>
        <w:t>calculated by t</w:t>
      </w:r>
      <w:r w:rsidR="008C437E" w:rsidRPr="0074424A">
        <w:rPr>
          <w:rFonts w:ascii="Arial" w:hAnsi="Arial" w:cs="Arial"/>
          <w:color w:val="0E0E0E"/>
          <w:sz w:val="20"/>
          <w:szCs w:val="20"/>
          <w:lang w:val="en-US" w:eastAsia="en-US"/>
        </w:rPr>
        <w:t>he probability of a 10-nt overlap minus</w:t>
      </w:r>
      <w:r w:rsidR="00201F2C" w:rsidRPr="0074424A">
        <w:rPr>
          <w:rFonts w:ascii="Arial" w:hAnsi="Arial" w:cs="Arial"/>
          <w:color w:val="0E0E0E"/>
          <w:sz w:val="20"/>
          <w:szCs w:val="20"/>
          <w:lang w:val="en-US" w:eastAsia="en-US"/>
        </w:rPr>
        <w:t xml:space="preserve"> average of</w:t>
      </w:r>
      <w:r w:rsidR="008C437E" w:rsidRPr="0074424A">
        <w:rPr>
          <w:rFonts w:ascii="Arial" w:hAnsi="Arial" w:cs="Arial"/>
          <w:color w:val="0E0E0E"/>
          <w:sz w:val="20"/>
          <w:szCs w:val="20"/>
          <w:lang w:val="en-US" w:eastAsia="en-US"/>
        </w:rPr>
        <w:t xml:space="preserve"> probability of other overlaps (2</w:t>
      </w:r>
      <w:r w:rsidR="00201F2C" w:rsidRPr="0074424A">
        <w:rPr>
          <w:rFonts w:ascii="Arial" w:hAnsi="Arial" w:cs="Arial"/>
          <w:color w:val="0E0E0E"/>
          <w:sz w:val="20"/>
          <w:szCs w:val="20"/>
          <w:lang w:val="en-US" w:eastAsia="en-US"/>
        </w:rPr>
        <w:t>–9, 11–</w:t>
      </w:r>
      <w:r w:rsidR="0074424A" w:rsidRPr="0074424A">
        <w:rPr>
          <w:rFonts w:ascii="Arial" w:hAnsi="Arial" w:cs="Arial"/>
          <w:color w:val="0E0E0E"/>
          <w:sz w:val="20"/>
          <w:szCs w:val="20"/>
          <w:lang w:val="en-US" w:eastAsia="en-US"/>
        </w:rPr>
        <w:t>20</w:t>
      </w:r>
      <w:r w:rsidR="0074424A">
        <w:rPr>
          <w:rFonts w:ascii="Arial" w:hAnsi="Arial" w:cs="Arial"/>
          <w:color w:val="0E0E0E"/>
          <w:sz w:val="20"/>
          <w:szCs w:val="20"/>
          <w:lang w:val="en-US" w:eastAsia="en-US"/>
        </w:rPr>
        <w:t>-</w:t>
      </w:r>
      <w:r w:rsidR="008C437E" w:rsidRPr="0074424A">
        <w:rPr>
          <w:rFonts w:ascii="Arial" w:hAnsi="Arial" w:cs="Arial"/>
          <w:color w:val="0E0E0E"/>
          <w:sz w:val="20"/>
          <w:szCs w:val="20"/>
          <w:lang w:val="en-US" w:eastAsia="en-US"/>
        </w:rPr>
        <w:t>nt overlap) divided by its standard deviation of the probability of other overlaps.</w:t>
      </w:r>
    </w:p>
    <w:p w14:paraId="27AEED32" w14:textId="77777777" w:rsidR="00D2441A" w:rsidRPr="00AF2F0F" w:rsidRDefault="00D2441A" w:rsidP="00D2441A">
      <w:pPr>
        <w:spacing w:after="0" w:line="360" w:lineRule="auto"/>
        <w:jc w:val="both"/>
        <w:rPr>
          <w:rFonts w:ascii="Arial" w:hAnsi="Arial" w:cs="Arial"/>
          <w:sz w:val="20"/>
          <w:szCs w:val="20"/>
        </w:rPr>
      </w:pPr>
    </w:p>
    <w:p w14:paraId="7CCE54C0" w14:textId="77777777" w:rsidR="000978BF" w:rsidRPr="00AF2F0F" w:rsidRDefault="00AF2F0F" w:rsidP="00D2441A">
      <w:pPr>
        <w:spacing w:after="0" w:line="360" w:lineRule="auto"/>
        <w:rPr>
          <w:rFonts w:ascii="Arial" w:hAnsi="Arial" w:cs="Arial"/>
          <w:b/>
          <w:sz w:val="20"/>
          <w:szCs w:val="20"/>
        </w:rPr>
      </w:pPr>
      <w:r w:rsidRPr="00AF2F0F">
        <w:rPr>
          <w:rFonts w:ascii="Arial" w:hAnsi="Arial" w:cs="Arial"/>
          <w:b/>
          <w:sz w:val="20"/>
          <w:szCs w:val="20"/>
        </w:rPr>
        <w:t>SUPPLEMENTARY FIGURE LEGENDS</w:t>
      </w:r>
    </w:p>
    <w:p w14:paraId="129655CB" w14:textId="32A05DA9" w:rsidR="000978BF" w:rsidRPr="00AF2F0F" w:rsidRDefault="000978BF" w:rsidP="00D2441A">
      <w:pPr>
        <w:spacing w:after="0" w:line="360" w:lineRule="auto"/>
        <w:jc w:val="both"/>
        <w:rPr>
          <w:rFonts w:ascii="Arial" w:hAnsi="Arial" w:cs="Arial"/>
          <w:b/>
          <w:color w:val="000000" w:themeColor="text1"/>
          <w:sz w:val="20"/>
          <w:szCs w:val="20"/>
        </w:rPr>
      </w:pPr>
      <w:r w:rsidRPr="00AF2F0F">
        <w:rPr>
          <w:rFonts w:ascii="Arial" w:hAnsi="Arial" w:cs="Arial"/>
          <w:b/>
          <w:sz w:val="20"/>
          <w:szCs w:val="20"/>
        </w:rPr>
        <w:t>Fig. S1.</w:t>
      </w:r>
      <w:r w:rsidRPr="00AF2F0F">
        <w:rPr>
          <w:rFonts w:ascii="Arial" w:hAnsi="Arial" w:cs="Arial"/>
          <w:sz w:val="20"/>
          <w:szCs w:val="20"/>
        </w:rPr>
        <w:t xml:space="preserve"> Germline cells are arrested at distinct stages in </w:t>
      </w:r>
      <w:r w:rsidR="00BC5986">
        <w:rPr>
          <w:rFonts w:ascii="Arial" w:hAnsi="Arial" w:cs="Arial"/>
          <w:sz w:val="20"/>
          <w:szCs w:val="20"/>
        </w:rPr>
        <w:t>developmentally-</w:t>
      </w:r>
      <w:r w:rsidRPr="00AF2F0F">
        <w:rPr>
          <w:rFonts w:ascii="Arial" w:hAnsi="Arial" w:cs="Arial"/>
          <w:sz w:val="20"/>
          <w:szCs w:val="20"/>
        </w:rPr>
        <w:t>arrest</w:t>
      </w:r>
      <w:r w:rsidR="00BC5986">
        <w:rPr>
          <w:rFonts w:ascii="Arial" w:hAnsi="Arial" w:cs="Arial"/>
          <w:sz w:val="20"/>
          <w:szCs w:val="20"/>
        </w:rPr>
        <w:t>ed</w:t>
      </w:r>
      <w:r w:rsidRPr="00AF2F0F">
        <w:rPr>
          <w:rFonts w:ascii="Arial" w:hAnsi="Arial" w:cs="Arial"/>
          <w:sz w:val="20"/>
          <w:szCs w:val="20"/>
        </w:rPr>
        <w:t xml:space="preserve"> mutant testes. (A) </w:t>
      </w:r>
      <w:r w:rsidRPr="00AF2F0F">
        <w:rPr>
          <w:rFonts w:ascii="Arial" w:hAnsi="Arial" w:cs="Arial"/>
          <w:i/>
          <w:color w:val="000000" w:themeColor="text1"/>
          <w:sz w:val="20"/>
          <w:szCs w:val="20"/>
        </w:rPr>
        <w:t>y w</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bam</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bgcn</w:t>
      </w:r>
      <w:r w:rsidRPr="00AF2F0F">
        <w:rPr>
          <w:rFonts w:ascii="Arial" w:hAnsi="Arial" w:cs="Arial"/>
          <w:color w:val="000000" w:themeColor="text1"/>
          <w:sz w:val="20"/>
          <w:szCs w:val="20"/>
        </w:rPr>
        <w:t xml:space="preserve"> testes immunostained for </w:t>
      </w:r>
      <w:r w:rsidR="001147AF" w:rsidRPr="00AF2F0F">
        <w:rPr>
          <w:rFonts w:ascii="Arial" w:hAnsi="Arial" w:cs="Arial"/>
          <w:color w:val="000000" w:themeColor="text1"/>
          <w:sz w:val="20"/>
          <w:szCs w:val="20"/>
        </w:rPr>
        <w:t xml:space="preserve">fusome component, </w:t>
      </w:r>
      <w:r w:rsidRPr="00AF2F0F">
        <w:rPr>
          <w:rFonts w:ascii="Arial" w:hAnsi="Arial" w:cs="Arial"/>
          <w:color w:val="000000" w:themeColor="text1"/>
          <w:sz w:val="20"/>
          <w:szCs w:val="20"/>
        </w:rPr>
        <w:t>Hts</w:t>
      </w:r>
      <w:r w:rsidR="000D34E4">
        <w:rPr>
          <w:rFonts w:ascii="Arial" w:hAnsi="Arial" w:cs="Arial"/>
          <w:color w:val="000000" w:themeColor="text1"/>
          <w:sz w:val="20"/>
          <w:szCs w:val="20"/>
        </w:rPr>
        <w:t xml:space="preserve"> (green)</w:t>
      </w:r>
      <w:r w:rsidRPr="00AF2F0F">
        <w:rPr>
          <w:rFonts w:ascii="Arial" w:hAnsi="Arial" w:cs="Arial"/>
          <w:color w:val="000000" w:themeColor="text1"/>
          <w:sz w:val="20"/>
          <w:szCs w:val="20"/>
        </w:rPr>
        <w:t xml:space="preserve">. In </w:t>
      </w:r>
      <w:r w:rsidRPr="00AF2F0F">
        <w:rPr>
          <w:rFonts w:ascii="Arial" w:hAnsi="Arial" w:cs="Arial"/>
          <w:i/>
          <w:color w:val="000000" w:themeColor="text1"/>
          <w:sz w:val="20"/>
          <w:szCs w:val="20"/>
        </w:rPr>
        <w:t>y w</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bam</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bgcn</w:t>
      </w:r>
      <w:r w:rsidR="000D34E4">
        <w:rPr>
          <w:rFonts w:ascii="Arial" w:hAnsi="Arial" w:cs="Arial"/>
          <w:color w:val="000000" w:themeColor="text1"/>
          <w:sz w:val="20"/>
          <w:szCs w:val="20"/>
        </w:rPr>
        <w:t>,</w:t>
      </w:r>
      <w:r w:rsidRPr="00AF2F0F">
        <w:rPr>
          <w:rFonts w:ascii="Arial" w:hAnsi="Arial" w:cs="Arial"/>
          <w:color w:val="000000" w:themeColor="text1"/>
          <w:sz w:val="20"/>
          <w:szCs w:val="20"/>
        </w:rPr>
        <w:t xml:space="preserve"> branching fusomes are discernible. Spermatogonia with intense DAPI staining are accumulated in </w:t>
      </w:r>
      <w:r w:rsidRPr="00AF2F0F">
        <w:rPr>
          <w:rFonts w:ascii="Arial" w:hAnsi="Arial" w:cs="Arial"/>
          <w:i/>
          <w:color w:val="000000" w:themeColor="text1"/>
          <w:sz w:val="20"/>
          <w:szCs w:val="20"/>
        </w:rPr>
        <w:t>bam</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bgcn</w:t>
      </w:r>
      <w:r w:rsidRPr="00AF2F0F">
        <w:rPr>
          <w:rFonts w:ascii="Arial" w:hAnsi="Arial" w:cs="Arial"/>
          <w:color w:val="000000" w:themeColor="text1"/>
          <w:sz w:val="20"/>
          <w:szCs w:val="20"/>
        </w:rPr>
        <w:t xml:space="preserve"> mutant testes</w:t>
      </w:r>
      <w:r w:rsidR="001147AF" w:rsidRPr="00AF2F0F">
        <w:rPr>
          <w:rFonts w:ascii="Arial" w:hAnsi="Arial" w:cs="Arial"/>
          <w:color w:val="000000" w:themeColor="text1"/>
          <w:sz w:val="20"/>
          <w:szCs w:val="20"/>
        </w:rPr>
        <w:t xml:space="preserve">, but not in the control </w:t>
      </w:r>
      <w:r w:rsidR="001147AF" w:rsidRPr="00AF2F0F">
        <w:rPr>
          <w:rFonts w:ascii="Arial" w:hAnsi="Arial" w:cs="Arial"/>
          <w:i/>
          <w:color w:val="000000" w:themeColor="text1"/>
          <w:sz w:val="20"/>
          <w:szCs w:val="20"/>
        </w:rPr>
        <w:t xml:space="preserve">y w </w:t>
      </w:r>
      <w:r w:rsidR="001147AF" w:rsidRPr="00AF2F0F">
        <w:rPr>
          <w:rFonts w:ascii="Arial" w:hAnsi="Arial" w:cs="Arial"/>
          <w:color w:val="000000" w:themeColor="text1"/>
          <w:sz w:val="20"/>
          <w:szCs w:val="20"/>
        </w:rPr>
        <w:t>testes where germline cells initiate meiosis and differentiate into spermatocytes</w:t>
      </w:r>
      <w:r w:rsidRPr="00AF2F0F">
        <w:rPr>
          <w:rFonts w:ascii="Arial" w:hAnsi="Arial" w:cs="Arial"/>
          <w:color w:val="000000" w:themeColor="text1"/>
          <w:sz w:val="20"/>
          <w:szCs w:val="20"/>
        </w:rPr>
        <w:t xml:space="preserve">. (B) qRT-PCR of the male fertility genes, </w:t>
      </w:r>
      <w:r w:rsidRPr="00AF2F0F">
        <w:rPr>
          <w:rFonts w:ascii="Arial" w:hAnsi="Arial" w:cs="Arial"/>
          <w:i/>
          <w:color w:val="000000" w:themeColor="text1"/>
          <w:sz w:val="20"/>
          <w:szCs w:val="20"/>
        </w:rPr>
        <w:t>kl-5</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kl-3</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ory</w:t>
      </w:r>
      <w:r w:rsidRPr="00AF2F0F">
        <w:rPr>
          <w:rFonts w:ascii="Arial" w:hAnsi="Arial" w:cs="Arial"/>
          <w:color w:val="000000" w:themeColor="text1"/>
          <w:sz w:val="20"/>
          <w:szCs w:val="20"/>
        </w:rPr>
        <w:t xml:space="preserve">, showing fold-change of expression levels in mutant testes relative to that of </w:t>
      </w:r>
      <w:r w:rsidRPr="00AF2F0F">
        <w:rPr>
          <w:rFonts w:ascii="Arial" w:hAnsi="Arial" w:cs="Arial"/>
          <w:i/>
          <w:color w:val="000000" w:themeColor="text1"/>
          <w:sz w:val="20"/>
          <w:szCs w:val="20"/>
        </w:rPr>
        <w:t>y w</w:t>
      </w:r>
      <w:r w:rsidRPr="00AF2F0F">
        <w:rPr>
          <w:rFonts w:ascii="Arial" w:hAnsi="Arial" w:cs="Arial"/>
          <w:color w:val="000000" w:themeColor="text1"/>
          <w:sz w:val="20"/>
          <w:szCs w:val="20"/>
        </w:rPr>
        <w:t xml:space="preserve">. Error bars represent the standard deviation calculated from three biological replicates. In </w:t>
      </w:r>
      <w:r w:rsidRPr="00AF2F0F">
        <w:rPr>
          <w:rFonts w:ascii="Arial" w:hAnsi="Arial" w:cs="Arial"/>
          <w:i/>
          <w:color w:val="000000" w:themeColor="text1"/>
          <w:sz w:val="20"/>
          <w:szCs w:val="20"/>
        </w:rPr>
        <w:t>bam</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 xml:space="preserve">bgcn </w:t>
      </w:r>
      <w:r w:rsidRPr="00AF2F0F">
        <w:rPr>
          <w:rFonts w:ascii="Arial" w:hAnsi="Arial" w:cs="Arial"/>
          <w:color w:val="000000" w:themeColor="text1"/>
          <w:sz w:val="20"/>
          <w:szCs w:val="20"/>
        </w:rPr>
        <w:t>testes</w:t>
      </w:r>
      <w:r w:rsidR="00B33ACF">
        <w:rPr>
          <w:rFonts w:ascii="Arial" w:hAnsi="Arial" w:cs="Arial"/>
          <w:color w:val="000000" w:themeColor="text1"/>
          <w:sz w:val="20"/>
          <w:szCs w:val="20"/>
        </w:rPr>
        <w:t xml:space="preserve"> where</w:t>
      </w:r>
      <w:r w:rsidRPr="00AF2F0F">
        <w:rPr>
          <w:rFonts w:ascii="Arial" w:hAnsi="Arial" w:cs="Arial"/>
          <w:color w:val="000000" w:themeColor="text1"/>
          <w:sz w:val="20"/>
          <w:szCs w:val="20"/>
        </w:rPr>
        <w:t xml:space="preserve"> </w:t>
      </w:r>
      <w:r w:rsidR="00B33ACF">
        <w:rPr>
          <w:rFonts w:ascii="Arial" w:hAnsi="Arial" w:cs="Arial"/>
          <w:color w:val="000000" w:themeColor="text1"/>
          <w:sz w:val="20"/>
          <w:szCs w:val="20"/>
        </w:rPr>
        <w:t>meiosis and further differentiation do not take place</w:t>
      </w:r>
      <w:r w:rsidRPr="00AF2F0F">
        <w:rPr>
          <w:rFonts w:ascii="Arial" w:hAnsi="Arial" w:cs="Arial"/>
          <w:color w:val="000000" w:themeColor="text1"/>
          <w:sz w:val="20"/>
          <w:szCs w:val="20"/>
        </w:rPr>
        <w:t xml:space="preserve"> cells, only trace amount of the fertility genes is detected. (C) </w:t>
      </w:r>
      <w:r w:rsidRPr="00AF2F0F">
        <w:rPr>
          <w:rFonts w:ascii="Arial" w:hAnsi="Arial" w:cs="Arial"/>
          <w:i/>
          <w:color w:val="000000" w:themeColor="text1"/>
          <w:sz w:val="20"/>
          <w:szCs w:val="20"/>
        </w:rPr>
        <w:t>y w</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can</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sa</w:t>
      </w:r>
      <w:r w:rsidRPr="00AF2F0F">
        <w:rPr>
          <w:rFonts w:ascii="Arial" w:hAnsi="Arial" w:cs="Arial"/>
          <w:color w:val="000000" w:themeColor="text1"/>
          <w:sz w:val="20"/>
          <w:szCs w:val="20"/>
        </w:rPr>
        <w:t xml:space="preserve"> testes immunostained for the primary spermatocyte marker, S5. In </w:t>
      </w:r>
      <w:r w:rsidRPr="00AF2F0F">
        <w:rPr>
          <w:rFonts w:ascii="Arial" w:hAnsi="Arial" w:cs="Arial"/>
          <w:i/>
          <w:color w:val="000000" w:themeColor="text1"/>
          <w:sz w:val="20"/>
          <w:szCs w:val="20"/>
        </w:rPr>
        <w:t>y w</w:t>
      </w:r>
      <w:r w:rsidRPr="00AF2F0F">
        <w:rPr>
          <w:rFonts w:ascii="Arial" w:hAnsi="Arial" w:cs="Arial"/>
          <w:color w:val="000000" w:themeColor="text1"/>
          <w:sz w:val="20"/>
          <w:szCs w:val="20"/>
        </w:rPr>
        <w:t xml:space="preserve"> testes, S5 staining can be observed only in the apical region. By contrast, S5 staining can be seen from the apical to distal ends of </w:t>
      </w:r>
      <w:r w:rsidRPr="00AF2F0F">
        <w:rPr>
          <w:rFonts w:ascii="Arial" w:hAnsi="Arial" w:cs="Arial"/>
          <w:i/>
          <w:color w:val="000000" w:themeColor="text1"/>
          <w:sz w:val="20"/>
          <w:szCs w:val="20"/>
        </w:rPr>
        <w:t>can</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sa</w:t>
      </w:r>
      <w:r w:rsidRPr="00AF2F0F">
        <w:rPr>
          <w:rFonts w:ascii="Arial" w:hAnsi="Arial" w:cs="Arial"/>
          <w:color w:val="000000" w:themeColor="text1"/>
          <w:sz w:val="20"/>
          <w:szCs w:val="20"/>
        </w:rPr>
        <w:t xml:space="preserve"> testes. The asterisks denote the hub. Scale bars in A and C represent 50 µm.</w:t>
      </w:r>
    </w:p>
    <w:p w14:paraId="2C6612F5" w14:textId="77777777" w:rsidR="000978BF" w:rsidRPr="00AF2F0F" w:rsidRDefault="000978BF" w:rsidP="00D2441A">
      <w:pPr>
        <w:spacing w:after="0" w:line="360" w:lineRule="auto"/>
        <w:jc w:val="both"/>
        <w:rPr>
          <w:rFonts w:ascii="Arial" w:hAnsi="Arial" w:cs="Arial"/>
          <w:color w:val="000000" w:themeColor="text1"/>
          <w:sz w:val="20"/>
          <w:szCs w:val="20"/>
        </w:rPr>
      </w:pPr>
    </w:p>
    <w:p w14:paraId="62F1FC0C" w14:textId="03D6ECF7" w:rsidR="000978BF" w:rsidRPr="00AF2F0F" w:rsidRDefault="000978BF" w:rsidP="00D2441A">
      <w:pPr>
        <w:spacing w:after="0" w:line="360" w:lineRule="auto"/>
        <w:jc w:val="both"/>
        <w:rPr>
          <w:rFonts w:ascii="Arial" w:hAnsi="Arial" w:cs="Arial"/>
          <w:color w:val="000000" w:themeColor="text1"/>
          <w:sz w:val="20"/>
          <w:szCs w:val="20"/>
        </w:rPr>
      </w:pPr>
      <w:r w:rsidRPr="00AF2F0F">
        <w:rPr>
          <w:rFonts w:ascii="Arial" w:hAnsi="Arial" w:cs="Arial"/>
          <w:b/>
          <w:color w:val="000000" w:themeColor="text1"/>
          <w:sz w:val="20"/>
          <w:szCs w:val="20"/>
        </w:rPr>
        <w:t>Fig. S2.</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 xml:space="preserve">Stellate </w:t>
      </w:r>
      <w:r w:rsidRPr="00AF2F0F">
        <w:rPr>
          <w:rFonts w:ascii="Arial" w:hAnsi="Arial" w:cs="Arial"/>
          <w:color w:val="000000" w:themeColor="text1"/>
          <w:sz w:val="20"/>
          <w:szCs w:val="20"/>
        </w:rPr>
        <w:t>and transposable elements are properly repressed in the developmental arrest mutants.</w:t>
      </w:r>
      <w:r w:rsidRPr="00AF2F0F">
        <w:rPr>
          <w:rFonts w:ascii="Arial" w:hAnsi="Arial" w:cs="Arial"/>
          <w:b/>
          <w:color w:val="000000" w:themeColor="text1"/>
          <w:sz w:val="20"/>
          <w:szCs w:val="20"/>
        </w:rPr>
        <w:t xml:space="preserve"> </w:t>
      </w:r>
      <w:r w:rsidRPr="00AF2F0F">
        <w:rPr>
          <w:rFonts w:ascii="Arial" w:hAnsi="Arial" w:cs="Arial"/>
          <w:color w:val="000000" w:themeColor="text1"/>
          <w:sz w:val="20"/>
          <w:szCs w:val="20"/>
        </w:rPr>
        <w:t xml:space="preserve">(A) </w:t>
      </w:r>
      <w:r w:rsidRPr="00AF2F0F">
        <w:rPr>
          <w:rFonts w:ascii="Arial" w:hAnsi="Arial" w:cs="Arial"/>
          <w:i/>
          <w:color w:val="000000" w:themeColor="text1"/>
          <w:sz w:val="20"/>
          <w:szCs w:val="20"/>
        </w:rPr>
        <w:t>y w</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aub</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bam</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bgcn</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can</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sa</w:t>
      </w:r>
      <w:r w:rsidRPr="00AF2F0F">
        <w:rPr>
          <w:rFonts w:ascii="Arial" w:hAnsi="Arial" w:cs="Arial"/>
          <w:color w:val="000000" w:themeColor="text1"/>
          <w:sz w:val="20"/>
          <w:szCs w:val="20"/>
        </w:rPr>
        <w:t xml:space="preserve"> testes immunostained for Ste</w:t>
      </w:r>
      <w:r w:rsidR="00B33ACF">
        <w:rPr>
          <w:rFonts w:ascii="Arial" w:hAnsi="Arial" w:cs="Arial"/>
          <w:color w:val="000000" w:themeColor="text1"/>
          <w:sz w:val="20"/>
          <w:szCs w:val="20"/>
        </w:rPr>
        <w:t xml:space="preserve"> (green)</w:t>
      </w:r>
      <w:r w:rsidRPr="00AF2F0F">
        <w:rPr>
          <w:rFonts w:ascii="Arial" w:hAnsi="Arial" w:cs="Arial"/>
          <w:color w:val="000000" w:themeColor="text1"/>
          <w:sz w:val="20"/>
          <w:szCs w:val="20"/>
        </w:rPr>
        <w:t xml:space="preserve"> and </w:t>
      </w:r>
      <w:r w:rsidR="009B4CD4" w:rsidRPr="00AF2F0F">
        <w:rPr>
          <w:rFonts w:ascii="Arial" w:hAnsi="Arial" w:cs="Arial"/>
          <w:color w:val="000000" w:themeColor="text1"/>
          <w:sz w:val="20"/>
          <w:szCs w:val="20"/>
        </w:rPr>
        <w:t xml:space="preserve">a nuclear envelope marker, </w:t>
      </w:r>
      <w:r w:rsidR="002949C6">
        <w:rPr>
          <w:rFonts w:ascii="Arial" w:hAnsi="Arial" w:cs="Arial"/>
          <w:color w:val="000000" w:themeColor="text1"/>
          <w:sz w:val="20"/>
          <w:szCs w:val="20"/>
        </w:rPr>
        <w:t>Lamin (</w:t>
      </w:r>
      <w:r w:rsidRPr="00AF2F0F">
        <w:rPr>
          <w:rFonts w:ascii="Arial" w:hAnsi="Arial" w:cs="Arial"/>
          <w:color w:val="000000" w:themeColor="text1"/>
          <w:sz w:val="20"/>
          <w:szCs w:val="20"/>
        </w:rPr>
        <w:t>Lam</w:t>
      </w:r>
      <w:r w:rsidR="002949C6">
        <w:rPr>
          <w:rFonts w:ascii="Arial" w:hAnsi="Arial" w:cs="Arial"/>
          <w:color w:val="000000" w:themeColor="text1"/>
          <w:sz w:val="20"/>
          <w:szCs w:val="20"/>
        </w:rPr>
        <w:t>)</w:t>
      </w:r>
      <w:r w:rsidR="00B33ACF">
        <w:rPr>
          <w:rFonts w:ascii="Arial" w:hAnsi="Arial" w:cs="Arial"/>
          <w:color w:val="000000" w:themeColor="text1"/>
          <w:sz w:val="20"/>
          <w:szCs w:val="20"/>
        </w:rPr>
        <w:t xml:space="preserve"> (red)</w:t>
      </w:r>
      <w:r w:rsidRPr="00AF2F0F">
        <w:rPr>
          <w:rFonts w:ascii="Arial" w:hAnsi="Arial" w:cs="Arial"/>
          <w:color w:val="000000" w:themeColor="text1"/>
          <w:sz w:val="20"/>
          <w:szCs w:val="20"/>
        </w:rPr>
        <w:t xml:space="preserve">. </w:t>
      </w:r>
      <w:r w:rsidR="00697B23" w:rsidRPr="00AF2F0F">
        <w:rPr>
          <w:rFonts w:ascii="Arial" w:hAnsi="Arial" w:cs="Arial"/>
          <w:color w:val="000000" w:themeColor="text1"/>
          <w:sz w:val="20"/>
          <w:szCs w:val="20"/>
        </w:rPr>
        <w:t>In the control</w:t>
      </w:r>
      <w:r w:rsidR="00580910">
        <w:rPr>
          <w:rFonts w:ascii="Arial" w:hAnsi="Arial" w:cs="Arial"/>
          <w:color w:val="000000" w:themeColor="text1"/>
          <w:sz w:val="20"/>
          <w:szCs w:val="20"/>
        </w:rPr>
        <w:t xml:space="preserve"> </w:t>
      </w:r>
      <w:r w:rsidRPr="00AF2F0F">
        <w:rPr>
          <w:rFonts w:ascii="Arial" w:hAnsi="Arial" w:cs="Arial"/>
          <w:i/>
          <w:color w:val="000000" w:themeColor="text1"/>
          <w:sz w:val="20"/>
          <w:szCs w:val="20"/>
        </w:rPr>
        <w:t>y w</w:t>
      </w:r>
      <w:r w:rsidR="00B33ACF">
        <w:rPr>
          <w:rFonts w:ascii="Arial" w:hAnsi="Arial" w:cs="Arial"/>
          <w:color w:val="000000" w:themeColor="text1"/>
          <w:sz w:val="20"/>
          <w:szCs w:val="20"/>
        </w:rPr>
        <w:t xml:space="preserve"> </w:t>
      </w:r>
      <w:r w:rsidR="00697B23" w:rsidRPr="00AF2F0F">
        <w:rPr>
          <w:rFonts w:ascii="Arial" w:hAnsi="Arial" w:cs="Arial"/>
          <w:color w:val="000000" w:themeColor="text1"/>
          <w:sz w:val="20"/>
          <w:szCs w:val="20"/>
        </w:rPr>
        <w:t xml:space="preserve">and the arrested mutants, </w:t>
      </w:r>
      <w:r w:rsidR="00697B23" w:rsidRPr="00AF2F0F">
        <w:rPr>
          <w:rFonts w:ascii="Arial" w:hAnsi="Arial" w:cs="Arial"/>
          <w:i/>
          <w:color w:val="000000" w:themeColor="text1"/>
          <w:sz w:val="20"/>
          <w:szCs w:val="20"/>
        </w:rPr>
        <w:t>bam</w:t>
      </w:r>
      <w:r w:rsidR="00697B23" w:rsidRPr="00AF2F0F">
        <w:rPr>
          <w:rFonts w:ascii="Arial" w:hAnsi="Arial" w:cs="Arial"/>
          <w:color w:val="000000" w:themeColor="text1"/>
          <w:sz w:val="20"/>
          <w:szCs w:val="20"/>
        </w:rPr>
        <w:t xml:space="preserve">, </w:t>
      </w:r>
      <w:r w:rsidR="00697B23" w:rsidRPr="00AF2F0F">
        <w:rPr>
          <w:rFonts w:ascii="Arial" w:hAnsi="Arial" w:cs="Arial"/>
          <w:i/>
          <w:color w:val="000000" w:themeColor="text1"/>
          <w:sz w:val="20"/>
          <w:szCs w:val="20"/>
        </w:rPr>
        <w:t>bgcn</w:t>
      </w:r>
      <w:r w:rsidR="00697B23" w:rsidRPr="00AF2F0F">
        <w:rPr>
          <w:rFonts w:ascii="Arial" w:hAnsi="Arial" w:cs="Arial"/>
          <w:color w:val="000000" w:themeColor="text1"/>
          <w:sz w:val="20"/>
          <w:szCs w:val="20"/>
        </w:rPr>
        <w:t xml:space="preserve">, </w:t>
      </w:r>
      <w:r w:rsidR="00697B23" w:rsidRPr="00AF2F0F">
        <w:rPr>
          <w:rFonts w:ascii="Arial" w:hAnsi="Arial" w:cs="Arial"/>
          <w:i/>
          <w:color w:val="000000" w:themeColor="text1"/>
          <w:sz w:val="20"/>
          <w:szCs w:val="20"/>
        </w:rPr>
        <w:t>can</w:t>
      </w:r>
      <w:r w:rsidR="00697B23" w:rsidRPr="00AF2F0F">
        <w:rPr>
          <w:rFonts w:ascii="Arial" w:hAnsi="Arial" w:cs="Arial"/>
          <w:color w:val="000000" w:themeColor="text1"/>
          <w:sz w:val="20"/>
          <w:szCs w:val="20"/>
        </w:rPr>
        <w:t xml:space="preserve"> and </w:t>
      </w:r>
      <w:r w:rsidR="00697B23" w:rsidRPr="00AF2F0F">
        <w:rPr>
          <w:rFonts w:ascii="Arial" w:hAnsi="Arial" w:cs="Arial"/>
          <w:i/>
          <w:color w:val="000000" w:themeColor="text1"/>
          <w:sz w:val="20"/>
          <w:szCs w:val="20"/>
        </w:rPr>
        <w:t>sa</w:t>
      </w:r>
      <w:r w:rsidR="00697B23" w:rsidRPr="00AF2F0F">
        <w:rPr>
          <w:rFonts w:ascii="Arial" w:hAnsi="Arial" w:cs="Arial"/>
          <w:color w:val="000000" w:themeColor="text1"/>
          <w:sz w:val="20"/>
          <w:szCs w:val="20"/>
        </w:rPr>
        <w:t xml:space="preserve"> testes</w:t>
      </w:r>
      <w:r w:rsidRPr="00AF2F0F">
        <w:rPr>
          <w:rFonts w:ascii="Arial" w:hAnsi="Arial" w:cs="Arial"/>
          <w:color w:val="000000" w:themeColor="text1"/>
          <w:sz w:val="20"/>
          <w:szCs w:val="20"/>
        </w:rPr>
        <w:t xml:space="preserve">, no Ste staining was detected. </w:t>
      </w:r>
      <w:r w:rsidR="00697B23" w:rsidRPr="00AF2F0F">
        <w:rPr>
          <w:rFonts w:ascii="Arial" w:hAnsi="Arial" w:cs="Arial"/>
          <w:color w:val="000000" w:themeColor="text1"/>
          <w:sz w:val="20"/>
          <w:szCs w:val="20"/>
        </w:rPr>
        <w:t xml:space="preserve">By contrast, robust </w:t>
      </w:r>
      <w:r w:rsidRPr="00AF2F0F">
        <w:rPr>
          <w:rFonts w:ascii="Arial" w:hAnsi="Arial" w:cs="Arial"/>
          <w:color w:val="000000" w:themeColor="text1"/>
          <w:sz w:val="20"/>
          <w:szCs w:val="20"/>
        </w:rPr>
        <w:t>Ste staining was detected in primary spermatocytes</w:t>
      </w:r>
      <w:r w:rsidR="00697B23" w:rsidRPr="00AF2F0F">
        <w:rPr>
          <w:rFonts w:ascii="Arial" w:hAnsi="Arial" w:cs="Arial"/>
          <w:color w:val="000000" w:themeColor="text1"/>
          <w:sz w:val="20"/>
          <w:szCs w:val="20"/>
        </w:rPr>
        <w:t xml:space="preserve"> of the piRNA pathway mutant, </w:t>
      </w:r>
      <w:r w:rsidR="00697B23" w:rsidRPr="00AF2F0F">
        <w:rPr>
          <w:rFonts w:ascii="Arial" w:hAnsi="Arial" w:cs="Arial"/>
          <w:i/>
          <w:color w:val="000000" w:themeColor="text1"/>
          <w:sz w:val="20"/>
          <w:szCs w:val="20"/>
        </w:rPr>
        <w:t>aub</w:t>
      </w:r>
      <w:r w:rsidRPr="00AF2F0F">
        <w:rPr>
          <w:rFonts w:ascii="Arial" w:hAnsi="Arial" w:cs="Arial"/>
          <w:color w:val="000000" w:themeColor="text1"/>
          <w:sz w:val="20"/>
          <w:szCs w:val="20"/>
        </w:rPr>
        <w:t xml:space="preserve">. The asterisks denote the hub. Scale bars represent 50 µm. (B) qRT-PCR of </w:t>
      </w:r>
      <w:r w:rsidRPr="00AF2F0F">
        <w:rPr>
          <w:rFonts w:ascii="Arial" w:hAnsi="Arial" w:cs="Arial"/>
          <w:i/>
          <w:color w:val="000000" w:themeColor="text1"/>
          <w:sz w:val="20"/>
          <w:szCs w:val="20"/>
        </w:rPr>
        <w:t>1360</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mdg3</w:t>
      </w:r>
      <w:r w:rsidRPr="00AF2F0F">
        <w:rPr>
          <w:rFonts w:ascii="Arial" w:hAnsi="Arial" w:cs="Arial"/>
          <w:color w:val="000000" w:themeColor="text1"/>
          <w:sz w:val="20"/>
          <w:szCs w:val="20"/>
        </w:rPr>
        <w:t xml:space="preserve"> transposon transcripts showing fold-</w:t>
      </w:r>
      <w:r w:rsidRPr="00AF2F0F">
        <w:rPr>
          <w:rFonts w:ascii="Arial" w:hAnsi="Arial" w:cs="Arial"/>
          <w:color w:val="000000" w:themeColor="text1"/>
          <w:sz w:val="20"/>
          <w:szCs w:val="20"/>
        </w:rPr>
        <w:lastRenderedPageBreak/>
        <w:t xml:space="preserve">change of expression levels in mutant testes relative to that </w:t>
      </w:r>
      <w:r w:rsidR="000276D5" w:rsidRPr="00AF2F0F">
        <w:rPr>
          <w:rFonts w:ascii="Arial" w:hAnsi="Arial" w:cs="Arial"/>
          <w:color w:val="000000" w:themeColor="text1"/>
          <w:sz w:val="20"/>
          <w:szCs w:val="20"/>
        </w:rPr>
        <w:t xml:space="preserve">in </w:t>
      </w:r>
      <w:r w:rsidRPr="00AF2F0F">
        <w:rPr>
          <w:rFonts w:ascii="Arial" w:hAnsi="Arial" w:cs="Arial"/>
          <w:i/>
          <w:color w:val="000000" w:themeColor="text1"/>
          <w:sz w:val="20"/>
          <w:szCs w:val="20"/>
        </w:rPr>
        <w:t>y w</w:t>
      </w:r>
      <w:r w:rsidRPr="00AF2F0F">
        <w:rPr>
          <w:rFonts w:ascii="Arial" w:hAnsi="Arial" w:cs="Arial"/>
          <w:color w:val="000000" w:themeColor="text1"/>
          <w:sz w:val="20"/>
          <w:szCs w:val="20"/>
        </w:rPr>
        <w:t>. Error bars represent the standard deviation of the three biological replicates.</w:t>
      </w:r>
      <w:r w:rsidR="00580910">
        <w:rPr>
          <w:rFonts w:ascii="Arial" w:hAnsi="Arial" w:cs="Arial"/>
          <w:color w:val="000000" w:themeColor="text1"/>
          <w:sz w:val="20"/>
          <w:szCs w:val="20"/>
        </w:rPr>
        <w:t xml:space="preserve"> In the </w:t>
      </w:r>
      <w:r w:rsidR="00580910">
        <w:rPr>
          <w:rFonts w:ascii="Arial" w:hAnsi="Arial"/>
          <w:sz w:val="20"/>
          <w:szCs w:val="20"/>
        </w:rPr>
        <w:t>developmentally</w:t>
      </w:r>
      <w:r w:rsidR="00B33ACF">
        <w:rPr>
          <w:rFonts w:ascii="Arial" w:hAnsi="Arial"/>
          <w:sz w:val="20"/>
          <w:szCs w:val="20"/>
        </w:rPr>
        <w:t>-</w:t>
      </w:r>
      <w:r w:rsidR="00580910">
        <w:rPr>
          <w:rFonts w:ascii="Arial" w:hAnsi="Arial"/>
          <w:sz w:val="20"/>
          <w:szCs w:val="20"/>
        </w:rPr>
        <w:t>arrested mutant testes</w:t>
      </w:r>
      <w:r w:rsidR="00580910">
        <w:rPr>
          <w:rFonts w:ascii="Arial" w:hAnsi="Arial" w:cs="Arial"/>
          <w:color w:val="000000" w:themeColor="text1"/>
          <w:sz w:val="20"/>
          <w:szCs w:val="20"/>
        </w:rPr>
        <w:t xml:space="preserve">, up-regulation of </w:t>
      </w:r>
      <w:r w:rsidR="00580910" w:rsidRPr="00B33ACF">
        <w:rPr>
          <w:rFonts w:ascii="Arial" w:hAnsi="Arial" w:cs="Arial"/>
          <w:i/>
          <w:color w:val="000000" w:themeColor="text1"/>
          <w:sz w:val="20"/>
          <w:szCs w:val="20"/>
        </w:rPr>
        <w:t xml:space="preserve">1360 </w:t>
      </w:r>
      <w:r w:rsidR="00580910">
        <w:rPr>
          <w:rFonts w:ascii="Arial" w:hAnsi="Arial" w:cs="Arial"/>
          <w:color w:val="000000" w:themeColor="text1"/>
          <w:sz w:val="20"/>
          <w:szCs w:val="20"/>
        </w:rPr>
        <w:t xml:space="preserve">nor </w:t>
      </w:r>
      <w:r w:rsidR="00580910" w:rsidRPr="00580910">
        <w:rPr>
          <w:rFonts w:ascii="Arial" w:hAnsi="Arial" w:cs="Arial"/>
          <w:i/>
          <w:color w:val="000000" w:themeColor="text1"/>
          <w:sz w:val="20"/>
          <w:szCs w:val="20"/>
        </w:rPr>
        <w:t>mgd3</w:t>
      </w:r>
      <w:r w:rsidR="00580910">
        <w:rPr>
          <w:rFonts w:ascii="Arial" w:hAnsi="Arial" w:cs="Arial"/>
          <w:color w:val="000000" w:themeColor="text1"/>
          <w:sz w:val="20"/>
          <w:szCs w:val="20"/>
        </w:rPr>
        <w:t xml:space="preserve"> </w:t>
      </w:r>
      <w:r w:rsidR="004740E8">
        <w:rPr>
          <w:rFonts w:ascii="Arial" w:hAnsi="Arial" w:cs="Arial"/>
          <w:color w:val="000000" w:themeColor="text1"/>
          <w:sz w:val="20"/>
          <w:szCs w:val="20"/>
          <w:lang w:val="en-US"/>
        </w:rPr>
        <w:t>was</w:t>
      </w:r>
      <w:r w:rsidR="004740E8">
        <w:rPr>
          <w:rFonts w:ascii="Arial" w:hAnsi="Arial" w:cs="Arial"/>
          <w:color w:val="000000" w:themeColor="text1"/>
          <w:sz w:val="20"/>
          <w:szCs w:val="20"/>
        </w:rPr>
        <w:t xml:space="preserve"> </w:t>
      </w:r>
      <w:r w:rsidR="00580910">
        <w:rPr>
          <w:rFonts w:ascii="Arial" w:hAnsi="Arial" w:cs="Arial"/>
          <w:color w:val="000000" w:themeColor="text1"/>
          <w:sz w:val="20"/>
          <w:szCs w:val="20"/>
        </w:rPr>
        <w:t xml:space="preserve">detected </w:t>
      </w:r>
    </w:p>
    <w:p w14:paraId="785F374A" w14:textId="77777777" w:rsidR="000978BF" w:rsidRPr="00AF2F0F" w:rsidRDefault="000978BF" w:rsidP="00D2441A">
      <w:pPr>
        <w:spacing w:after="0" w:line="360" w:lineRule="auto"/>
        <w:jc w:val="both"/>
        <w:rPr>
          <w:rFonts w:ascii="Arial" w:hAnsi="Arial" w:cs="Arial"/>
          <w:color w:val="000000" w:themeColor="text1"/>
          <w:sz w:val="20"/>
          <w:szCs w:val="20"/>
        </w:rPr>
      </w:pPr>
    </w:p>
    <w:p w14:paraId="77D91767" w14:textId="66000AC0" w:rsidR="000978BF" w:rsidRPr="00AF2F0F" w:rsidRDefault="000978BF" w:rsidP="00D2441A">
      <w:pPr>
        <w:spacing w:after="0" w:line="360" w:lineRule="auto"/>
        <w:jc w:val="both"/>
        <w:rPr>
          <w:rFonts w:ascii="Arial" w:hAnsi="Arial" w:cs="Arial"/>
          <w:color w:val="000000" w:themeColor="text1"/>
          <w:sz w:val="20"/>
          <w:szCs w:val="20"/>
        </w:rPr>
      </w:pPr>
      <w:r w:rsidRPr="00AF2F0F">
        <w:rPr>
          <w:rFonts w:ascii="Arial" w:hAnsi="Arial" w:cs="Arial"/>
          <w:b/>
          <w:color w:val="000000" w:themeColor="text1"/>
          <w:sz w:val="20"/>
          <w:szCs w:val="20"/>
        </w:rPr>
        <w:t>Fig. S3.</w:t>
      </w:r>
      <w:r w:rsidRPr="00AF2F0F">
        <w:rPr>
          <w:rFonts w:ascii="Arial" w:hAnsi="Arial" w:cs="Arial"/>
          <w:color w:val="000000" w:themeColor="text1"/>
          <w:sz w:val="20"/>
          <w:szCs w:val="20"/>
        </w:rPr>
        <w:t xml:space="preserve"> </w:t>
      </w:r>
      <w:r w:rsidR="00834AC4">
        <w:rPr>
          <w:rFonts w:ascii="Arial" w:hAnsi="Arial" w:cs="Arial"/>
          <w:color w:val="000000" w:themeColor="text1"/>
          <w:sz w:val="20"/>
          <w:szCs w:val="20"/>
        </w:rPr>
        <w:t xml:space="preserve">The localization of </w:t>
      </w:r>
      <w:r w:rsidRPr="00AF2F0F">
        <w:rPr>
          <w:rFonts w:ascii="Arial" w:hAnsi="Arial" w:cs="Arial"/>
          <w:color w:val="000000" w:themeColor="text1"/>
          <w:sz w:val="20"/>
          <w:szCs w:val="20"/>
        </w:rPr>
        <w:t>Aub and A</w:t>
      </w:r>
      <w:r w:rsidR="00470AB5" w:rsidRPr="00AF2F0F">
        <w:rPr>
          <w:rFonts w:ascii="Arial" w:hAnsi="Arial" w:cs="Arial"/>
          <w:color w:val="000000" w:themeColor="text1"/>
          <w:sz w:val="20"/>
          <w:szCs w:val="20"/>
        </w:rPr>
        <w:t>go3</w:t>
      </w:r>
      <w:r w:rsidRPr="00AF2F0F">
        <w:rPr>
          <w:rFonts w:ascii="Arial" w:hAnsi="Arial" w:cs="Arial"/>
          <w:color w:val="000000" w:themeColor="text1"/>
          <w:sz w:val="20"/>
          <w:szCs w:val="20"/>
        </w:rPr>
        <w:t xml:space="preserve"> </w:t>
      </w:r>
      <w:r w:rsidR="00834AC4">
        <w:rPr>
          <w:rFonts w:ascii="Arial" w:hAnsi="Arial" w:cs="Arial"/>
          <w:color w:val="000000" w:themeColor="text1"/>
          <w:sz w:val="20"/>
          <w:szCs w:val="20"/>
        </w:rPr>
        <w:t>is</w:t>
      </w:r>
      <w:r w:rsidRPr="00AF2F0F">
        <w:rPr>
          <w:rFonts w:ascii="Arial" w:hAnsi="Arial" w:cs="Arial"/>
          <w:color w:val="000000" w:themeColor="text1"/>
          <w:sz w:val="20"/>
          <w:szCs w:val="20"/>
        </w:rPr>
        <w:t xml:space="preserve"> not affected in the developmental</w:t>
      </w:r>
      <w:r w:rsidR="00834AC4">
        <w:rPr>
          <w:rFonts w:ascii="Arial" w:hAnsi="Arial" w:cs="Arial"/>
          <w:color w:val="000000" w:themeColor="text1"/>
          <w:sz w:val="20"/>
          <w:szCs w:val="20"/>
        </w:rPr>
        <w:t>ly-</w:t>
      </w:r>
      <w:r w:rsidRPr="00AF2F0F">
        <w:rPr>
          <w:rFonts w:ascii="Arial" w:hAnsi="Arial" w:cs="Arial"/>
          <w:color w:val="000000" w:themeColor="text1"/>
          <w:sz w:val="20"/>
          <w:szCs w:val="20"/>
        </w:rPr>
        <w:t>arrest</w:t>
      </w:r>
      <w:r w:rsidR="00834AC4">
        <w:rPr>
          <w:rFonts w:ascii="Arial" w:hAnsi="Arial" w:cs="Arial"/>
          <w:color w:val="000000" w:themeColor="text1"/>
          <w:sz w:val="20"/>
          <w:szCs w:val="20"/>
        </w:rPr>
        <w:t>ed</w:t>
      </w:r>
      <w:r w:rsidRPr="00AF2F0F">
        <w:rPr>
          <w:rFonts w:ascii="Arial" w:hAnsi="Arial" w:cs="Arial"/>
          <w:color w:val="000000" w:themeColor="text1"/>
          <w:sz w:val="20"/>
          <w:szCs w:val="20"/>
        </w:rPr>
        <w:t xml:space="preserve"> mutants.</w:t>
      </w:r>
      <w:r w:rsidRPr="00AF2F0F">
        <w:rPr>
          <w:rFonts w:ascii="Arial" w:hAnsi="Arial" w:cs="Arial"/>
          <w:b/>
          <w:color w:val="000000" w:themeColor="text1"/>
          <w:sz w:val="20"/>
          <w:szCs w:val="20"/>
        </w:rPr>
        <w:t xml:space="preserve"> </w:t>
      </w:r>
      <w:r w:rsidRPr="00AF2F0F">
        <w:rPr>
          <w:rFonts w:ascii="Arial" w:hAnsi="Arial" w:cs="Arial"/>
          <w:i/>
          <w:color w:val="000000" w:themeColor="text1"/>
          <w:sz w:val="20"/>
          <w:szCs w:val="20"/>
        </w:rPr>
        <w:t>bam</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bgcn</w:t>
      </w:r>
      <w:r w:rsidRPr="00AF2F0F">
        <w:rPr>
          <w:rFonts w:ascii="Arial" w:hAnsi="Arial" w:cs="Arial"/>
          <w:color w:val="000000" w:themeColor="text1"/>
          <w:sz w:val="20"/>
          <w:szCs w:val="20"/>
        </w:rPr>
        <w:t xml:space="preserve">, </w:t>
      </w:r>
      <w:r w:rsidRPr="00AF2F0F">
        <w:rPr>
          <w:rFonts w:ascii="Arial" w:hAnsi="Arial" w:cs="Arial"/>
          <w:i/>
          <w:color w:val="000000" w:themeColor="text1"/>
          <w:sz w:val="20"/>
          <w:szCs w:val="20"/>
        </w:rPr>
        <w:t>can</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sa</w:t>
      </w:r>
      <w:r w:rsidRPr="00AF2F0F">
        <w:rPr>
          <w:rFonts w:ascii="Arial" w:hAnsi="Arial" w:cs="Arial"/>
          <w:color w:val="000000" w:themeColor="text1"/>
          <w:sz w:val="20"/>
          <w:szCs w:val="20"/>
        </w:rPr>
        <w:t xml:space="preserve"> testes </w:t>
      </w:r>
      <w:r w:rsidR="00834AC4">
        <w:rPr>
          <w:rFonts w:ascii="Arial" w:hAnsi="Arial" w:cs="Arial"/>
          <w:color w:val="000000" w:themeColor="text1"/>
          <w:sz w:val="20"/>
          <w:szCs w:val="20"/>
        </w:rPr>
        <w:t xml:space="preserve">were </w:t>
      </w:r>
      <w:r w:rsidRPr="00AF2F0F">
        <w:rPr>
          <w:rFonts w:ascii="Arial" w:hAnsi="Arial" w:cs="Arial"/>
          <w:color w:val="000000" w:themeColor="text1"/>
          <w:sz w:val="20"/>
          <w:szCs w:val="20"/>
        </w:rPr>
        <w:t xml:space="preserve">immunostained for Ago3 </w:t>
      </w:r>
      <w:r w:rsidR="00834AC4">
        <w:rPr>
          <w:rFonts w:ascii="Arial" w:hAnsi="Arial" w:cs="Arial"/>
          <w:color w:val="000000" w:themeColor="text1"/>
          <w:sz w:val="20"/>
          <w:szCs w:val="20"/>
        </w:rPr>
        <w:t xml:space="preserve">(green) </w:t>
      </w:r>
      <w:r w:rsidRPr="00AF2F0F">
        <w:rPr>
          <w:rFonts w:ascii="Arial" w:hAnsi="Arial" w:cs="Arial"/>
          <w:color w:val="000000" w:themeColor="text1"/>
          <w:sz w:val="20"/>
          <w:szCs w:val="20"/>
        </w:rPr>
        <w:t>and Aub</w:t>
      </w:r>
      <w:r w:rsidR="00834AC4">
        <w:rPr>
          <w:rFonts w:ascii="Arial" w:hAnsi="Arial" w:cs="Arial"/>
          <w:color w:val="000000" w:themeColor="text1"/>
          <w:sz w:val="20"/>
          <w:szCs w:val="20"/>
        </w:rPr>
        <w:t xml:space="preserve"> (red)</w:t>
      </w:r>
      <w:r w:rsidRPr="00AF2F0F">
        <w:rPr>
          <w:rFonts w:ascii="Arial" w:hAnsi="Arial" w:cs="Arial"/>
          <w:color w:val="000000" w:themeColor="text1"/>
          <w:sz w:val="20"/>
          <w:szCs w:val="20"/>
        </w:rPr>
        <w:t>. Apical and distal refer to the apical and distal ends of each testis</w:t>
      </w:r>
      <w:r w:rsidR="00834AC4">
        <w:rPr>
          <w:rFonts w:ascii="Arial" w:hAnsi="Arial" w:cs="Arial"/>
          <w:color w:val="000000" w:themeColor="text1"/>
          <w:sz w:val="20"/>
          <w:szCs w:val="20"/>
        </w:rPr>
        <w:t>, respectively</w:t>
      </w:r>
      <w:r w:rsidRPr="00AF2F0F">
        <w:rPr>
          <w:rFonts w:ascii="Arial" w:hAnsi="Arial" w:cs="Arial"/>
          <w:color w:val="000000" w:themeColor="text1"/>
          <w:sz w:val="20"/>
          <w:szCs w:val="20"/>
        </w:rPr>
        <w:t>. The apical views show the GPC</w:t>
      </w:r>
      <w:r w:rsidR="00834AC4">
        <w:rPr>
          <w:rFonts w:ascii="Arial" w:hAnsi="Arial" w:cs="Arial"/>
          <w:color w:val="000000" w:themeColor="text1"/>
          <w:sz w:val="20"/>
          <w:szCs w:val="20"/>
        </w:rPr>
        <w:t>,</w:t>
      </w:r>
      <w:r w:rsidRPr="00AF2F0F">
        <w:rPr>
          <w:rFonts w:ascii="Arial" w:hAnsi="Arial" w:cs="Arial"/>
          <w:color w:val="000000" w:themeColor="text1"/>
          <w:sz w:val="20"/>
          <w:szCs w:val="20"/>
        </w:rPr>
        <w:t xml:space="preserve"> and the distal views show the last stages observed in </w:t>
      </w:r>
      <w:r w:rsidR="00834AC4">
        <w:rPr>
          <w:rFonts w:ascii="Arial" w:hAnsi="Arial" w:cs="Arial"/>
          <w:color w:val="000000" w:themeColor="text1"/>
          <w:sz w:val="20"/>
          <w:szCs w:val="20"/>
        </w:rPr>
        <w:t>each mutants</w:t>
      </w:r>
      <w:r w:rsidRPr="00AF2F0F">
        <w:rPr>
          <w:rFonts w:ascii="Arial" w:hAnsi="Arial" w:cs="Arial"/>
          <w:color w:val="000000" w:themeColor="text1"/>
          <w:sz w:val="20"/>
          <w:szCs w:val="20"/>
        </w:rPr>
        <w:t xml:space="preserve">: spermatogonia in </w:t>
      </w:r>
      <w:r w:rsidRPr="00AF2F0F">
        <w:rPr>
          <w:rFonts w:ascii="Arial" w:hAnsi="Arial" w:cs="Arial"/>
          <w:i/>
          <w:color w:val="000000" w:themeColor="text1"/>
          <w:sz w:val="20"/>
          <w:szCs w:val="20"/>
        </w:rPr>
        <w:t>bam</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bgcn</w:t>
      </w:r>
      <w:r w:rsidRPr="00AF2F0F">
        <w:rPr>
          <w:rFonts w:ascii="Arial" w:hAnsi="Arial" w:cs="Arial"/>
          <w:color w:val="000000" w:themeColor="text1"/>
          <w:sz w:val="20"/>
          <w:szCs w:val="20"/>
        </w:rPr>
        <w:t xml:space="preserve"> mutants</w:t>
      </w:r>
      <w:r w:rsidR="000276D5" w:rsidRPr="00AF2F0F">
        <w:rPr>
          <w:rFonts w:ascii="Arial" w:hAnsi="Arial" w:cs="Arial"/>
          <w:color w:val="000000" w:themeColor="text1"/>
          <w:sz w:val="20"/>
          <w:szCs w:val="20"/>
        </w:rPr>
        <w:t>,</w:t>
      </w:r>
      <w:r w:rsidRPr="00AF2F0F">
        <w:rPr>
          <w:rFonts w:ascii="Arial" w:hAnsi="Arial" w:cs="Arial"/>
          <w:color w:val="000000" w:themeColor="text1"/>
          <w:sz w:val="20"/>
          <w:szCs w:val="20"/>
        </w:rPr>
        <w:t xml:space="preserve"> and primary spermatocytes in </w:t>
      </w:r>
      <w:r w:rsidRPr="00AF2F0F">
        <w:rPr>
          <w:rFonts w:ascii="Arial" w:hAnsi="Arial" w:cs="Arial"/>
          <w:i/>
          <w:color w:val="000000" w:themeColor="text1"/>
          <w:sz w:val="20"/>
          <w:szCs w:val="20"/>
        </w:rPr>
        <w:t>can</w:t>
      </w:r>
      <w:r w:rsidRPr="00AF2F0F">
        <w:rPr>
          <w:rFonts w:ascii="Arial" w:hAnsi="Arial" w:cs="Arial"/>
          <w:color w:val="000000" w:themeColor="text1"/>
          <w:sz w:val="20"/>
          <w:szCs w:val="20"/>
        </w:rPr>
        <w:t xml:space="preserve"> and </w:t>
      </w:r>
      <w:r w:rsidRPr="00AF2F0F">
        <w:rPr>
          <w:rFonts w:ascii="Arial" w:hAnsi="Arial" w:cs="Arial"/>
          <w:i/>
          <w:color w:val="000000" w:themeColor="text1"/>
          <w:sz w:val="20"/>
          <w:szCs w:val="20"/>
        </w:rPr>
        <w:t>sa</w:t>
      </w:r>
      <w:r w:rsidRPr="00AF2F0F">
        <w:rPr>
          <w:rFonts w:ascii="Arial" w:hAnsi="Arial" w:cs="Arial"/>
          <w:color w:val="000000" w:themeColor="text1"/>
          <w:sz w:val="20"/>
          <w:szCs w:val="20"/>
        </w:rPr>
        <w:t xml:space="preserve"> mutants.</w:t>
      </w:r>
      <w:r w:rsidR="000276D5" w:rsidRPr="00AF2F0F">
        <w:rPr>
          <w:rFonts w:ascii="Arial" w:hAnsi="Arial" w:cs="Arial"/>
          <w:color w:val="000000" w:themeColor="text1"/>
          <w:sz w:val="20"/>
          <w:szCs w:val="20"/>
        </w:rPr>
        <w:t xml:space="preserve"> Scale bars represent 10 µm.</w:t>
      </w:r>
      <w:r w:rsidR="002949C6">
        <w:rPr>
          <w:rFonts w:ascii="Arial" w:hAnsi="Arial" w:cs="Arial"/>
          <w:color w:val="000000" w:themeColor="text1"/>
          <w:sz w:val="20"/>
          <w:szCs w:val="20"/>
        </w:rPr>
        <w:t xml:space="preserve"> </w:t>
      </w:r>
      <w:r w:rsidR="002949C6">
        <w:rPr>
          <w:rFonts w:ascii="Arial" w:hAnsi="Arial"/>
          <w:sz w:val="20"/>
          <w:szCs w:val="20"/>
          <w:lang w:val="en-US" w:eastAsia="en-US"/>
        </w:rPr>
        <w:t>B</w:t>
      </w:r>
      <w:r w:rsidR="002949C6" w:rsidRPr="005F3610">
        <w:rPr>
          <w:rFonts w:ascii="Arial" w:hAnsi="Arial"/>
          <w:sz w:val="20"/>
          <w:szCs w:val="20"/>
          <w:lang w:val="en-US" w:eastAsia="en-US"/>
        </w:rPr>
        <w:t xml:space="preserve">oth Aub and Ago3 </w:t>
      </w:r>
      <w:r w:rsidR="002949C6">
        <w:rPr>
          <w:rFonts w:ascii="Arial" w:hAnsi="Arial"/>
          <w:sz w:val="20"/>
          <w:szCs w:val="20"/>
          <w:lang w:val="en-US" w:eastAsia="en-US"/>
        </w:rPr>
        <w:t>staining exhibited</w:t>
      </w:r>
      <w:r w:rsidR="002949C6" w:rsidRPr="005F3610">
        <w:rPr>
          <w:rFonts w:ascii="Arial" w:hAnsi="Arial"/>
          <w:sz w:val="20"/>
          <w:szCs w:val="20"/>
          <w:lang w:val="en-US" w:eastAsia="en-US"/>
        </w:rPr>
        <w:t xml:space="preserve"> perinuclear foci in </w:t>
      </w:r>
      <w:r w:rsidR="002949C6">
        <w:rPr>
          <w:rFonts w:ascii="Arial" w:hAnsi="Arial"/>
          <w:sz w:val="20"/>
          <w:szCs w:val="20"/>
          <w:lang w:val="en-US" w:eastAsia="en-US"/>
        </w:rPr>
        <w:t>undifferentiated</w:t>
      </w:r>
      <w:r w:rsidR="002949C6" w:rsidRPr="005F3610">
        <w:rPr>
          <w:rFonts w:ascii="Arial" w:hAnsi="Arial"/>
          <w:sz w:val="20"/>
          <w:szCs w:val="20"/>
          <w:lang w:val="en-US" w:eastAsia="en-US"/>
        </w:rPr>
        <w:t xml:space="preserve"> germline cells (from apex to distal part in </w:t>
      </w:r>
      <w:r w:rsidR="002949C6" w:rsidRPr="005F3610">
        <w:rPr>
          <w:rFonts w:ascii="Arial" w:hAnsi="Arial"/>
          <w:i/>
          <w:sz w:val="20"/>
          <w:szCs w:val="20"/>
          <w:lang w:val="en-US" w:eastAsia="en-US"/>
        </w:rPr>
        <w:t>bam</w:t>
      </w:r>
      <w:r w:rsidR="002949C6" w:rsidRPr="005F3610">
        <w:rPr>
          <w:rFonts w:ascii="Arial" w:hAnsi="Arial"/>
          <w:sz w:val="20"/>
          <w:szCs w:val="20"/>
          <w:lang w:val="en-US" w:eastAsia="en-US"/>
        </w:rPr>
        <w:t xml:space="preserve"> and </w:t>
      </w:r>
      <w:r w:rsidR="002949C6" w:rsidRPr="005F3610">
        <w:rPr>
          <w:rFonts w:ascii="Arial" w:hAnsi="Arial"/>
          <w:i/>
          <w:sz w:val="20"/>
          <w:szCs w:val="20"/>
          <w:lang w:val="en-US" w:eastAsia="en-US"/>
        </w:rPr>
        <w:t>bgcn</w:t>
      </w:r>
      <w:r w:rsidR="002949C6" w:rsidRPr="005F3610">
        <w:rPr>
          <w:rFonts w:ascii="Arial" w:hAnsi="Arial"/>
          <w:sz w:val="20"/>
          <w:szCs w:val="20"/>
          <w:lang w:val="en-US" w:eastAsia="en-US"/>
        </w:rPr>
        <w:t xml:space="preserve"> mutant testes and at the apex of </w:t>
      </w:r>
      <w:r w:rsidR="002949C6" w:rsidRPr="005F3610">
        <w:rPr>
          <w:rFonts w:ascii="Arial" w:hAnsi="Arial"/>
          <w:i/>
          <w:sz w:val="20"/>
          <w:szCs w:val="20"/>
          <w:lang w:val="en-US" w:eastAsia="en-US"/>
        </w:rPr>
        <w:t>can</w:t>
      </w:r>
      <w:r w:rsidR="002949C6" w:rsidRPr="005F3610">
        <w:rPr>
          <w:rFonts w:ascii="Arial" w:hAnsi="Arial"/>
          <w:sz w:val="20"/>
          <w:szCs w:val="20"/>
          <w:lang w:val="en-US" w:eastAsia="en-US"/>
        </w:rPr>
        <w:t xml:space="preserve"> and </w:t>
      </w:r>
      <w:r w:rsidR="002949C6" w:rsidRPr="005F3610">
        <w:rPr>
          <w:rFonts w:ascii="Arial" w:hAnsi="Arial"/>
          <w:i/>
          <w:sz w:val="20"/>
          <w:szCs w:val="20"/>
          <w:lang w:val="en-US" w:eastAsia="en-US"/>
        </w:rPr>
        <w:t>sa</w:t>
      </w:r>
      <w:r w:rsidR="002949C6" w:rsidRPr="005F3610">
        <w:rPr>
          <w:rFonts w:ascii="Arial" w:hAnsi="Arial"/>
          <w:sz w:val="20"/>
          <w:szCs w:val="20"/>
          <w:lang w:val="en-US" w:eastAsia="en-US"/>
        </w:rPr>
        <w:t xml:space="preserve"> testes), and only Aub but not Ago3 was detected as perinuclear foci in the arrested primary spe</w:t>
      </w:r>
      <w:r w:rsidR="007A568F">
        <w:rPr>
          <w:rFonts w:ascii="Arial" w:hAnsi="Arial"/>
          <w:sz w:val="20"/>
          <w:szCs w:val="20"/>
          <w:lang w:val="en-US" w:eastAsia="en-US"/>
        </w:rPr>
        <w:t>rmatocytes of</w:t>
      </w:r>
      <w:r w:rsidR="002949C6" w:rsidRPr="005F3610">
        <w:rPr>
          <w:rFonts w:ascii="Arial" w:hAnsi="Arial"/>
          <w:sz w:val="20"/>
          <w:szCs w:val="20"/>
          <w:lang w:val="en-US" w:eastAsia="en-US"/>
        </w:rPr>
        <w:t xml:space="preserve"> </w:t>
      </w:r>
      <w:r w:rsidR="002949C6" w:rsidRPr="005F3610">
        <w:rPr>
          <w:rFonts w:ascii="Arial" w:hAnsi="Arial"/>
          <w:i/>
          <w:sz w:val="20"/>
          <w:szCs w:val="20"/>
          <w:lang w:val="en-US" w:eastAsia="en-US"/>
        </w:rPr>
        <w:t>can</w:t>
      </w:r>
      <w:r w:rsidR="002949C6" w:rsidRPr="005F3610">
        <w:rPr>
          <w:rFonts w:ascii="Arial" w:hAnsi="Arial"/>
          <w:sz w:val="20"/>
          <w:szCs w:val="20"/>
          <w:lang w:val="en-US" w:eastAsia="en-US"/>
        </w:rPr>
        <w:t xml:space="preserve"> and </w:t>
      </w:r>
      <w:proofErr w:type="gramStart"/>
      <w:r w:rsidR="002949C6" w:rsidRPr="005F3610">
        <w:rPr>
          <w:rFonts w:ascii="Arial" w:hAnsi="Arial"/>
          <w:i/>
          <w:sz w:val="20"/>
          <w:szCs w:val="20"/>
          <w:lang w:val="en-US" w:eastAsia="en-US"/>
        </w:rPr>
        <w:t>sa</w:t>
      </w:r>
      <w:proofErr w:type="gramEnd"/>
      <w:r w:rsidR="002949C6" w:rsidRPr="005F3610">
        <w:rPr>
          <w:rFonts w:ascii="Arial" w:hAnsi="Arial"/>
          <w:sz w:val="20"/>
          <w:szCs w:val="20"/>
          <w:lang w:val="en-US" w:eastAsia="en-US"/>
        </w:rPr>
        <w:t xml:space="preserve"> testes</w:t>
      </w:r>
      <w:r w:rsidR="002949C6">
        <w:rPr>
          <w:rFonts w:ascii="Arial" w:hAnsi="Arial"/>
          <w:sz w:val="20"/>
          <w:szCs w:val="20"/>
          <w:lang w:val="en-US" w:eastAsia="en-US"/>
        </w:rPr>
        <w:t>.</w:t>
      </w:r>
    </w:p>
    <w:p w14:paraId="5E63BEA1" w14:textId="77777777" w:rsidR="000978BF" w:rsidRPr="00AF2F0F" w:rsidRDefault="000978BF" w:rsidP="00D2441A">
      <w:pPr>
        <w:spacing w:after="0" w:line="360" w:lineRule="auto"/>
        <w:jc w:val="both"/>
        <w:rPr>
          <w:rFonts w:ascii="Arial" w:hAnsi="Arial" w:cs="Arial"/>
          <w:color w:val="000000" w:themeColor="text1"/>
          <w:sz w:val="20"/>
          <w:szCs w:val="20"/>
        </w:rPr>
      </w:pPr>
    </w:p>
    <w:p w14:paraId="33951C34" w14:textId="469B9894" w:rsidR="000978BF" w:rsidRPr="00AF2F0F" w:rsidRDefault="000978BF" w:rsidP="00D2441A">
      <w:pPr>
        <w:spacing w:after="0" w:line="360" w:lineRule="auto"/>
        <w:jc w:val="both"/>
        <w:rPr>
          <w:rFonts w:ascii="Arial" w:hAnsi="Arial" w:cs="Arial"/>
          <w:color w:val="000000" w:themeColor="text1"/>
          <w:sz w:val="20"/>
          <w:szCs w:val="20"/>
        </w:rPr>
      </w:pPr>
      <w:r w:rsidRPr="00AF2F0F">
        <w:rPr>
          <w:rFonts w:ascii="Arial" w:hAnsi="Arial" w:cs="Arial"/>
          <w:b/>
          <w:color w:val="000000" w:themeColor="text1"/>
          <w:sz w:val="20"/>
          <w:szCs w:val="20"/>
        </w:rPr>
        <w:t>Fig. S4.</w:t>
      </w:r>
      <w:r w:rsidRPr="00AF2F0F">
        <w:rPr>
          <w:rFonts w:ascii="Arial" w:hAnsi="Arial" w:cs="Arial"/>
          <w:color w:val="000000" w:themeColor="text1"/>
          <w:sz w:val="20"/>
          <w:szCs w:val="20"/>
        </w:rPr>
        <w:t xml:space="preserve"> </w:t>
      </w:r>
      <w:r w:rsidR="00584497" w:rsidRPr="00AF2F0F">
        <w:rPr>
          <w:rFonts w:ascii="Arial" w:hAnsi="Arial" w:cs="Arial"/>
          <w:color w:val="000000" w:themeColor="text1"/>
          <w:sz w:val="20"/>
          <w:szCs w:val="20"/>
        </w:rPr>
        <w:t>Dynamic nature of</w:t>
      </w:r>
      <w:r w:rsidRPr="00AF2F0F">
        <w:rPr>
          <w:rFonts w:ascii="Arial" w:hAnsi="Arial" w:cs="Arial"/>
          <w:color w:val="000000" w:themeColor="text1"/>
          <w:sz w:val="20"/>
          <w:szCs w:val="20"/>
        </w:rPr>
        <w:t xml:space="preserve"> </w:t>
      </w:r>
      <w:r w:rsidR="00895034" w:rsidRPr="00AF2F0F">
        <w:rPr>
          <w:rFonts w:ascii="Arial" w:hAnsi="Arial" w:cs="Arial"/>
          <w:color w:val="000000" w:themeColor="text1"/>
          <w:sz w:val="20"/>
          <w:szCs w:val="20"/>
        </w:rPr>
        <w:t xml:space="preserve">transposon-mapping </w:t>
      </w:r>
      <w:r w:rsidR="00584497" w:rsidRPr="00AF2F0F">
        <w:rPr>
          <w:rFonts w:ascii="Arial" w:hAnsi="Arial" w:cs="Arial"/>
          <w:color w:val="000000" w:themeColor="text1"/>
          <w:sz w:val="20"/>
          <w:szCs w:val="20"/>
        </w:rPr>
        <w:t>testicular pi</w:t>
      </w:r>
      <w:r w:rsidRPr="00AF2F0F">
        <w:rPr>
          <w:rFonts w:ascii="Arial" w:hAnsi="Arial" w:cs="Arial"/>
          <w:color w:val="000000" w:themeColor="text1"/>
          <w:sz w:val="20"/>
          <w:szCs w:val="20"/>
        </w:rPr>
        <w:t>RNAs</w:t>
      </w:r>
      <w:r w:rsidR="00584497" w:rsidRPr="00AF2F0F">
        <w:rPr>
          <w:rFonts w:ascii="Arial" w:hAnsi="Arial" w:cs="Arial"/>
          <w:color w:val="000000" w:themeColor="text1"/>
          <w:sz w:val="20"/>
          <w:szCs w:val="20"/>
        </w:rPr>
        <w:t xml:space="preserve"> during </w:t>
      </w:r>
      <w:r w:rsidR="005D3245" w:rsidRPr="00AF2F0F">
        <w:rPr>
          <w:rFonts w:ascii="Arial" w:hAnsi="Arial" w:cs="Arial"/>
          <w:color w:val="000000" w:themeColor="text1"/>
          <w:sz w:val="20"/>
          <w:szCs w:val="20"/>
        </w:rPr>
        <w:t>spermatogenesis</w:t>
      </w:r>
      <w:r w:rsidRPr="00AF2F0F">
        <w:rPr>
          <w:rFonts w:ascii="Arial" w:hAnsi="Arial" w:cs="Arial"/>
          <w:color w:val="000000" w:themeColor="text1"/>
          <w:sz w:val="20"/>
          <w:szCs w:val="20"/>
        </w:rPr>
        <w:t>.</w:t>
      </w:r>
      <w:r w:rsidR="00F36F2F" w:rsidRPr="00F36F2F">
        <w:rPr>
          <w:rFonts w:ascii="Arial" w:hAnsi="Arial" w:cs="Arial"/>
          <w:color w:val="000000" w:themeColor="text1"/>
          <w:sz w:val="20"/>
          <w:szCs w:val="20"/>
        </w:rPr>
        <w:t xml:space="preserve"> </w:t>
      </w:r>
      <w:r w:rsidR="00F36F2F" w:rsidRPr="00AF2F0F">
        <w:rPr>
          <w:rFonts w:ascii="Arial" w:hAnsi="Arial" w:cs="Arial"/>
          <w:color w:val="000000" w:themeColor="text1"/>
          <w:sz w:val="20"/>
          <w:szCs w:val="20"/>
        </w:rPr>
        <w:t>(</w:t>
      </w:r>
      <w:r w:rsidR="00F36F2F">
        <w:rPr>
          <w:rFonts w:ascii="Arial" w:hAnsi="Arial" w:cs="Arial"/>
          <w:color w:val="000000" w:themeColor="text1"/>
          <w:sz w:val="20"/>
          <w:szCs w:val="20"/>
        </w:rPr>
        <w:t>A</w:t>
      </w:r>
      <w:r w:rsidR="00F36F2F" w:rsidRPr="00AF2F0F">
        <w:rPr>
          <w:rFonts w:ascii="Arial" w:hAnsi="Arial" w:cs="Arial"/>
          <w:color w:val="000000" w:themeColor="text1"/>
          <w:sz w:val="20"/>
          <w:szCs w:val="20"/>
        </w:rPr>
        <w:t xml:space="preserve">) Normalized number of piRNAs mapping to the </w:t>
      </w:r>
      <w:r w:rsidR="00FE534F">
        <w:rPr>
          <w:rFonts w:ascii="Arial" w:hAnsi="Arial" w:cs="Arial"/>
          <w:color w:val="000000" w:themeColor="text1"/>
          <w:sz w:val="20"/>
          <w:szCs w:val="20"/>
        </w:rPr>
        <w:t>loci annotated as transposons</w:t>
      </w:r>
      <w:r w:rsidR="0027682D">
        <w:rPr>
          <w:rFonts w:ascii="Arial" w:hAnsi="Arial" w:cs="Arial"/>
          <w:color w:val="000000" w:themeColor="text1"/>
          <w:sz w:val="20"/>
          <w:szCs w:val="20"/>
        </w:rPr>
        <w:t xml:space="preserve"> </w:t>
      </w:r>
      <w:r w:rsidR="00F36F2F" w:rsidRPr="00AF2F0F">
        <w:rPr>
          <w:rFonts w:ascii="Arial" w:hAnsi="Arial" w:cs="Arial"/>
          <w:color w:val="000000" w:themeColor="text1"/>
          <w:sz w:val="20"/>
          <w:szCs w:val="20"/>
        </w:rPr>
        <w:t>on ge</w:t>
      </w:r>
      <w:r w:rsidR="00F36F2F">
        <w:rPr>
          <w:rFonts w:ascii="Arial" w:hAnsi="Arial" w:cs="Arial"/>
          <w:color w:val="000000" w:themeColor="text1"/>
          <w:sz w:val="20"/>
          <w:szCs w:val="20"/>
        </w:rPr>
        <w:t>n</w:t>
      </w:r>
      <w:r w:rsidR="00F36F2F" w:rsidRPr="00AF2F0F">
        <w:rPr>
          <w:rFonts w:ascii="Arial" w:hAnsi="Arial" w:cs="Arial"/>
          <w:color w:val="000000" w:themeColor="text1"/>
          <w:sz w:val="20"/>
          <w:szCs w:val="20"/>
        </w:rPr>
        <w:t>ome (flybase annotation). Testes enriched with spermatogonia (</w:t>
      </w:r>
      <w:r w:rsidR="00F36F2F" w:rsidRPr="00AF2F0F">
        <w:rPr>
          <w:rFonts w:ascii="Arial" w:hAnsi="Arial" w:cs="Arial"/>
          <w:i/>
          <w:color w:val="000000" w:themeColor="text1"/>
          <w:sz w:val="20"/>
          <w:szCs w:val="20"/>
        </w:rPr>
        <w:t xml:space="preserve">bam </w:t>
      </w:r>
      <w:r w:rsidR="00F36F2F" w:rsidRPr="00AF2F0F">
        <w:rPr>
          <w:rFonts w:ascii="Arial" w:hAnsi="Arial" w:cs="Arial"/>
          <w:color w:val="000000" w:themeColor="text1"/>
          <w:sz w:val="20"/>
          <w:szCs w:val="20"/>
        </w:rPr>
        <w:t xml:space="preserve">and </w:t>
      </w:r>
      <w:r w:rsidR="00F36F2F" w:rsidRPr="00AF2F0F">
        <w:rPr>
          <w:rFonts w:ascii="Arial" w:hAnsi="Arial" w:cs="Arial"/>
          <w:i/>
          <w:color w:val="000000" w:themeColor="text1"/>
          <w:sz w:val="20"/>
          <w:szCs w:val="20"/>
        </w:rPr>
        <w:t>bgcn</w:t>
      </w:r>
      <w:r w:rsidR="00F36F2F">
        <w:rPr>
          <w:rFonts w:ascii="Arial" w:hAnsi="Arial" w:cs="Arial"/>
          <w:color w:val="000000" w:themeColor="text1"/>
          <w:sz w:val="20"/>
          <w:szCs w:val="20"/>
        </w:rPr>
        <w:t xml:space="preserve">) </w:t>
      </w:r>
      <w:r w:rsidR="00F36F2F" w:rsidRPr="00AF2F0F">
        <w:rPr>
          <w:rFonts w:ascii="Arial" w:hAnsi="Arial" w:cs="Arial"/>
          <w:color w:val="000000" w:themeColor="text1"/>
          <w:sz w:val="20"/>
          <w:szCs w:val="20"/>
        </w:rPr>
        <w:t>ha</w:t>
      </w:r>
      <w:r w:rsidR="00F36F2F">
        <w:rPr>
          <w:rFonts w:ascii="Arial" w:hAnsi="Arial" w:cs="Arial"/>
          <w:color w:val="000000" w:themeColor="text1"/>
          <w:sz w:val="20"/>
          <w:szCs w:val="20"/>
        </w:rPr>
        <w:t>r</w:t>
      </w:r>
      <w:r w:rsidR="00F36F2F" w:rsidRPr="00AF2F0F">
        <w:rPr>
          <w:rFonts w:ascii="Arial" w:hAnsi="Arial" w:cs="Arial"/>
          <w:color w:val="000000" w:themeColor="text1"/>
          <w:sz w:val="20"/>
          <w:szCs w:val="20"/>
        </w:rPr>
        <w:t>bor</w:t>
      </w:r>
      <w:r w:rsidR="00F36F2F">
        <w:rPr>
          <w:rFonts w:ascii="Arial" w:hAnsi="Arial" w:cs="Arial"/>
          <w:color w:val="000000" w:themeColor="text1"/>
          <w:sz w:val="20"/>
          <w:szCs w:val="20"/>
        </w:rPr>
        <w:t xml:space="preserve"> </w:t>
      </w:r>
      <w:r w:rsidR="00F36F2F" w:rsidRPr="00AF2F0F">
        <w:rPr>
          <w:rFonts w:ascii="Arial" w:hAnsi="Arial" w:cs="Arial"/>
          <w:color w:val="000000" w:themeColor="text1"/>
          <w:sz w:val="20"/>
          <w:szCs w:val="20"/>
        </w:rPr>
        <w:t xml:space="preserve">more transposon-mapping piRNAs. </w:t>
      </w:r>
      <w:r w:rsidRPr="00AF2F0F">
        <w:rPr>
          <w:rFonts w:ascii="Arial" w:hAnsi="Arial" w:cs="Arial"/>
          <w:color w:val="000000" w:themeColor="text1"/>
          <w:sz w:val="20"/>
          <w:szCs w:val="20"/>
        </w:rPr>
        <w:t xml:space="preserve"> (</w:t>
      </w:r>
      <w:r w:rsidR="00F36F2F">
        <w:rPr>
          <w:rFonts w:ascii="Arial" w:hAnsi="Arial" w:cs="Arial"/>
          <w:color w:val="000000" w:themeColor="text1"/>
          <w:sz w:val="20"/>
          <w:szCs w:val="20"/>
        </w:rPr>
        <w:t>B</w:t>
      </w:r>
      <w:r w:rsidRPr="00AF2F0F">
        <w:rPr>
          <w:rFonts w:ascii="Arial" w:hAnsi="Arial" w:cs="Arial"/>
          <w:color w:val="000000" w:themeColor="text1"/>
          <w:sz w:val="20"/>
          <w:szCs w:val="20"/>
        </w:rPr>
        <w:t xml:space="preserve">) </w:t>
      </w:r>
      <w:r w:rsidR="00D33DFE" w:rsidRPr="001754E6">
        <w:rPr>
          <w:rFonts w:ascii="Arial" w:hAnsi="Arial" w:cs="Arial"/>
          <w:color w:val="000000" w:themeColor="text1"/>
          <w:sz w:val="20"/>
          <w:szCs w:val="20"/>
        </w:rPr>
        <w:t xml:space="preserve"> </w:t>
      </w:r>
      <w:r w:rsidR="00A00960" w:rsidRPr="001754E6">
        <w:rPr>
          <w:rFonts w:ascii="Arial" w:hAnsi="Arial" w:cs="Arial"/>
          <w:color w:val="000000" w:themeColor="text1"/>
          <w:sz w:val="20"/>
          <w:szCs w:val="20"/>
        </w:rPr>
        <w:t>Pairwise comparison of transposon</w:t>
      </w:r>
      <w:r w:rsidR="001754E6">
        <w:rPr>
          <w:rFonts w:ascii="Arial" w:hAnsi="Arial" w:cs="Arial"/>
          <w:color w:val="000000" w:themeColor="text1"/>
          <w:sz w:val="20"/>
          <w:szCs w:val="20"/>
        </w:rPr>
        <w:t>-</w:t>
      </w:r>
      <w:r w:rsidR="00A00960" w:rsidRPr="001754E6">
        <w:rPr>
          <w:rFonts w:ascii="Arial" w:hAnsi="Arial" w:cs="Arial"/>
          <w:color w:val="000000" w:themeColor="text1"/>
          <w:sz w:val="20"/>
          <w:szCs w:val="20"/>
        </w:rPr>
        <w:t xml:space="preserve">mapping piRNAs from </w:t>
      </w:r>
      <w:r w:rsidR="00A00960" w:rsidRPr="001754E6">
        <w:rPr>
          <w:rFonts w:ascii="Arial" w:hAnsi="Arial" w:cs="Arial"/>
          <w:i/>
          <w:color w:val="000000" w:themeColor="text1"/>
          <w:sz w:val="20"/>
          <w:szCs w:val="20"/>
        </w:rPr>
        <w:t>bam</w:t>
      </w:r>
      <w:r w:rsidR="00A00960" w:rsidRPr="001754E6">
        <w:rPr>
          <w:rFonts w:ascii="Arial" w:hAnsi="Arial" w:cs="Arial"/>
          <w:color w:val="000000" w:themeColor="text1"/>
          <w:sz w:val="20"/>
          <w:szCs w:val="20"/>
        </w:rPr>
        <w:t xml:space="preserve">, </w:t>
      </w:r>
      <w:r w:rsidR="00A00960" w:rsidRPr="001754E6">
        <w:rPr>
          <w:rFonts w:ascii="Arial" w:hAnsi="Arial" w:cs="Arial"/>
          <w:i/>
          <w:color w:val="000000" w:themeColor="text1"/>
          <w:sz w:val="20"/>
          <w:szCs w:val="20"/>
        </w:rPr>
        <w:t>bgcn</w:t>
      </w:r>
      <w:r w:rsidR="00A00960" w:rsidRPr="001754E6">
        <w:rPr>
          <w:rFonts w:ascii="Arial" w:hAnsi="Arial" w:cs="Arial"/>
          <w:color w:val="000000" w:themeColor="text1"/>
          <w:sz w:val="20"/>
          <w:szCs w:val="20"/>
        </w:rPr>
        <w:t xml:space="preserve">, </w:t>
      </w:r>
      <w:r w:rsidR="00A00960" w:rsidRPr="001754E6">
        <w:rPr>
          <w:rFonts w:ascii="Arial" w:hAnsi="Arial" w:cs="Arial"/>
          <w:i/>
          <w:color w:val="000000" w:themeColor="text1"/>
          <w:sz w:val="20"/>
          <w:szCs w:val="20"/>
        </w:rPr>
        <w:t>can</w:t>
      </w:r>
      <w:r w:rsidR="00A00960" w:rsidRPr="001754E6">
        <w:rPr>
          <w:rFonts w:ascii="Arial" w:hAnsi="Arial" w:cs="Arial"/>
          <w:color w:val="000000" w:themeColor="text1"/>
          <w:sz w:val="20"/>
          <w:szCs w:val="20"/>
        </w:rPr>
        <w:t xml:space="preserve">, </w:t>
      </w:r>
      <w:r w:rsidR="00A00960" w:rsidRPr="001754E6">
        <w:rPr>
          <w:rFonts w:ascii="Arial" w:hAnsi="Arial" w:cs="Arial"/>
          <w:i/>
          <w:color w:val="000000" w:themeColor="text1"/>
          <w:sz w:val="20"/>
          <w:szCs w:val="20"/>
        </w:rPr>
        <w:t>sa</w:t>
      </w:r>
      <w:r w:rsidR="00A00960" w:rsidRPr="001754E6">
        <w:rPr>
          <w:rFonts w:ascii="Arial" w:hAnsi="Arial" w:cs="Arial"/>
          <w:color w:val="000000" w:themeColor="text1"/>
          <w:sz w:val="20"/>
          <w:szCs w:val="20"/>
        </w:rPr>
        <w:t xml:space="preserve"> and </w:t>
      </w:r>
      <w:r w:rsidR="00A00960" w:rsidRPr="001754E6">
        <w:rPr>
          <w:rFonts w:ascii="Arial" w:hAnsi="Arial" w:cs="Arial"/>
          <w:i/>
          <w:color w:val="000000" w:themeColor="text1"/>
          <w:sz w:val="20"/>
          <w:szCs w:val="20"/>
        </w:rPr>
        <w:t>y w</w:t>
      </w:r>
      <w:r w:rsidR="00A00960" w:rsidRPr="001754E6">
        <w:rPr>
          <w:rFonts w:ascii="Arial" w:hAnsi="Arial" w:cs="Arial"/>
          <w:color w:val="000000" w:themeColor="text1"/>
          <w:sz w:val="20"/>
          <w:szCs w:val="20"/>
        </w:rPr>
        <w:t xml:space="preserve"> samples</w:t>
      </w:r>
      <w:r w:rsidR="00420B6E">
        <w:rPr>
          <w:rFonts w:ascii="Arial" w:hAnsi="Arial" w:cs="Arial"/>
          <w:color w:val="000000" w:themeColor="text1"/>
          <w:sz w:val="20"/>
          <w:szCs w:val="20"/>
        </w:rPr>
        <w:t xml:space="preserve"> with two different normalization, RLE and Rfam</w:t>
      </w:r>
      <w:r w:rsidR="00A00960" w:rsidRPr="001754E6">
        <w:rPr>
          <w:rFonts w:ascii="Arial" w:hAnsi="Arial" w:cs="Arial"/>
          <w:color w:val="000000" w:themeColor="text1"/>
          <w:sz w:val="20"/>
          <w:szCs w:val="20"/>
        </w:rPr>
        <w:t xml:space="preserve">. </w:t>
      </w:r>
      <w:r w:rsidR="00A00960" w:rsidRPr="006D0C07">
        <w:rPr>
          <w:rFonts w:ascii="Arial" w:hAnsi="Arial" w:cs="Arial"/>
          <w:color w:val="000000" w:themeColor="text1"/>
          <w:sz w:val="20"/>
          <w:szCs w:val="20"/>
        </w:rPr>
        <w:t>P</w:t>
      </w:r>
      <w:r w:rsidR="00D33DFE" w:rsidRPr="006D0C07">
        <w:rPr>
          <w:rFonts w:ascii="Arial" w:hAnsi="Arial" w:cs="Arial"/>
          <w:color w:val="000000" w:themeColor="text1"/>
          <w:sz w:val="20"/>
          <w:szCs w:val="20"/>
        </w:rPr>
        <w:t>-values</w:t>
      </w:r>
      <w:r w:rsidR="00A00960" w:rsidRPr="006D0C07">
        <w:rPr>
          <w:rFonts w:ascii="Arial" w:hAnsi="Arial" w:cs="Arial"/>
          <w:color w:val="000000" w:themeColor="text1"/>
          <w:sz w:val="20"/>
          <w:szCs w:val="20"/>
        </w:rPr>
        <w:t xml:space="preserve"> </w:t>
      </w:r>
      <w:r w:rsidR="006D0C07" w:rsidRPr="006D0C07">
        <w:rPr>
          <w:rFonts w:ascii="Arial" w:hAnsi="Arial" w:cs="Arial"/>
          <w:color w:val="000000" w:themeColor="text1"/>
          <w:sz w:val="20"/>
          <w:szCs w:val="20"/>
        </w:rPr>
        <w:t>obtained</w:t>
      </w:r>
      <w:r w:rsidR="00D33DFE" w:rsidRPr="006D0C07">
        <w:rPr>
          <w:rFonts w:ascii="Arial" w:hAnsi="Arial" w:cs="Arial"/>
          <w:color w:val="000000" w:themeColor="text1"/>
          <w:sz w:val="20"/>
          <w:szCs w:val="20"/>
        </w:rPr>
        <w:t xml:space="preserve"> by Kolmogorov-Smirnoff test</w:t>
      </w:r>
      <w:r w:rsidR="00A00960" w:rsidRPr="006D0C07">
        <w:rPr>
          <w:rFonts w:ascii="Arial" w:hAnsi="Arial" w:cs="Arial"/>
          <w:color w:val="000000" w:themeColor="text1"/>
          <w:sz w:val="20"/>
          <w:szCs w:val="20"/>
        </w:rPr>
        <w:t xml:space="preserve"> </w:t>
      </w:r>
      <w:r w:rsidR="006D0C07" w:rsidRPr="006D0C07">
        <w:rPr>
          <w:rFonts w:ascii="Arial" w:hAnsi="Arial" w:cs="Arial"/>
          <w:color w:val="000000" w:themeColor="text1"/>
          <w:sz w:val="20"/>
          <w:szCs w:val="20"/>
        </w:rPr>
        <w:t>revealed</w:t>
      </w:r>
      <w:r w:rsidR="00A00960" w:rsidRPr="006D0C07">
        <w:rPr>
          <w:rFonts w:ascii="Arial" w:hAnsi="Arial" w:cs="Arial"/>
          <w:color w:val="000000" w:themeColor="text1"/>
          <w:sz w:val="20"/>
          <w:szCs w:val="20"/>
        </w:rPr>
        <w:t xml:space="preserve"> that </w:t>
      </w:r>
      <w:r w:rsidR="00A00960" w:rsidRPr="006D0C07">
        <w:rPr>
          <w:rFonts w:ascii="Arial" w:hAnsi="Arial" w:cs="Arial"/>
          <w:i/>
          <w:color w:val="000000" w:themeColor="text1"/>
          <w:sz w:val="20"/>
          <w:szCs w:val="20"/>
        </w:rPr>
        <w:t>bam</w:t>
      </w:r>
      <w:r w:rsidR="00A00960" w:rsidRPr="006D0C07">
        <w:rPr>
          <w:rFonts w:ascii="Arial" w:hAnsi="Arial" w:cs="Arial"/>
          <w:color w:val="000000" w:themeColor="text1"/>
          <w:sz w:val="20"/>
          <w:szCs w:val="20"/>
        </w:rPr>
        <w:t xml:space="preserve"> and </w:t>
      </w:r>
      <w:r w:rsidR="00A00960" w:rsidRPr="006D0C07">
        <w:rPr>
          <w:rFonts w:ascii="Arial" w:hAnsi="Arial" w:cs="Arial"/>
          <w:i/>
          <w:color w:val="000000" w:themeColor="text1"/>
          <w:sz w:val="20"/>
          <w:szCs w:val="20"/>
        </w:rPr>
        <w:t>bgcn</w:t>
      </w:r>
      <w:r w:rsidR="00A00960" w:rsidRPr="006D0C07">
        <w:rPr>
          <w:rFonts w:ascii="Arial" w:hAnsi="Arial" w:cs="Arial"/>
          <w:color w:val="000000" w:themeColor="text1"/>
          <w:sz w:val="20"/>
          <w:szCs w:val="20"/>
        </w:rPr>
        <w:t xml:space="preserve"> transposon mapping piRNAs show</w:t>
      </w:r>
      <w:r w:rsidR="006D0C07" w:rsidRPr="006D0C07">
        <w:rPr>
          <w:rFonts w:ascii="Arial" w:hAnsi="Arial" w:cs="Arial"/>
          <w:color w:val="000000" w:themeColor="text1"/>
          <w:sz w:val="20"/>
          <w:szCs w:val="20"/>
        </w:rPr>
        <w:t>ed</w:t>
      </w:r>
      <w:r w:rsidR="00A00960" w:rsidRPr="006D0C07">
        <w:rPr>
          <w:rFonts w:ascii="Arial" w:hAnsi="Arial" w:cs="Arial"/>
          <w:color w:val="000000" w:themeColor="text1"/>
          <w:sz w:val="20"/>
          <w:szCs w:val="20"/>
        </w:rPr>
        <w:t xml:space="preserve"> maximum similarity</w:t>
      </w:r>
      <w:r w:rsidR="001754E6" w:rsidRPr="006D0C07">
        <w:rPr>
          <w:rFonts w:ascii="Arial" w:hAnsi="Arial" w:cs="Arial"/>
          <w:color w:val="000000" w:themeColor="text1"/>
          <w:sz w:val="20"/>
          <w:szCs w:val="20"/>
        </w:rPr>
        <w:t>.</w:t>
      </w:r>
      <w:r w:rsidR="001754E6">
        <w:rPr>
          <w:rFonts w:ascii="Arial" w:hAnsi="Arial" w:cs="Arial"/>
          <w:color w:val="000000" w:themeColor="text1"/>
          <w:sz w:val="20"/>
          <w:szCs w:val="20"/>
        </w:rPr>
        <w:t xml:space="preserve"> T</w:t>
      </w:r>
      <w:r w:rsidR="00A00960" w:rsidRPr="001754E6">
        <w:rPr>
          <w:rFonts w:ascii="Arial" w:hAnsi="Arial" w:cs="Arial"/>
          <w:color w:val="000000" w:themeColor="text1"/>
          <w:sz w:val="20"/>
          <w:szCs w:val="20"/>
        </w:rPr>
        <w:t>ransposon</w:t>
      </w:r>
      <w:r w:rsidR="001754E6">
        <w:rPr>
          <w:rFonts w:ascii="Arial" w:hAnsi="Arial" w:cs="Arial"/>
          <w:color w:val="000000" w:themeColor="text1"/>
          <w:sz w:val="20"/>
          <w:szCs w:val="20"/>
        </w:rPr>
        <w:t>-</w:t>
      </w:r>
      <w:r w:rsidR="00A00960" w:rsidRPr="001754E6">
        <w:rPr>
          <w:rFonts w:ascii="Arial" w:hAnsi="Arial" w:cs="Arial"/>
          <w:color w:val="000000" w:themeColor="text1"/>
          <w:sz w:val="20"/>
          <w:szCs w:val="20"/>
        </w:rPr>
        <w:t xml:space="preserve">mapping piRNAs from </w:t>
      </w:r>
      <w:r w:rsidR="00A00960" w:rsidRPr="001754E6">
        <w:rPr>
          <w:rFonts w:ascii="Arial" w:hAnsi="Arial" w:cs="Arial"/>
          <w:i/>
          <w:color w:val="000000" w:themeColor="text1"/>
          <w:sz w:val="20"/>
          <w:szCs w:val="20"/>
        </w:rPr>
        <w:t>can</w:t>
      </w:r>
      <w:r w:rsidR="00A00960" w:rsidRPr="001754E6">
        <w:rPr>
          <w:rFonts w:ascii="Arial" w:hAnsi="Arial" w:cs="Arial"/>
          <w:color w:val="000000" w:themeColor="text1"/>
          <w:sz w:val="20"/>
          <w:szCs w:val="20"/>
        </w:rPr>
        <w:t xml:space="preserve"> and </w:t>
      </w:r>
      <w:r w:rsidR="00A00960" w:rsidRPr="001754E6">
        <w:rPr>
          <w:rFonts w:ascii="Arial" w:hAnsi="Arial" w:cs="Arial"/>
          <w:i/>
          <w:color w:val="000000" w:themeColor="text1"/>
          <w:sz w:val="20"/>
          <w:szCs w:val="20"/>
        </w:rPr>
        <w:t>sa</w:t>
      </w:r>
      <w:r w:rsidR="00A00960" w:rsidRPr="001754E6">
        <w:rPr>
          <w:rFonts w:ascii="Arial" w:hAnsi="Arial" w:cs="Arial"/>
          <w:color w:val="000000" w:themeColor="text1"/>
          <w:sz w:val="20"/>
          <w:szCs w:val="20"/>
        </w:rPr>
        <w:t xml:space="preserve"> samples are closest among all comparisons</w:t>
      </w:r>
      <w:r w:rsidR="002949C6" w:rsidRPr="001754E6">
        <w:rPr>
          <w:rFonts w:ascii="Arial" w:hAnsi="Arial" w:cs="Arial"/>
          <w:color w:val="000000" w:themeColor="text1"/>
          <w:sz w:val="20"/>
          <w:szCs w:val="20"/>
        </w:rPr>
        <w:t>.</w:t>
      </w:r>
      <w:r w:rsidR="002949C6">
        <w:rPr>
          <w:rFonts w:ascii="Arial" w:hAnsi="Arial" w:cs="Arial"/>
          <w:color w:val="000000" w:themeColor="text1"/>
          <w:sz w:val="20"/>
          <w:szCs w:val="20"/>
        </w:rPr>
        <w:t xml:space="preserve"> </w:t>
      </w:r>
      <w:r w:rsidRPr="00AF2F0F">
        <w:rPr>
          <w:rFonts w:ascii="Arial" w:hAnsi="Arial" w:cs="Arial"/>
          <w:color w:val="000000" w:themeColor="text1"/>
          <w:sz w:val="20"/>
          <w:szCs w:val="20"/>
        </w:rPr>
        <w:t>(</w:t>
      </w:r>
      <w:r w:rsidR="00FF3DD3">
        <w:rPr>
          <w:rFonts w:ascii="Arial" w:hAnsi="Arial" w:cs="Arial"/>
          <w:color w:val="000000" w:themeColor="text1"/>
          <w:sz w:val="20"/>
          <w:szCs w:val="20"/>
        </w:rPr>
        <w:t>C</w:t>
      </w:r>
      <w:r w:rsidRPr="00AF2F0F">
        <w:rPr>
          <w:rFonts w:ascii="Arial" w:hAnsi="Arial" w:cs="Arial"/>
          <w:color w:val="000000" w:themeColor="text1"/>
          <w:sz w:val="20"/>
          <w:szCs w:val="20"/>
        </w:rPr>
        <w:t xml:space="preserve">) </w:t>
      </w:r>
      <w:r w:rsidR="00895034" w:rsidRPr="00AF2F0F">
        <w:rPr>
          <w:rFonts w:ascii="Arial" w:hAnsi="Arial" w:cs="Arial"/>
          <w:color w:val="000000" w:themeColor="text1"/>
          <w:sz w:val="20"/>
          <w:szCs w:val="20"/>
        </w:rPr>
        <w:t>Percentage of sense (S; in green) and antisense (AS; in red) transposon-mapping piRNAs</w:t>
      </w:r>
      <w:r w:rsidR="00FE534F">
        <w:rPr>
          <w:rFonts w:ascii="Arial" w:hAnsi="Arial" w:cs="Arial"/>
          <w:color w:val="000000" w:themeColor="text1"/>
          <w:sz w:val="20"/>
          <w:szCs w:val="20"/>
        </w:rPr>
        <w:t xml:space="preserve"> (normalized)</w:t>
      </w:r>
      <w:r w:rsidRPr="00AF2F0F">
        <w:rPr>
          <w:rFonts w:ascii="Arial" w:hAnsi="Arial" w:cs="Arial"/>
          <w:color w:val="000000" w:themeColor="text1"/>
          <w:sz w:val="20"/>
          <w:szCs w:val="20"/>
        </w:rPr>
        <w:t>.</w:t>
      </w:r>
      <w:r w:rsidR="000C2916">
        <w:rPr>
          <w:rFonts w:ascii="Arial" w:hAnsi="Arial" w:cs="Arial"/>
          <w:color w:val="000000" w:themeColor="text1"/>
          <w:sz w:val="20"/>
          <w:szCs w:val="20"/>
        </w:rPr>
        <w:t xml:space="preserve"> </w:t>
      </w:r>
      <w:r w:rsidR="000C2916">
        <w:rPr>
          <w:rFonts w:ascii="Arial" w:hAnsi="Arial"/>
          <w:sz w:val="20"/>
          <w:szCs w:val="20"/>
          <w:lang w:val="en-US" w:eastAsia="en-US"/>
        </w:rPr>
        <w:t xml:space="preserve">No significant change in overall sense/antisense ratios was observed </w:t>
      </w:r>
      <w:r w:rsidR="00C16664">
        <w:rPr>
          <w:rFonts w:ascii="Arial" w:hAnsi="Arial"/>
          <w:sz w:val="20"/>
          <w:szCs w:val="20"/>
          <w:lang w:val="en-US" w:eastAsia="en-US"/>
        </w:rPr>
        <w:t>among</w:t>
      </w:r>
      <w:r w:rsidR="00BF2CFD">
        <w:rPr>
          <w:rFonts w:ascii="Arial" w:hAnsi="Arial"/>
          <w:sz w:val="20"/>
          <w:szCs w:val="20"/>
          <w:lang w:val="en-US" w:eastAsia="en-US"/>
        </w:rPr>
        <w:t xml:space="preserve"> analyzed </w:t>
      </w:r>
      <w:r w:rsidR="000C2916">
        <w:rPr>
          <w:rFonts w:ascii="Arial" w:hAnsi="Arial"/>
          <w:sz w:val="20"/>
          <w:szCs w:val="20"/>
          <w:lang w:val="en-US" w:eastAsia="en-US"/>
        </w:rPr>
        <w:t>different testicular libraries.</w:t>
      </w:r>
      <w:r w:rsidRPr="00AF2F0F">
        <w:rPr>
          <w:rFonts w:ascii="Arial" w:hAnsi="Arial" w:cs="Arial"/>
          <w:color w:val="000000" w:themeColor="text1"/>
          <w:sz w:val="20"/>
          <w:szCs w:val="20"/>
        </w:rPr>
        <w:t xml:space="preserve"> (</w:t>
      </w:r>
      <w:r w:rsidR="00FF3DD3">
        <w:rPr>
          <w:rFonts w:ascii="Arial" w:hAnsi="Arial" w:cs="Arial"/>
          <w:color w:val="000000" w:themeColor="text1"/>
          <w:sz w:val="20"/>
          <w:szCs w:val="20"/>
        </w:rPr>
        <w:t>D</w:t>
      </w:r>
      <w:r w:rsidRPr="00AF2F0F">
        <w:rPr>
          <w:rFonts w:ascii="Arial" w:hAnsi="Arial" w:cs="Arial"/>
          <w:color w:val="000000" w:themeColor="text1"/>
          <w:sz w:val="20"/>
          <w:szCs w:val="20"/>
        </w:rPr>
        <w:t xml:space="preserve">) </w:t>
      </w:r>
      <w:r w:rsidR="00895034" w:rsidRPr="00AF2F0F">
        <w:rPr>
          <w:rFonts w:ascii="Arial" w:hAnsi="Arial" w:cs="Arial"/>
          <w:color w:val="000000" w:themeColor="text1"/>
          <w:sz w:val="20"/>
          <w:szCs w:val="20"/>
        </w:rPr>
        <w:t xml:space="preserve">Heat-map representing the percentage of </w:t>
      </w:r>
      <w:r w:rsidR="00F36F2F">
        <w:rPr>
          <w:rFonts w:ascii="Arial" w:hAnsi="Arial" w:cs="Arial"/>
          <w:color w:val="000000" w:themeColor="text1"/>
          <w:sz w:val="20"/>
          <w:szCs w:val="20"/>
        </w:rPr>
        <w:t>sense (</w:t>
      </w:r>
      <w:r w:rsidR="00895034" w:rsidRPr="00AF2F0F">
        <w:rPr>
          <w:rFonts w:ascii="Arial" w:hAnsi="Arial" w:cs="Arial"/>
          <w:color w:val="000000" w:themeColor="text1"/>
          <w:sz w:val="20"/>
          <w:szCs w:val="20"/>
        </w:rPr>
        <w:t>S</w:t>
      </w:r>
      <w:r w:rsidR="00F36F2F">
        <w:rPr>
          <w:rFonts w:ascii="Arial" w:hAnsi="Arial" w:cs="Arial"/>
          <w:color w:val="000000" w:themeColor="text1"/>
          <w:sz w:val="20"/>
          <w:szCs w:val="20"/>
        </w:rPr>
        <w:t>)</w:t>
      </w:r>
      <w:r w:rsidR="00895034" w:rsidRPr="00AF2F0F">
        <w:rPr>
          <w:rFonts w:ascii="Arial" w:hAnsi="Arial" w:cs="Arial"/>
          <w:color w:val="000000" w:themeColor="text1"/>
          <w:sz w:val="20"/>
          <w:szCs w:val="20"/>
        </w:rPr>
        <w:t xml:space="preserve"> and </w:t>
      </w:r>
      <w:r w:rsidR="00F36F2F">
        <w:rPr>
          <w:rFonts w:ascii="Arial" w:hAnsi="Arial" w:cs="Arial"/>
          <w:color w:val="000000" w:themeColor="text1"/>
          <w:sz w:val="20"/>
          <w:szCs w:val="20"/>
        </w:rPr>
        <w:t>antisense (</w:t>
      </w:r>
      <w:r w:rsidR="00895034" w:rsidRPr="00AF2F0F">
        <w:rPr>
          <w:rFonts w:ascii="Arial" w:hAnsi="Arial" w:cs="Arial"/>
          <w:color w:val="000000" w:themeColor="text1"/>
          <w:sz w:val="20"/>
          <w:szCs w:val="20"/>
        </w:rPr>
        <w:t>AS</w:t>
      </w:r>
      <w:r w:rsidR="00F36F2F">
        <w:rPr>
          <w:rFonts w:ascii="Arial" w:hAnsi="Arial" w:cs="Arial"/>
          <w:color w:val="000000" w:themeColor="text1"/>
          <w:sz w:val="20"/>
          <w:szCs w:val="20"/>
        </w:rPr>
        <w:t>)</w:t>
      </w:r>
      <w:r w:rsidR="00895034" w:rsidRPr="00AF2F0F">
        <w:rPr>
          <w:rFonts w:ascii="Arial" w:hAnsi="Arial" w:cs="Arial"/>
          <w:color w:val="000000" w:themeColor="text1"/>
          <w:sz w:val="20"/>
          <w:szCs w:val="20"/>
        </w:rPr>
        <w:t xml:space="preserve"> reads for transposon-mapping piRNAs in </w:t>
      </w:r>
      <w:r w:rsidR="00F36F2F">
        <w:rPr>
          <w:rFonts w:ascii="Arial" w:hAnsi="Arial" w:cs="Arial"/>
          <w:color w:val="000000" w:themeColor="text1"/>
          <w:sz w:val="20"/>
          <w:szCs w:val="20"/>
        </w:rPr>
        <w:t>each library</w:t>
      </w:r>
      <w:r w:rsidR="00895034" w:rsidRPr="00AF2F0F">
        <w:rPr>
          <w:rFonts w:ascii="Arial" w:hAnsi="Arial" w:cs="Arial"/>
          <w:color w:val="000000" w:themeColor="text1"/>
          <w:sz w:val="20"/>
          <w:szCs w:val="20"/>
        </w:rPr>
        <w:t>. Red represents 100% of AS reads, yellow represents 50% of S</w:t>
      </w:r>
      <w:r w:rsidR="0003470E" w:rsidRPr="00AF2F0F">
        <w:rPr>
          <w:rFonts w:ascii="Arial" w:hAnsi="Arial" w:cs="Arial"/>
          <w:color w:val="000000" w:themeColor="text1"/>
          <w:sz w:val="20"/>
          <w:szCs w:val="20"/>
        </w:rPr>
        <w:t xml:space="preserve"> and </w:t>
      </w:r>
      <w:r w:rsidR="00895034" w:rsidRPr="00AF2F0F">
        <w:rPr>
          <w:rFonts w:ascii="Arial" w:hAnsi="Arial" w:cs="Arial"/>
          <w:color w:val="000000" w:themeColor="text1"/>
          <w:sz w:val="20"/>
          <w:szCs w:val="20"/>
        </w:rPr>
        <w:t>50% of AS</w:t>
      </w:r>
      <w:r w:rsidR="0003470E" w:rsidRPr="00AF2F0F">
        <w:rPr>
          <w:rFonts w:ascii="Arial" w:hAnsi="Arial" w:cs="Arial"/>
          <w:color w:val="000000" w:themeColor="text1"/>
          <w:sz w:val="20"/>
          <w:szCs w:val="20"/>
        </w:rPr>
        <w:t>,</w:t>
      </w:r>
      <w:r w:rsidR="00895034" w:rsidRPr="00AF2F0F">
        <w:rPr>
          <w:rFonts w:ascii="Arial" w:hAnsi="Arial" w:cs="Arial"/>
          <w:color w:val="000000" w:themeColor="text1"/>
          <w:sz w:val="20"/>
          <w:szCs w:val="20"/>
        </w:rPr>
        <w:t xml:space="preserve"> and green represents 100% of S</w:t>
      </w:r>
      <w:r w:rsidRPr="00AF2F0F">
        <w:rPr>
          <w:rFonts w:ascii="Arial" w:hAnsi="Arial" w:cs="Arial"/>
          <w:color w:val="000000" w:themeColor="text1"/>
          <w:sz w:val="20"/>
          <w:szCs w:val="20"/>
        </w:rPr>
        <w:t xml:space="preserve">. </w:t>
      </w:r>
      <w:r w:rsidR="00DD308A">
        <w:rPr>
          <w:rFonts w:ascii="Arial" w:hAnsi="Arial"/>
          <w:sz w:val="20"/>
          <w:szCs w:val="20"/>
          <w:lang w:val="en-US" w:eastAsia="en-US"/>
        </w:rPr>
        <w:t>No significant change in sense/antisense ratios was observed for a specific transposon family</w:t>
      </w:r>
      <w:r w:rsidR="00DD308A" w:rsidRPr="005F3610">
        <w:rPr>
          <w:rFonts w:ascii="Arial" w:hAnsi="Arial"/>
          <w:sz w:val="20"/>
          <w:szCs w:val="20"/>
          <w:lang w:val="en-US" w:eastAsia="en-US"/>
        </w:rPr>
        <w:t xml:space="preserve"> </w:t>
      </w:r>
      <w:r w:rsidR="00BF2CFD">
        <w:rPr>
          <w:rFonts w:ascii="Arial" w:hAnsi="Arial"/>
          <w:sz w:val="20"/>
          <w:szCs w:val="20"/>
          <w:lang w:val="en-US" w:eastAsia="en-US"/>
        </w:rPr>
        <w:t>among samples</w:t>
      </w:r>
      <w:r w:rsidR="00DD308A">
        <w:rPr>
          <w:rFonts w:ascii="Arial" w:hAnsi="Arial"/>
          <w:sz w:val="20"/>
          <w:szCs w:val="20"/>
          <w:lang w:val="en-US" w:eastAsia="en-US"/>
        </w:rPr>
        <w:t xml:space="preserve">. </w:t>
      </w:r>
      <w:r w:rsidRPr="00AF2F0F">
        <w:rPr>
          <w:rFonts w:ascii="Arial" w:hAnsi="Arial" w:cs="Arial"/>
          <w:color w:val="000000" w:themeColor="text1"/>
          <w:sz w:val="20"/>
          <w:szCs w:val="20"/>
        </w:rPr>
        <w:t xml:space="preserve">(E) </w:t>
      </w:r>
      <w:r w:rsidR="00FE534F">
        <w:rPr>
          <w:rFonts w:ascii="Arial" w:hAnsi="Arial" w:cs="Arial"/>
          <w:color w:val="000000" w:themeColor="text1"/>
          <w:sz w:val="20"/>
          <w:szCs w:val="20"/>
        </w:rPr>
        <w:t>Normalized n</w:t>
      </w:r>
      <w:r w:rsidR="0059642D">
        <w:rPr>
          <w:rFonts w:ascii="Arial" w:hAnsi="Arial" w:cs="Arial"/>
          <w:color w:val="000000" w:themeColor="text1"/>
          <w:sz w:val="20"/>
          <w:szCs w:val="20"/>
        </w:rPr>
        <w:t xml:space="preserve">umbers of </w:t>
      </w:r>
      <w:r w:rsidR="000F6180" w:rsidRPr="00AF2F0F">
        <w:rPr>
          <w:rFonts w:ascii="Arial" w:hAnsi="Arial" w:cs="Arial"/>
          <w:color w:val="000000" w:themeColor="text1"/>
          <w:sz w:val="20"/>
          <w:szCs w:val="20"/>
        </w:rPr>
        <w:t xml:space="preserve">piRNAs </w:t>
      </w:r>
      <w:r w:rsidR="00A76894" w:rsidRPr="00AF2F0F">
        <w:rPr>
          <w:rFonts w:ascii="Arial" w:hAnsi="Arial" w:cs="Arial"/>
          <w:color w:val="000000" w:themeColor="text1"/>
          <w:sz w:val="20"/>
          <w:szCs w:val="20"/>
        </w:rPr>
        <w:t>mapping to representative</w:t>
      </w:r>
      <w:r w:rsidR="000F6180" w:rsidRPr="00AF2F0F">
        <w:rPr>
          <w:rFonts w:ascii="Arial" w:hAnsi="Arial" w:cs="Arial"/>
          <w:color w:val="000000" w:themeColor="text1"/>
          <w:sz w:val="20"/>
          <w:szCs w:val="20"/>
        </w:rPr>
        <w:t xml:space="preserve"> transposons in all libraries</w:t>
      </w:r>
      <w:r w:rsidR="00FF3DD3">
        <w:rPr>
          <w:rFonts w:ascii="Arial" w:hAnsi="Arial" w:cs="Arial"/>
          <w:color w:val="000000" w:themeColor="text1"/>
          <w:sz w:val="20"/>
          <w:szCs w:val="20"/>
        </w:rPr>
        <w:t>. The Top panel shows piRNAs mapping to transposons which are more in spermatogonia samples (</w:t>
      </w:r>
      <w:r w:rsidR="00FF3DD3" w:rsidRPr="00AF2F0F">
        <w:rPr>
          <w:rFonts w:ascii="Arial" w:hAnsi="Arial" w:cs="Arial"/>
          <w:i/>
          <w:color w:val="000000" w:themeColor="text1"/>
          <w:sz w:val="20"/>
          <w:szCs w:val="20"/>
        </w:rPr>
        <w:t xml:space="preserve">bam </w:t>
      </w:r>
      <w:r w:rsidR="00FF3DD3" w:rsidRPr="00AF2F0F">
        <w:rPr>
          <w:rFonts w:ascii="Arial" w:hAnsi="Arial" w:cs="Arial"/>
          <w:color w:val="000000" w:themeColor="text1"/>
          <w:sz w:val="20"/>
          <w:szCs w:val="20"/>
        </w:rPr>
        <w:t xml:space="preserve">and </w:t>
      </w:r>
      <w:r w:rsidR="00FF3DD3" w:rsidRPr="00AF2F0F">
        <w:rPr>
          <w:rFonts w:ascii="Arial" w:hAnsi="Arial" w:cs="Arial"/>
          <w:i/>
          <w:color w:val="000000" w:themeColor="text1"/>
          <w:sz w:val="20"/>
          <w:szCs w:val="20"/>
        </w:rPr>
        <w:t>bgcn</w:t>
      </w:r>
      <w:r w:rsidR="00FF3DD3" w:rsidRPr="00AF2F0F">
        <w:rPr>
          <w:rFonts w:ascii="Arial" w:hAnsi="Arial" w:cs="Arial"/>
          <w:color w:val="000000" w:themeColor="text1"/>
          <w:sz w:val="20"/>
          <w:szCs w:val="20"/>
        </w:rPr>
        <w:t>)</w:t>
      </w:r>
      <w:r w:rsidR="00FF3DD3">
        <w:rPr>
          <w:rFonts w:ascii="Arial" w:hAnsi="Arial" w:cs="Arial"/>
          <w:color w:val="000000" w:themeColor="text1"/>
          <w:sz w:val="20"/>
          <w:szCs w:val="20"/>
        </w:rPr>
        <w:t>, the bottom one shows those which are more in primary spermatocyte libraries (</w:t>
      </w:r>
      <w:r w:rsidR="00FF3DD3">
        <w:rPr>
          <w:rFonts w:ascii="Arial" w:hAnsi="Arial" w:cs="Arial"/>
          <w:i/>
          <w:color w:val="000000" w:themeColor="text1"/>
          <w:sz w:val="20"/>
          <w:szCs w:val="20"/>
        </w:rPr>
        <w:t xml:space="preserve">can </w:t>
      </w:r>
      <w:r w:rsidR="00FF3DD3">
        <w:rPr>
          <w:rFonts w:ascii="Arial" w:hAnsi="Arial" w:cs="Arial"/>
          <w:color w:val="000000" w:themeColor="text1"/>
          <w:sz w:val="20"/>
          <w:szCs w:val="20"/>
        </w:rPr>
        <w:t xml:space="preserve">and </w:t>
      </w:r>
      <w:r w:rsidR="00FF3DD3">
        <w:rPr>
          <w:rFonts w:ascii="Arial" w:hAnsi="Arial" w:cs="Arial"/>
          <w:i/>
          <w:color w:val="000000" w:themeColor="text1"/>
          <w:sz w:val="20"/>
          <w:szCs w:val="20"/>
        </w:rPr>
        <w:t>sa</w:t>
      </w:r>
      <w:r w:rsidR="00FF3DD3">
        <w:rPr>
          <w:rFonts w:ascii="Arial" w:hAnsi="Arial" w:cs="Arial"/>
          <w:color w:val="000000" w:themeColor="text1"/>
          <w:sz w:val="20"/>
          <w:szCs w:val="20"/>
        </w:rPr>
        <w:t>)</w:t>
      </w:r>
      <w:r w:rsidR="00A10461" w:rsidRPr="00AF2F0F">
        <w:rPr>
          <w:rFonts w:ascii="Arial" w:hAnsi="Arial" w:cs="Arial"/>
          <w:color w:val="000000" w:themeColor="text1"/>
          <w:sz w:val="20"/>
          <w:szCs w:val="20"/>
        </w:rPr>
        <w:t>.</w:t>
      </w:r>
    </w:p>
    <w:p w14:paraId="7A67B813" w14:textId="77777777" w:rsidR="000978BF" w:rsidRPr="00AF2F0F" w:rsidRDefault="000978BF" w:rsidP="00D2441A">
      <w:pPr>
        <w:spacing w:after="0" w:line="360" w:lineRule="auto"/>
        <w:jc w:val="both"/>
        <w:rPr>
          <w:rFonts w:ascii="Arial" w:hAnsi="Arial" w:cs="Arial"/>
          <w:color w:val="000000" w:themeColor="text1"/>
          <w:sz w:val="20"/>
          <w:szCs w:val="20"/>
        </w:rPr>
      </w:pPr>
    </w:p>
    <w:p w14:paraId="780DB227" w14:textId="1E24B474" w:rsidR="001E63C9" w:rsidRPr="00AF2F0F" w:rsidRDefault="000978BF" w:rsidP="00D2441A">
      <w:pPr>
        <w:spacing w:after="0" w:line="360" w:lineRule="auto"/>
        <w:jc w:val="both"/>
        <w:rPr>
          <w:rFonts w:ascii="Arial" w:hAnsi="Arial" w:cs="Arial"/>
          <w:color w:val="000000" w:themeColor="text1"/>
          <w:sz w:val="20"/>
          <w:szCs w:val="20"/>
        </w:rPr>
      </w:pPr>
      <w:r w:rsidRPr="00AF2F0F">
        <w:rPr>
          <w:rFonts w:ascii="Arial" w:hAnsi="Arial" w:cs="Arial"/>
          <w:b/>
          <w:color w:val="000000" w:themeColor="text1"/>
          <w:sz w:val="20"/>
          <w:szCs w:val="20"/>
        </w:rPr>
        <w:t>Fig. S5.</w:t>
      </w:r>
      <w:r w:rsidRPr="00AF2F0F">
        <w:rPr>
          <w:rFonts w:ascii="Arial" w:hAnsi="Arial" w:cs="Arial"/>
          <w:color w:val="000000" w:themeColor="text1"/>
          <w:sz w:val="20"/>
          <w:szCs w:val="20"/>
        </w:rPr>
        <w:t xml:space="preserve"> </w:t>
      </w:r>
      <w:r w:rsidR="005D3245" w:rsidRPr="00AF2F0F">
        <w:rPr>
          <w:rFonts w:ascii="Arial" w:hAnsi="Arial" w:cs="Arial"/>
          <w:color w:val="000000" w:themeColor="text1"/>
          <w:sz w:val="20"/>
          <w:szCs w:val="20"/>
        </w:rPr>
        <w:t xml:space="preserve">Dynamic nature of </w:t>
      </w:r>
      <w:r w:rsidR="00FA7F07" w:rsidRPr="00AF2F0F">
        <w:rPr>
          <w:rFonts w:ascii="Arial" w:hAnsi="Arial" w:cs="Arial"/>
          <w:color w:val="000000" w:themeColor="text1"/>
          <w:sz w:val="20"/>
          <w:szCs w:val="20"/>
        </w:rPr>
        <w:t>cluster</w:t>
      </w:r>
      <w:r w:rsidR="005D3245" w:rsidRPr="00AF2F0F">
        <w:rPr>
          <w:rFonts w:ascii="Arial" w:hAnsi="Arial" w:cs="Arial"/>
          <w:color w:val="000000" w:themeColor="text1"/>
          <w:sz w:val="20"/>
          <w:szCs w:val="20"/>
        </w:rPr>
        <w:t>-mapping testicular piRNAs during spermatogenesis.</w:t>
      </w:r>
      <w:r w:rsidRPr="00AF2F0F">
        <w:rPr>
          <w:rFonts w:ascii="Arial" w:hAnsi="Arial" w:cs="Arial"/>
          <w:b/>
          <w:color w:val="000000" w:themeColor="text1"/>
          <w:sz w:val="20"/>
          <w:szCs w:val="20"/>
        </w:rPr>
        <w:t xml:space="preserve"> </w:t>
      </w:r>
      <w:r w:rsidR="00584497" w:rsidRPr="00AF2F0F">
        <w:rPr>
          <w:rFonts w:ascii="Arial" w:hAnsi="Arial" w:cs="Arial"/>
          <w:color w:val="000000" w:themeColor="text1"/>
          <w:sz w:val="20"/>
          <w:szCs w:val="20"/>
        </w:rPr>
        <w:t>(A)</w:t>
      </w:r>
      <w:r w:rsidRPr="00AF2F0F">
        <w:rPr>
          <w:rFonts w:ascii="Arial" w:hAnsi="Arial" w:cs="Arial"/>
          <w:color w:val="000000" w:themeColor="text1"/>
          <w:sz w:val="20"/>
          <w:szCs w:val="20"/>
        </w:rPr>
        <w:t xml:space="preserve"> </w:t>
      </w:r>
      <w:r w:rsidR="00FA7F07" w:rsidRPr="00AF2F0F">
        <w:rPr>
          <w:rFonts w:ascii="Arial" w:hAnsi="Arial" w:cs="Arial"/>
          <w:color w:val="000000" w:themeColor="text1"/>
          <w:sz w:val="20"/>
          <w:szCs w:val="20"/>
        </w:rPr>
        <w:t xml:space="preserve">Percent contribution of piRNAs from </w:t>
      </w:r>
      <w:r w:rsidR="00FA7F07" w:rsidRPr="00AF2F0F">
        <w:rPr>
          <w:rFonts w:ascii="Arial" w:hAnsi="Arial" w:cs="Arial"/>
          <w:i/>
          <w:color w:val="000000" w:themeColor="text1"/>
          <w:sz w:val="20"/>
          <w:szCs w:val="20"/>
        </w:rPr>
        <w:t>42AB</w:t>
      </w:r>
      <w:r w:rsidR="00FA7F07" w:rsidRPr="00AF2F0F">
        <w:rPr>
          <w:rFonts w:ascii="Arial" w:hAnsi="Arial" w:cs="Arial"/>
          <w:color w:val="000000" w:themeColor="text1"/>
          <w:sz w:val="20"/>
          <w:szCs w:val="20"/>
        </w:rPr>
        <w:t xml:space="preserve"> </w:t>
      </w:r>
      <w:r w:rsidR="0059642D">
        <w:rPr>
          <w:rFonts w:ascii="Arial" w:hAnsi="Arial" w:cs="Arial"/>
          <w:color w:val="000000" w:themeColor="text1"/>
          <w:sz w:val="20"/>
          <w:szCs w:val="20"/>
        </w:rPr>
        <w:t xml:space="preserve">cluster </w:t>
      </w:r>
      <w:r w:rsidR="00FA7F07" w:rsidRPr="00AF2F0F">
        <w:rPr>
          <w:rFonts w:ascii="Arial" w:hAnsi="Arial" w:cs="Arial"/>
          <w:color w:val="000000" w:themeColor="text1"/>
          <w:sz w:val="20"/>
          <w:szCs w:val="20"/>
        </w:rPr>
        <w:t xml:space="preserve">among top </w:t>
      </w:r>
      <w:r w:rsidR="0059642D">
        <w:rPr>
          <w:rFonts w:ascii="Arial" w:hAnsi="Arial" w:cs="Arial"/>
          <w:color w:val="000000" w:themeColor="text1"/>
          <w:sz w:val="20"/>
          <w:szCs w:val="20"/>
        </w:rPr>
        <w:t>fifteen</w:t>
      </w:r>
      <w:r w:rsidR="00FA7F07" w:rsidRPr="00AF2F0F">
        <w:rPr>
          <w:rFonts w:ascii="Arial" w:hAnsi="Arial" w:cs="Arial"/>
          <w:color w:val="000000" w:themeColor="text1"/>
          <w:sz w:val="20"/>
          <w:szCs w:val="20"/>
        </w:rPr>
        <w:t xml:space="preserve"> piRNA cl</w:t>
      </w:r>
      <w:r w:rsidR="0072758F">
        <w:rPr>
          <w:rFonts w:ascii="Arial" w:hAnsi="Arial" w:cs="Arial"/>
          <w:color w:val="000000" w:themeColor="text1"/>
          <w:sz w:val="20"/>
          <w:szCs w:val="20"/>
        </w:rPr>
        <w:t>ust</w:t>
      </w:r>
      <w:r w:rsidR="00FA7F07" w:rsidRPr="00AF2F0F">
        <w:rPr>
          <w:rFonts w:ascii="Arial" w:hAnsi="Arial" w:cs="Arial"/>
          <w:color w:val="000000" w:themeColor="text1"/>
          <w:sz w:val="20"/>
          <w:szCs w:val="20"/>
        </w:rPr>
        <w:t>ers</w:t>
      </w:r>
      <w:r w:rsidR="0072758F">
        <w:rPr>
          <w:rFonts w:ascii="Arial" w:hAnsi="Arial" w:cs="Arial"/>
          <w:color w:val="000000" w:themeColor="text1"/>
          <w:sz w:val="20"/>
          <w:szCs w:val="20"/>
        </w:rPr>
        <w:t xml:space="preserve">. </w:t>
      </w:r>
      <w:r w:rsidR="00201B9A" w:rsidRPr="00AF2F0F">
        <w:rPr>
          <w:rFonts w:ascii="Arial" w:hAnsi="Arial" w:cs="Arial"/>
          <w:color w:val="000000" w:themeColor="text1"/>
          <w:sz w:val="20"/>
          <w:szCs w:val="20"/>
        </w:rPr>
        <w:t xml:space="preserve">Ovarian </w:t>
      </w:r>
      <w:r w:rsidR="006B0F78" w:rsidRPr="00AF2F0F">
        <w:rPr>
          <w:rFonts w:ascii="Arial" w:hAnsi="Arial" w:cs="Arial"/>
          <w:color w:val="000000" w:themeColor="text1"/>
          <w:sz w:val="20"/>
          <w:szCs w:val="20"/>
        </w:rPr>
        <w:t xml:space="preserve">piRNAs </w:t>
      </w:r>
      <w:r w:rsidR="00C55845" w:rsidRPr="00AF2F0F">
        <w:rPr>
          <w:rFonts w:ascii="Arial" w:hAnsi="Arial" w:cs="Arial"/>
          <w:color w:val="000000" w:themeColor="text1"/>
          <w:sz w:val="20"/>
          <w:szCs w:val="20"/>
        </w:rPr>
        <w:t xml:space="preserve">from </w:t>
      </w:r>
      <w:r w:rsidR="0059642D">
        <w:rPr>
          <w:rFonts w:ascii="Arial" w:hAnsi="Arial" w:cs="Arial"/>
          <w:color w:val="000000" w:themeColor="text1"/>
          <w:sz w:val="20"/>
          <w:szCs w:val="20"/>
        </w:rPr>
        <w:t xml:space="preserve">various </w:t>
      </w:r>
      <w:r w:rsidR="00C55845" w:rsidRPr="00AF2F0F">
        <w:rPr>
          <w:rFonts w:ascii="Arial" w:hAnsi="Arial" w:cs="Arial"/>
          <w:color w:val="000000" w:themeColor="text1"/>
          <w:sz w:val="20"/>
          <w:szCs w:val="20"/>
        </w:rPr>
        <w:t>heterozygous females of piRNA pathway</w:t>
      </w:r>
      <w:r w:rsidR="00DD308A">
        <w:rPr>
          <w:rFonts w:ascii="Arial" w:hAnsi="Arial" w:cs="Arial"/>
          <w:color w:val="000000" w:themeColor="text1"/>
          <w:sz w:val="20"/>
          <w:szCs w:val="20"/>
        </w:rPr>
        <w:t xml:space="preserve"> components</w:t>
      </w:r>
      <w:r w:rsidR="002C2C29">
        <w:rPr>
          <w:rFonts w:ascii="Arial" w:hAnsi="Arial" w:cs="Arial"/>
          <w:color w:val="000000" w:themeColor="text1"/>
          <w:sz w:val="20"/>
          <w:szCs w:val="20"/>
        </w:rPr>
        <w:t xml:space="preserve"> (</w:t>
      </w:r>
      <w:r w:rsidR="002C2C29" w:rsidRPr="002C2C29">
        <w:rPr>
          <w:rFonts w:ascii="Arial" w:hAnsi="Arial" w:cs="Arial"/>
          <w:i/>
          <w:color w:val="000000" w:themeColor="text1"/>
          <w:sz w:val="20"/>
          <w:szCs w:val="20"/>
        </w:rPr>
        <w:t>tap</w:t>
      </w:r>
      <w:r w:rsidR="002C2C29">
        <w:rPr>
          <w:rFonts w:ascii="Arial" w:hAnsi="Arial" w:cs="Arial"/>
          <w:color w:val="000000" w:themeColor="text1"/>
          <w:sz w:val="20"/>
          <w:szCs w:val="20"/>
        </w:rPr>
        <w:t xml:space="preserve">, </w:t>
      </w:r>
      <w:r w:rsidR="002C2C29">
        <w:rPr>
          <w:rFonts w:ascii="Arial" w:hAnsi="Arial" w:cs="Arial"/>
          <w:i/>
          <w:color w:val="000000" w:themeColor="text1"/>
          <w:sz w:val="20"/>
          <w:szCs w:val="20"/>
        </w:rPr>
        <w:t>tej</w:t>
      </w:r>
      <w:r w:rsidR="002C2C29">
        <w:rPr>
          <w:rFonts w:ascii="Arial" w:hAnsi="Arial" w:cs="Arial"/>
          <w:color w:val="000000" w:themeColor="text1"/>
          <w:sz w:val="20"/>
          <w:szCs w:val="20"/>
        </w:rPr>
        <w:t xml:space="preserve">, </w:t>
      </w:r>
      <w:r w:rsidR="002C2C29" w:rsidRPr="002C2C29">
        <w:rPr>
          <w:rFonts w:ascii="Arial" w:hAnsi="Arial" w:cs="Arial"/>
          <w:i/>
          <w:color w:val="000000" w:themeColor="text1"/>
          <w:sz w:val="20"/>
          <w:szCs w:val="20"/>
        </w:rPr>
        <w:t>aub</w:t>
      </w:r>
      <w:r w:rsidR="002C2C29">
        <w:rPr>
          <w:rFonts w:ascii="Arial" w:hAnsi="Arial" w:cs="Arial"/>
          <w:color w:val="000000" w:themeColor="text1"/>
          <w:sz w:val="20"/>
          <w:szCs w:val="20"/>
        </w:rPr>
        <w:t xml:space="preserve">, </w:t>
      </w:r>
      <w:r w:rsidR="002C2C29" w:rsidRPr="002C2C29">
        <w:rPr>
          <w:rFonts w:ascii="Arial" w:hAnsi="Arial" w:cs="Arial"/>
          <w:i/>
          <w:color w:val="000000" w:themeColor="text1"/>
          <w:sz w:val="20"/>
          <w:szCs w:val="20"/>
        </w:rPr>
        <w:t>armi</w:t>
      </w:r>
      <w:r w:rsidR="002C2C29">
        <w:rPr>
          <w:rFonts w:ascii="Arial" w:hAnsi="Arial" w:cs="Arial"/>
          <w:color w:val="000000" w:themeColor="text1"/>
          <w:sz w:val="20"/>
          <w:szCs w:val="20"/>
        </w:rPr>
        <w:t xml:space="preserve">, </w:t>
      </w:r>
      <w:r w:rsidR="002C2C29" w:rsidRPr="0060008B">
        <w:rPr>
          <w:rFonts w:ascii="Arial" w:hAnsi="Arial" w:cs="Arial"/>
          <w:i/>
          <w:color w:val="000000" w:themeColor="text1"/>
          <w:sz w:val="20"/>
          <w:szCs w:val="20"/>
        </w:rPr>
        <w:t>flam</w:t>
      </w:r>
      <w:r w:rsidR="002C2C29">
        <w:rPr>
          <w:rFonts w:ascii="Arial" w:hAnsi="Arial" w:cs="Arial"/>
          <w:color w:val="000000" w:themeColor="text1"/>
          <w:sz w:val="20"/>
          <w:szCs w:val="20"/>
        </w:rPr>
        <w:t xml:space="preserve">, </w:t>
      </w:r>
      <w:r w:rsidR="002C2C29" w:rsidRPr="002C2C29">
        <w:rPr>
          <w:rFonts w:ascii="Arial" w:hAnsi="Arial" w:cs="Arial"/>
          <w:i/>
          <w:color w:val="000000" w:themeColor="text1"/>
          <w:sz w:val="20"/>
          <w:szCs w:val="20"/>
        </w:rPr>
        <w:t>krimp</w:t>
      </w:r>
      <w:r w:rsidR="002C2C29">
        <w:rPr>
          <w:rFonts w:ascii="Arial" w:hAnsi="Arial" w:cs="Arial"/>
          <w:color w:val="000000" w:themeColor="text1"/>
          <w:sz w:val="20"/>
          <w:szCs w:val="20"/>
        </w:rPr>
        <w:t xml:space="preserve">, </w:t>
      </w:r>
      <w:r w:rsidR="002C2C29" w:rsidRPr="002C2C29">
        <w:rPr>
          <w:rFonts w:ascii="Arial" w:hAnsi="Arial" w:cs="Arial"/>
          <w:i/>
          <w:color w:val="000000" w:themeColor="text1"/>
          <w:sz w:val="20"/>
          <w:szCs w:val="20"/>
        </w:rPr>
        <w:t>piwi</w:t>
      </w:r>
      <w:r w:rsidR="002C2C29">
        <w:rPr>
          <w:rFonts w:ascii="Arial" w:hAnsi="Arial" w:cs="Arial"/>
          <w:color w:val="000000" w:themeColor="text1"/>
          <w:sz w:val="20"/>
          <w:szCs w:val="20"/>
        </w:rPr>
        <w:t xml:space="preserve">, </w:t>
      </w:r>
      <w:r w:rsidR="002C2C29" w:rsidRPr="002C2C29">
        <w:rPr>
          <w:rFonts w:ascii="Arial" w:hAnsi="Arial" w:cs="Arial"/>
          <w:i/>
          <w:color w:val="000000" w:themeColor="text1"/>
          <w:sz w:val="20"/>
          <w:szCs w:val="20"/>
        </w:rPr>
        <w:t>spnE</w:t>
      </w:r>
      <w:r w:rsidR="002C2C29">
        <w:rPr>
          <w:rFonts w:ascii="Arial" w:hAnsi="Arial" w:cs="Arial"/>
          <w:color w:val="000000" w:themeColor="text1"/>
          <w:sz w:val="20"/>
          <w:szCs w:val="20"/>
        </w:rPr>
        <w:t xml:space="preserve">, </w:t>
      </w:r>
      <w:r w:rsidR="002C2C29" w:rsidRPr="002C2C29">
        <w:rPr>
          <w:rFonts w:ascii="Arial" w:hAnsi="Arial" w:cs="Arial"/>
          <w:i/>
          <w:color w:val="000000" w:themeColor="text1"/>
          <w:sz w:val="20"/>
          <w:szCs w:val="20"/>
        </w:rPr>
        <w:t>squ</w:t>
      </w:r>
      <w:r w:rsidR="002C2C29">
        <w:rPr>
          <w:rFonts w:ascii="Arial" w:hAnsi="Arial" w:cs="Arial"/>
          <w:color w:val="000000" w:themeColor="text1"/>
          <w:sz w:val="20"/>
          <w:szCs w:val="20"/>
        </w:rPr>
        <w:t xml:space="preserve">, </w:t>
      </w:r>
      <w:r w:rsidR="002C2C29" w:rsidRPr="002C2C29">
        <w:rPr>
          <w:rFonts w:ascii="Arial" w:hAnsi="Arial" w:cs="Arial"/>
          <w:i/>
          <w:color w:val="000000" w:themeColor="text1"/>
          <w:sz w:val="20"/>
          <w:szCs w:val="20"/>
        </w:rPr>
        <w:t>vas</w:t>
      </w:r>
      <w:r w:rsidR="002C2C29">
        <w:rPr>
          <w:rFonts w:ascii="Arial" w:hAnsi="Arial" w:cs="Arial"/>
          <w:color w:val="000000" w:themeColor="text1"/>
          <w:sz w:val="20"/>
          <w:szCs w:val="20"/>
        </w:rPr>
        <w:t xml:space="preserve"> and </w:t>
      </w:r>
      <w:r w:rsidR="002C2C29" w:rsidRPr="002C2C29">
        <w:rPr>
          <w:rFonts w:ascii="Arial" w:hAnsi="Arial" w:cs="Arial"/>
          <w:i/>
          <w:color w:val="000000" w:themeColor="text1"/>
          <w:sz w:val="20"/>
          <w:szCs w:val="20"/>
        </w:rPr>
        <w:t>zuc</w:t>
      </w:r>
      <w:r w:rsidR="002C2C29">
        <w:rPr>
          <w:rFonts w:ascii="Arial" w:hAnsi="Arial" w:cs="Arial"/>
          <w:color w:val="000000" w:themeColor="text1"/>
          <w:sz w:val="20"/>
          <w:szCs w:val="20"/>
        </w:rPr>
        <w:t>)</w:t>
      </w:r>
      <w:bookmarkStart w:id="0" w:name="_GoBack"/>
      <w:bookmarkEnd w:id="0"/>
      <w:r w:rsidR="00201B9A" w:rsidRPr="00AF2F0F">
        <w:rPr>
          <w:rFonts w:ascii="Arial" w:hAnsi="Arial" w:cs="Arial"/>
          <w:color w:val="000000" w:themeColor="text1"/>
          <w:sz w:val="20"/>
          <w:szCs w:val="20"/>
        </w:rPr>
        <w:t>,</w:t>
      </w:r>
      <w:r w:rsidR="00FA7F07" w:rsidRPr="00AF2F0F">
        <w:rPr>
          <w:rFonts w:ascii="Arial" w:hAnsi="Arial" w:cs="Arial"/>
          <w:color w:val="000000" w:themeColor="text1"/>
          <w:sz w:val="20"/>
          <w:szCs w:val="20"/>
        </w:rPr>
        <w:t xml:space="preserve"> and </w:t>
      </w:r>
      <w:r w:rsidR="006B0F78" w:rsidRPr="00AF2F0F">
        <w:rPr>
          <w:rFonts w:ascii="Arial" w:hAnsi="Arial" w:cs="Arial"/>
          <w:color w:val="000000" w:themeColor="text1"/>
          <w:sz w:val="20"/>
          <w:szCs w:val="20"/>
        </w:rPr>
        <w:t>piRNAs in testes enric</w:t>
      </w:r>
      <w:r w:rsidR="00201B9A" w:rsidRPr="00AF2F0F">
        <w:rPr>
          <w:rFonts w:ascii="Arial" w:hAnsi="Arial" w:cs="Arial"/>
          <w:color w:val="000000" w:themeColor="text1"/>
          <w:sz w:val="20"/>
          <w:szCs w:val="20"/>
        </w:rPr>
        <w:t>h</w:t>
      </w:r>
      <w:r w:rsidR="006B0F78" w:rsidRPr="00AF2F0F">
        <w:rPr>
          <w:rFonts w:ascii="Arial" w:hAnsi="Arial" w:cs="Arial"/>
          <w:color w:val="000000" w:themeColor="text1"/>
          <w:sz w:val="20"/>
          <w:szCs w:val="20"/>
        </w:rPr>
        <w:t xml:space="preserve">ed with </w:t>
      </w:r>
      <w:r w:rsidR="00FA7F07" w:rsidRPr="00AF2F0F">
        <w:rPr>
          <w:rFonts w:ascii="Arial" w:hAnsi="Arial" w:cs="Arial"/>
          <w:color w:val="000000" w:themeColor="text1"/>
          <w:sz w:val="20"/>
          <w:szCs w:val="20"/>
        </w:rPr>
        <w:t>spermatogonia</w:t>
      </w:r>
      <w:r w:rsidR="006B0F78" w:rsidRPr="00AF2F0F">
        <w:rPr>
          <w:rFonts w:ascii="Arial" w:hAnsi="Arial" w:cs="Arial"/>
          <w:color w:val="000000" w:themeColor="text1"/>
          <w:sz w:val="20"/>
          <w:szCs w:val="20"/>
        </w:rPr>
        <w:t xml:space="preserve"> (</w:t>
      </w:r>
      <w:r w:rsidR="006B0F78" w:rsidRPr="00AF2F0F">
        <w:rPr>
          <w:rFonts w:ascii="Arial" w:hAnsi="Arial" w:cs="Arial"/>
          <w:i/>
          <w:color w:val="000000" w:themeColor="text1"/>
          <w:sz w:val="20"/>
          <w:szCs w:val="20"/>
        </w:rPr>
        <w:t xml:space="preserve">bam </w:t>
      </w:r>
      <w:r w:rsidR="006B0F78" w:rsidRPr="00AF2F0F">
        <w:rPr>
          <w:rFonts w:ascii="Arial" w:hAnsi="Arial" w:cs="Arial"/>
          <w:color w:val="000000" w:themeColor="text1"/>
          <w:sz w:val="20"/>
          <w:szCs w:val="20"/>
        </w:rPr>
        <w:t>and</w:t>
      </w:r>
      <w:r w:rsidR="006B0F78" w:rsidRPr="00AF2F0F">
        <w:rPr>
          <w:rFonts w:ascii="Arial" w:hAnsi="Arial" w:cs="Arial"/>
          <w:i/>
          <w:color w:val="000000" w:themeColor="text1"/>
          <w:sz w:val="20"/>
          <w:szCs w:val="20"/>
        </w:rPr>
        <w:t xml:space="preserve"> bgcn</w:t>
      </w:r>
      <w:r w:rsidR="006B0F78" w:rsidRPr="00AF2F0F">
        <w:rPr>
          <w:rFonts w:ascii="Arial" w:hAnsi="Arial" w:cs="Arial"/>
          <w:color w:val="000000" w:themeColor="text1"/>
          <w:sz w:val="20"/>
          <w:szCs w:val="20"/>
        </w:rPr>
        <w:t>)</w:t>
      </w:r>
      <w:r w:rsidR="00FA7F07" w:rsidRPr="00AF2F0F">
        <w:rPr>
          <w:rFonts w:ascii="Arial" w:hAnsi="Arial" w:cs="Arial"/>
          <w:color w:val="000000" w:themeColor="text1"/>
          <w:sz w:val="20"/>
          <w:szCs w:val="20"/>
        </w:rPr>
        <w:t xml:space="preserve"> </w:t>
      </w:r>
      <w:r w:rsidR="00201B9A" w:rsidRPr="00AF2F0F">
        <w:rPr>
          <w:rFonts w:ascii="Arial" w:hAnsi="Arial" w:cs="Arial"/>
          <w:color w:val="000000" w:themeColor="text1"/>
          <w:sz w:val="20"/>
          <w:szCs w:val="20"/>
        </w:rPr>
        <w:t xml:space="preserve">or </w:t>
      </w:r>
      <w:r w:rsidR="00FA7F07" w:rsidRPr="00AF2F0F">
        <w:rPr>
          <w:rFonts w:ascii="Arial" w:hAnsi="Arial" w:cs="Arial"/>
          <w:color w:val="000000" w:themeColor="text1"/>
          <w:sz w:val="20"/>
          <w:szCs w:val="20"/>
        </w:rPr>
        <w:t>primary spermatocyte</w:t>
      </w:r>
      <w:r w:rsidR="00201B9A" w:rsidRPr="00AF2F0F">
        <w:rPr>
          <w:rFonts w:ascii="Arial" w:hAnsi="Arial" w:cs="Arial"/>
          <w:color w:val="000000" w:themeColor="text1"/>
          <w:sz w:val="20"/>
          <w:szCs w:val="20"/>
        </w:rPr>
        <w:t xml:space="preserve"> (</w:t>
      </w:r>
      <w:r w:rsidR="00201B9A" w:rsidRPr="00AF2F0F">
        <w:rPr>
          <w:rFonts w:ascii="Arial" w:hAnsi="Arial" w:cs="Arial"/>
          <w:i/>
          <w:color w:val="000000" w:themeColor="text1"/>
          <w:sz w:val="20"/>
          <w:szCs w:val="20"/>
        </w:rPr>
        <w:t xml:space="preserve">can </w:t>
      </w:r>
      <w:r w:rsidR="00201B9A" w:rsidRPr="00AF2F0F">
        <w:rPr>
          <w:rFonts w:ascii="Arial" w:hAnsi="Arial" w:cs="Arial"/>
          <w:color w:val="000000" w:themeColor="text1"/>
          <w:sz w:val="20"/>
          <w:szCs w:val="20"/>
        </w:rPr>
        <w:t xml:space="preserve">and </w:t>
      </w:r>
      <w:r w:rsidR="00201B9A" w:rsidRPr="00AF2F0F">
        <w:rPr>
          <w:rFonts w:ascii="Arial" w:hAnsi="Arial" w:cs="Arial"/>
          <w:i/>
          <w:color w:val="000000" w:themeColor="text1"/>
          <w:sz w:val="20"/>
          <w:szCs w:val="20"/>
        </w:rPr>
        <w:t>sa</w:t>
      </w:r>
      <w:r w:rsidR="00201B9A" w:rsidRPr="00AF2F0F">
        <w:rPr>
          <w:rFonts w:ascii="Arial" w:hAnsi="Arial" w:cs="Arial"/>
          <w:color w:val="000000" w:themeColor="text1"/>
          <w:sz w:val="20"/>
          <w:szCs w:val="20"/>
        </w:rPr>
        <w:t>),</w:t>
      </w:r>
      <w:r w:rsidR="00FA7F07" w:rsidRPr="00AF2F0F">
        <w:rPr>
          <w:rFonts w:ascii="Arial" w:hAnsi="Arial" w:cs="Arial"/>
          <w:color w:val="000000" w:themeColor="text1"/>
          <w:sz w:val="20"/>
          <w:szCs w:val="20"/>
        </w:rPr>
        <w:t xml:space="preserve"> and </w:t>
      </w:r>
      <w:r w:rsidR="00201B9A" w:rsidRPr="00AF2F0F">
        <w:rPr>
          <w:rFonts w:ascii="Arial" w:hAnsi="Arial" w:cs="Arial"/>
          <w:i/>
          <w:color w:val="000000" w:themeColor="text1"/>
          <w:sz w:val="20"/>
          <w:szCs w:val="20"/>
        </w:rPr>
        <w:t xml:space="preserve">y w </w:t>
      </w:r>
      <w:r w:rsidR="00201B9A" w:rsidRPr="00AF2F0F">
        <w:rPr>
          <w:rFonts w:ascii="Arial" w:hAnsi="Arial" w:cs="Arial"/>
          <w:color w:val="000000" w:themeColor="text1"/>
          <w:sz w:val="20"/>
          <w:szCs w:val="20"/>
        </w:rPr>
        <w:t>testes were analyzed</w:t>
      </w:r>
      <w:r w:rsidR="00FA7F07" w:rsidRPr="00AF2F0F">
        <w:rPr>
          <w:rFonts w:ascii="Arial" w:hAnsi="Arial" w:cs="Arial"/>
          <w:color w:val="000000" w:themeColor="text1"/>
          <w:sz w:val="20"/>
          <w:szCs w:val="20"/>
        </w:rPr>
        <w:t xml:space="preserve">. (B) </w:t>
      </w:r>
      <w:r w:rsidR="00FA7F07" w:rsidRPr="00AF2F0F">
        <w:rPr>
          <w:rFonts w:ascii="Arial" w:hAnsi="Arial" w:cs="Arial"/>
          <w:color w:val="000000"/>
          <w:sz w:val="20"/>
          <w:szCs w:val="20"/>
        </w:rPr>
        <w:t>Heat-</w:t>
      </w:r>
      <w:r w:rsidR="00FA7F07" w:rsidRPr="00AF2F0F">
        <w:rPr>
          <w:rFonts w:ascii="Arial" w:hAnsi="Arial" w:cs="Arial"/>
          <w:color w:val="000000"/>
          <w:sz w:val="20"/>
          <w:szCs w:val="20"/>
        </w:rPr>
        <w:lastRenderedPageBreak/>
        <w:t xml:space="preserve">map representing the expression level of the abundant cluster-mapping piRNAsin </w:t>
      </w:r>
      <w:r w:rsidR="00FA7F07" w:rsidRPr="00AF2F0F">
        <w:rPr>
          <w:rFonts w:ascii="Arial" w:hAnsi="Arial" w:cs="Arial"/>
          <w:i/>
          <w:color w:val="000000"/>
          <w:sz w:val="20"/>
          <w:szCs w:val="20"/>
        </w:rPr>
        <w:t>bam, bgcn, can, sa</w:t>
      </w:r>
      <w:r w:rsidR="00FA7F07" w:rsidRPr="00AF2F0F">
        <w:rPr>
          <w:rFonts w:ascii="Arial" w:hAnsi="Arial" w:cs="Arial"/>
          <w:color w:val="000000"/>
          <w:sz w:val="20"/>
          <w:szCs w:val="20"/>
        </w:rPr>
        <w:t xml:space="preserve"> and </w:t>
      </w:r>
      <w:r w:rsidR="00FA7F07" w:rsidRPr="00AF2F0F">
        <w:rPr>
          <w:rFonts w:ascii="Arial" w:hAnsi="Arial" w:cs="Arial"/>
          <w:i/>
          <w:color w:val="000000"/>
          <w:sz w:val="20"/>
          <w:szCs w:val="20"/>
        </w:rPr>
        <w:t>y w</w:t>
      </w:r>
      <w:r w:rsidR="00FA7F07" w:rsidRPr="00AF2F0F">
        <w:rPr>
          <w:rFonts w:ascii="Arial" w:hAnsi="Arial" w:cs="Arial"/>
          <w:color w:val="000000"/>
          <w:sz w:val="20"/>
          <w:szCs w:val="20"/>
        </w:rPr>
        <w:t xml:space="preserve"> </w:t>
      </w:r>
      <w:r w:rsidR="00DD308A">
        <w:rPr>
          <w:rFonts w:ascii="Arial" w:hAnsi="Arial" w:cs="Arial"/>
          <w:color w:val="000000"/>
          <w:sz w:val="20"/>
          <w:szCs w:val="20"/>
        </w:rPr>
        <w:t>testi</w:t>
      </w:r>
      <w:r w:rsidR="00A24F0A" w:rsidRPr="00AF2F0F">
        <w:rPr>
          <w:rFonts w:ascii="Arial" w:hAnsi="Arial" w:cs="Arial"/>
          <w:color w:val="000000"/>
          <w:sz w:val="20"/>
          <w:szCs w:val="20"/>
        </w:rPr>
        <w:t xml:space="preserve">s </w:t>
      </w:r>
      <w:r w:rsidR="00FA7F07" w:rsidRPr="00AF2F0F">
        <w:rPr>
          <w:rFonts w:ascii="Arial" w:hAnsi="Arial" w:cs="Arial"/>
          <w:color w:val="000000"/>
          <w:sz w:val="20"/>
          <w:szCs w:val="20"/>
        </w:rPr>
        <w:t>libraries</w:t>
      </w:r>
      <w:r w:rsidR="0059642D" w:rsidRPr="00AF2F0F">
        <w:rPr>
          <w:rFonts w:ascii="Arial" w:hAnsi="Arial" w:cs="Arial"/>
          <w:color w:val="000000"/>
          <w:sz w:val="20"/>
          <w:szCs w:val="20"/>
        </w:rPr>
        <w:t xml:space="preserve"> (log2 of normalized piRNA reads; minimum in yellow, maximum in green)</w:t>
      </w:r>
      <w:r w:rsidR="00FA7F07" w:rsidRPr="00AF2F0F">
        <w:rPr>
          <w:rFonts w:ascii="Arial" w:hAnsi="Arial" w:cs="Arial"/>
          <w:color w:val="000000"/>
          <w:sz w:val="20"/>
          <w:szCs w:val="20"/>
        </w:rPr>
        <w:t xml:space="preserve">. Most of the cluster-mapping piRNAs were enriched in </w:t>
      </w:r>
      <w:r w:rsidR="00FA7F07" w:rsidRPr="00AF2F0F">
        <w:rPr>
          <w:rFonts w:ascii="Arial" w:hAnsi="Arial" w:cs="Arial"/>
          <w:i/>
          <w:color w:val="000000"/>
          <w:sz w:val="20"/>
          <w:szCs w:val="20"/>
        </w:rPr>
        <w:t>bam</w:t>
      </w:r>
      <w:r w:rsidR="00FA7F07" w:rsidRPr="00AF2F0F">
        <w:rPr>
          <w:rFonts w:ascii="Arial" w:hAnsi="Arial" w:cs="Arial"/>
          <w:color w:val="000000"/>
          <w:sz w:val="20"/>
          <w:szCs w:val="20"/>
        </w:rPr>
        <w:t xml:space="preserve"> and </w:t>
      </w:r>
      <w:r w:rsidR="00FA7F07" w:rsidRPr="00AF2F0F">
        <w:rPr>
          <w:rFonts w:ascii="Arial" w:hAnsi="Arial" w:cs="Arial"/>
          <w:i/>
          <w:color w:val="000000"/>
          <w:sz w:val="20"/>
          <w:szCs w:val="20"/>
        </w:rPr>
        <w:t>bgcn</w:t>
      </w:r>
      <w:r w:rsidR="00FA7F07" w:rsidRPr="00AF2F0F">
        <w:rPr>
          <w:rFonts w:ascii="Arial" w:hAnsi="Arial" w:cs="Arial"/>
          <w:color w:val="000000"/>
          <w:sz w:val="20"/>
          <w:szCs w:val="20"/>
        </w:rPr>
        <w:t xml:space="preserve"> libraries while some others show different trends.</w:t>
      </w:r>
      <w:r w:rsidR="00FA7F07" w:rsidRPr="00AF2F0F">
        <w:rPr>
          <w:rFonts w:ascii="Arial" w:hAnsi="Arial" w:cs="Arial"/>
          <w:color w:val="000000" w:themeColor="text1"/>
          <w:sz w:val="20"/>
          <w:szCs w:val="20"/>
        </w:rPr>
        <w:t xml:space="preserve"> (C</w:t>
      </w:r>
      <w:r w:rsidR="0059642D">
        <w:rPr>
          <w:rFonts w:ascii="Arial" w:hAnsi="Arial" w:cs="Arial"/>
          <w:color w:val="000000" w:themeColor="text1"/>
          <w:sz w:val="20"/>
          <w:szCs w:val="20"/>
        </w:rPr>
        <w:t xml:space="preserve">, </w:t>
      </w:r>
      <w:r w:rsidR="00A22298">
        <w:rPr>
          <w:rFonts w:ascii="Arial" w:hAnsi="Arial" w:cs="Arial"/>
          <w:color w:val="000000" w:themeColor="text1"/>
          <w:sz w:val="20"/>
          <w:szCs w:val="20"/>
        </w:rPr>
        <w:t>D</w:t>
      </w:r>
      <w:r w:rsidR="00FA7F07" w:rsidRPr="00AF2F0F">
        <w:rPr>
          <w:rFonts w:ascii="Arial" w:hAnsi="Arial" w:cs="Arial"/>
          <w:color w:val="000000" w:themeColor="text1"/>
          <w:sz w:val="20"/>
          <w:szCs w:val="20"/>
        </w:rPr>
        <w:t xml:space="preserve">) Percentage of sense (S; in green) and antisense (AS; in red) </w:t>
      </w:r>
      <w:r w:rsidR="00A24F0A" w:rsidRPr="00AF2F0F">
        <w:rPr>
          <w:rFonts w:ascii="Arial" w:hAnsi="Arial" w:cs="Arial"/>
          <w:color w:val="000000" w:themeColor="text1"/>
          <w:sz w:val="20"/>
          <w:szCs w:val="20"/>
        </w:rPr>
        <w:t xml:space="preserve">of </w:t>
      </w:r>
      <w:r w:rsidR="00FA7F07" w:rsidRPr="00AF2F0F">
        <w:rPr>
          <w:rFonts w:ascii="Arial" w:hAnsi="Arial" w:cs="Arial"/>
          <w:i/>
          <w:color w:val="000000" w:themeColor="text1"/>
          <w:sz w:val="20"/>
          <w:szCs w:val="20"/>
        </w:rPr>
        <w:t>Su(Ste)</w:t>
      </w:r>
      <w:r w:rsidR="00A24F0A" w:rsidRPr="00AF2F0F">
        <w:rPr>
          <w:rFonts w:ascii="Arial" w:hAnsi="Arial" w:cs="Arial"/>
          <w:color w:val="000000" w:themeColor="text1"/>
          <w:sz w:val="20"/>
          <w:szCs w:val="20"/>
        </w:rPr>
        <w:t xml:space="preserve"> (C)</w:t>
      </w:r>
      <w:r w:rsidR="00FA7F07" w:rsidRPr="00AF2F0F">
        <w:rPr>
          <w:rFonts w:ascii="Arial" w:hAnsi="Arial" w:cs="Arial"/>
          <w:color w:val="000000" w:themeColor="text1"/>
          <w:sz w:val="20"/>
          <w:szCs w:val="20"/>
        </w:rPr>
        <w:t xml:space="preserve"> </w:t>
      </w:r>
      <w:r w:rsidR="00A24F0A" w:rsidRPr="00AF2F0F">
        <w:rPr>
          <w:rFonts w:ascii="Arial" w:hAnsi="Arial" w:cs="Arial"/>
          <w:color w:val="000000" w:themeColor="text1"/>
          <w:sz w:val="20"/>
          <w:szCs w:val="20"/>
        </w:rPr>
        <w:t xml:space="preserve">and </w:t>
      </w:r>
      <w:r w:rsidR="00A24F0A" w:rsidRPr="00AF2F0F">
        <w:rPr>
          <w:rFonts w:ascii="Arial" w:hAnsi="Arial" w:cs="Arial"/>
          <w:i/>
          <w:color w:val="000000" w:themeColor="text1"/>
          <w:sz w:val="20"/>
          <w:szCs w:val="20"/>
        </w:rPr>
        <w:t xml:space="preserve">AT-chX </w:t>
      </w:r>
      <w:r w:rsidR="00A24F0A" w:rsidRPr="00AF2F0F">
        <w:rPr>
          <w:rFonts w:ascii="Arial" w:hAnsi="Arial" w:cs="Arial"/>
          <w:color w:val="000000" w:themeColor="text1"/>
          <w:sz w:val="20"/>
          <w:szCs w:val="20"/>
        </w:rPr>
        <w:t xml:space="preserve">(D) </w:t>
      </w:r>
      <w:r w:rsidR="00FA7F07" w:rsidRPr="00AF2F0F">
        <w:rPr>
          <w:rFonts w:ascii="Arial" w:hAnsi="Arial" w:cs="Arial"/>
          <w:color w:val="000000" w:themeColor="text1"/>
          <w:sz w:val="20"/>
          <w:szCs w:val="20"/>
        </w:rPr>
        <w:t xml:space="preserve">piRNAs in </w:t>
      </w:r>
      <w:r w:rsidR="0059642D">
        <w:rPr>
          <w:rFonts w:ascii="Arial" w:hAnsi="Arial" w:cs="Arial"/>
          <w:color w:val="000000" w:themeColor="text1"/>
          <w:sz w:val="20"/>
          <w:szCs w:val="20"/>
        </w:rPr>
        <w:t>each</w:t>
      </w:r>
      <w:r w:rsidR="003D5810">
        <w:rPr>
          <w:rFonts w:ascii="Arial" w:hAnsi="Arial" w:cs="Arial"/>
          <w:color w:val="000000" w:themeColor="text1"/>
          <w:sz w:val="20"/>
          <w:szCs w:val="20"/>
        </w:rPr>
        <w:t xml:space="preserve"> testicular</w:t>
      </w:r>
      <w:r w:rsidR="0059642D">
        <w:rPr>
          <w:rFonts w:ascii="Arial" w:hAnsi="Arial" w:cs="Arial"/>
          <w:color w:val="000000" w:themeColor="text1"/>
          <w:sz w:val="20"/>
          <w:szCs w:val="20"/>
        </w:rPr>
        <w:t xml:space="preserve"> library</w:t>
      </w:r>
      <w:r w:rsidR="00FA7F07" w:rsidRPr="00AF2F0F">
        <w:rPr>
          <w:rFonts w:ascii="Arial" w:hAnsi="Arial" w:cs="Arial"/>
          <w:color w:val="000000" w:themeColor="text1"/>
          <w:sz w:val="20"/>
          <w:szCs w:val="20"/>
        </w:rPr>
        <w:t>.</w:t>
      </w:r>
      <w:r w:rsidR="00A22298">
        <w:rPr>
          <w:rFonts w:ascii="Arial" w:hAnsi="Arial" w:cs="Arial"/>
          <w:color w:val="000000" w:themeColor="text1"/>
          <w:sz w:val="20"/>
          <w:szCs w:val="20"/>
        </w:rPr>
        <w:t xml:space="preserve"> The </w:t>
      </w:r>
      <w:r w:rsidR="00A22298">
        <w:rPr>
          <w:rFonts w:ascii="Arial" w:hAnsi="Arial"/>
          <w:sz w:val="20"/>
          <w:szCs w:val="20"/>
          <w:lang w:val="en-US" w:eastAsia="en-US"/>
        </w:rPr>
        <w:t>vast majority</w:t>
      </w:r>
      <w:r w:rsidR="00A22298" w:rsidRPr="005F3610">
        <w:rPr>
          <w:rFonts w:ascii="Arial" w:hAnsi="Arial"/>
          <w:sz w:val="20"/>
          <w:szCs w:val="20"/>
          <w:lang w:val="en-US" w:eastAsia="en-US"/>
        </w:rPr>
        <w:t xml:space="preserve"> of </w:t>
      </w:r>
      <w:r w:rsidR="00A22298" w:rsidRPr="005F3610">
        <w:rPr>
          <w:rFonts w:ascii="Arial" w:hAnsi="Arial"/>
          <w:i/>
          <w:iCs/>
          <w:sz w:val="20"/>
          <w:szCs w:val="20"/>
          <w:lang w:val="en-US" w:eastAsia="en-US"/>
        </w:rPr>
        <w:t>Su(Ste)</w:t>
      </w:r>
      <w:r w:rsidR="00A22298" w:rsidRPr="005F3610">
        <w:rPr>
          <w:rFonts w:ascii="Arial" w:hAnsi="Arial"/>
          <w:sz w:val="20"/>
          <w:szCs w:val="20"/>
          <w:lang w:val="en-US" w:eastAsia="en-US"/>
        </w:rPr>
        <w:t xml:space="preserve"> and </w:t>
      </w:r>
      <w:r w:rsidR="00A22298" w:rsidRPr="005F3610">
        <w:rPr>
          <w:rFonts w:ascii="Arial" w:hAnsi="Arial"/>
          <w:i/>
          <w:iCs/>
          <w:sz w:val="20"/>
          <w:szCs w:val="20"/>
          <w:lang w:val="en-US" w:eastAsia="en-US"/>
        </w:rPr>
        <w:t>AT-chX</w:t>
      </w:r>
      <w:r w:rsidR="00A22298" w:rsidRPr="005F3610">
        <w:rPr>
          <w:rFonts w:ascii="Arial" w:hAnsi="Arial"/>
          <w:sz w:val="20"/>
          <w:szCs w:val="20"/>
          <w:lang w:val="en-US" w:eastAsia="en-US"/>
        </w:rPr>
        <w:t xml:space="preserve"> piRNAs were in antisense orientation, while only a very small amount of these were in sense orientation</w:t>
      </w:r>
      <w:r w:rsidR="00A22298">
        <w:rPr>
          <w:rFonts w:ascii="Arial" w:hAnsi="Arial"/>
          <w:sz w:val="20"/>
          <w:szCs w:val="20"/>
          <w:lang w:val="en-US" w:eastAsia="en-US"/>
        </w:rPr>
        <w:t>.</w:t>
      </w:r>
    </w:p>
    <w:p w14:paraId="407868BF" w14:textId="77777777" w:rsidR="001E63C9" w:rsidRPr="00AF2F0F" w:rsidRDefault="001E63C9" w:rsidP="00D2441A">
      <w:pPr>
        <w:spacing w:after="0" w:line="360" w:lineRule="auto"/>
        <w:jc w:val="both"/>
        <w:rPr>
          <w:rFonts w:ascii="Arial" w:hAnsi="Arial" w:cs="Arial"/>
          <w:color w:val="000000" w:themeColor="text1"/>
          <w:sz w:val="20"/>
          <w:szCs w:val="20"/>
        </w:rPr>
      </w:pPr>
    </w:p>
    <w:p w14:paraId="6657347C" w14:textId="2CB65013" w:rsidR="00FF3D9F" w:rsidRPr="00AF2F0F" w:rsidRDefault="00FA7F07" w:rsidP="00D2441A">
      <w:pPr>
        <w:spacing w:after="0" w:line="360" w:lineRule="auto"/>
        <w:jc w:val="both"/>
        <w:rPr>
          <w:rFonts w:ascii="Arial" w:hAnsi="Arial" w:cs="Arial"/>
          <w:color w:val="000000" w:themeColor="text1"/>
          <w:sz w:val="20"/>
          <w:szCs w:val="20"/>
        </w:rPr>
      </w:pPr>
      <w:r w:rsidRPr="00AF2F0F">
        <w:rPr>
          <w:rFonts w:ascii="Arial" w:hAnsi="Arial" w:cs="Arial"/>
          <w:b/>
          <w:color w:val="000000" w:themeColor="text1"/>
          <w:sz w:val="20"/>
          <w:szCs w:val="20"/>
        </w:rPr>
        <w:t xml:space="preserve">Fig. S6. </w:t>
      </w:r>
      <w:r w:rsidRPr="00AF2F0F">
        <w:rPr>
          <w:rFonts w:ascii="Arial" w:hAnsi="Arial" w:cs="Arial"/>
          <w:color w:val="000000" w:themeColor="text1"/>
          <w:sz w:val="20"/>
          <w:szCs w:val="20"/>
        </w:rPr>
        <w:t xml:space="preserve"> Density plots showing normalized </w:t>
      </w:r>
      <w:r w:rsidR="00345D45">
        <w:rPr>
          <w:rFonts w:ascii="Arial" w:hAnsi="Arial" w:cs="Arial"/>
          <w:color w:val="000000" w:themeColor="text1"/>
          <w:sz w:val="20"/>
          <w:szCs w:val="20"/>
        </w:rPr>
        <w:t>number</w:t>
      </w:r>
      <w:r w:rsidR="00345D45" w:rsidRPr="00AF2F0F">
        <w:rPr>
          <w:rFonts w:ascii="Arial" w:hAnsi="Arial" w:cs="Arial"/>
          <w:color w:val="000000" w:themeColor="text1"/>
          <w:sz w:val="20"/>
          <w:szCs w:val="20"/>
        </w:rPr>
        <w:t xml:space="preserve"> </w:t>
      </w:r>
      <w:r w:rsidRPr="00AF2F0F">
        <w:rPr>
          <w:rFonts w:ascii="Arial" w:hAnsi="Arial" w:cs="Arial"/>
          <w:color w:val="000000" w:themeColor="text1"/>
          <w:sz w:val="20"/>
          <w:szCs w:val="20"/>
        </w:rPr>
        <w:t>of 23-</w:t>
      </w:r>
      <w:r w:rsidR="00565732" w:rsidRPr="00AF2F0F">
        <w:rPr>
          <w:rFonts w:ascii="Arial" w:hAnsi="Arial" w:cs="Arial"/>
          <w:color w:val="000000" w:themeColor="text1"/>
          <w:sz w:val="20"/>
          <w:szCs w:val="20"/>
        </w:rPr>
        <w:t>29</w:t>
      </w:r>
      <w:r w:rsidR="00565732">
        <w:rPr>
          <w:rFonts w:ascii="Arial" w:hAnsi="Arial" w:cs="Arial"/>
          <w:color w:val="000000" w:themeColor="text1"/>
          <w:sz w:val="20"/>
          <w:szCs w:val="20"/>
        </w:rPr>
        <w:t>-</w:t>
      </w:r>
      <w:r w:rsidRPr="00AF2F0F">
        <w:rPr>
          <w:rFonts w:ascii="Arial" w:hAnsi="Arial" w:cs="Arial"/>
          <w:color w:val="000000" w:themeColor="text1"/>
          <w:sz w:val="20"/>
          <w:szCs w:val="20"/>
        </w:rPr>
        <w:t>nt reads mapping to plus and minus strands of the</w:t>
      </w:r>
      <w:r w:rsidR="00BF2CFD">
        <w:rPr>
          <w:rFonts w:ascii="Arial" w:hAnsi="Arial" w:cs="Arial"/>
          <w:color w:val="000000" w:themeColor="text1"/>
          <w:sz w:val="20"/>
          <w:szCs w:val="20"/>
        </w:rPr>
        <w:t xml:space="preserve"> two</w:t>
      </w:r>
      <w:r w:rsidRPr="00AF2F0F">
        <w:rPr>
          <w:rFonts w:ascii="Arial" w:hAnsi="Arial" w:cs="Arial"/>
          <w:color w:val="000000" w:themeColor="text1"/>
          <w:sz w:val="20"/>
          <w:szCs w:val="20"/>
        </w:rPr>
        <w:t xml:space="preserve"> cluster</w:t>
      </w:r>
      <w:r w:rsidR="00BF2CFD">
        <w:rPr>
          <w:rFonts w:ascii="Arial" w:hAnsi="Arial" w:cs="Arial"/>
          <w:color w:val="000000" w:themeColor="text1"/>
          <w:sz w:val="20"/>
          <w:szCs w:val="20"/>
        </w:rPr>
        <w:t>s</w:t>
      </w:r>
      <w:r w:rsidRPr="00AF2F0F">
        <w:rPr>
          <w:rFonts w:ascii="Arial" w:hAnsi="Arial" w:cs="Arial"/>
          <w:color w:val="000000" w:themeColor="text1"/>
          <w:sz w:val="20"/>
          <w:szCs w:val="20"/>
        </w:rPr>
        <w:t xml:space="preserve"> at 38C (2L:</w:t>
      </w:r>
      <w:r w:rsidR="00FF3D9F" w:rsidRPr="00AF2F0F">
        <w:rPr>
          <w:rFonts w:ascii="Arial" w:hAnsi="Arial" w:cs="Arial"/>
          <w:color w:val="000000" w:themeColor="text1"/>
          <w:sz w:val="20"/>
          <w:szCs w:val="20"/>
        </w:rPr>
        <w:t>2010400:20120000</w:t>
      </w:r>
      <w:r w:rsidR="00345D45">
        <w:rPr>
          <w:rFonts w:ascii="Arial" w:hAnsi="Arial" w:cs="Arial"/>
          <w:color w:val="000000" w:themeColor="text1"/>
          <w:sz w:val="20"/>
          <w:szCs w:val="20"/>
        </w:rPr>
        <w:t xml:space="preserve">, and </w:t>
      </w:r>
      <w:r w:rsidR="00345D45" w:rsidRPr="00AF2F0F">
        <w:rPr>
          <w:rFonts w:ascii="Arial" w:hAnsi="Arial" w:cs="Arial"/>
          <w:color w:val="000000" w:themeColor="text1"/>
          <w:sz w:val="20"/>
          <w:szCs w:val="20"/>
        </w:rPr>
        <w:t>20148259-20227581</w:t>
      </w:r>
      <w:r w:rsidR="00FF3D9F" w:rsidRPr="00AF2F0F">
        <w:rPr>
          <w:rFonts w:ascii="Arial" w:hAnsi="Arial" w:cs="Arial"/>
          <w:color w:val="000000" w:themeColor="text1"/>
          <w:sz w:val="20"/>
          <w:szCs w:val="20"/>
        </w:rPr>
        <w:t>)</w:t>
      </w:r>
      <w:r w:rsidR="00BF2CFD">
        <w:rPr>
          <w:rFonts w:ascii="Arial" w:hAnsi="Arial" w:cs="Arial"/>
          <w:color w:val="000000" w:themeColor="text1"/>
          <w:sz w:val="20"/>
          <w:szCs w:val="20"/>
        </w:rPr>
        <w:t>.</w:t>
      </w:r>
      <w:r w:rsidR="00E9526F">
        <w:rPr>
          <w:rFonts w:ascii="Arial" w:hAnsi="Arial" w:cs="Arial"/>
          <w:color w:val="000000" w:themeColor="text1"/>
          <w:sz w:val="20"/>
          <w:szCs w:val="20"/>
        </w:rPr>
        <w:t xml:space="preserve"> Pie charts on the top </w:t>
      </w:r>
      <w:r w:rsidR="0060008B">
        <w:rPr>
          <w:rFonts w:ascii="Arial" w:hAnsi="Arial" w:cs="Arial"/>
          <w:color w:val="000000" w:themeColor="text1"/>
          <w:sz w:val="20"/>
          <w:szCs w:val="20"/>
        </w:rPr>
        <w:t>compares the abundance of the transposons on the plus and minus strands</w:t>
      </w:r>
      <w:r w:rsidR="000E1EFD">
        <w:rPr>
          <w:rFonts w:ascii="Arial" w:hAnsi="Arial" w:cs="Arial"/>
          <w:color w:val="000000" w:themeColor="text1"/>
          <w:sz w:val="20"/>
          <w:szCs w:val="20"/>
        </w:rPr>
        <w:t>.</w:t>
      </w:r>
      <w:r w:rsidR="00FF3D9F" w:rsidRPr="00AF2F0F">
        <w:rPr>
          <w:rFonts w:ascii="Arial" w:hAnsi="Arial" w:cs="Arial"/>
          <w:color w:val="000000" w:themeColor="text1"/>
          <w:sz w:val="20"/>
          <w:szCs w:val="20"/>
        </w:rPr>
        <w:t xml:space="preserve"> </w:t>
      </w:r>
      <w:r w:rsidR="00BF2CFD">
        <w:rPr>
          <w:rFonts w:ascii="Arial" w:hAnsi="Arial" w:cs="Arial"/>
          <w:color w:val="000000" w:themeColor="text1"/>
          <w:sz w:val="20"/>
          <w:szCs w:val="20"/>
        </w:rPr>
        <w:t>T</w:t>
      </w:r>
      <w:r w:rsidR="00FF3D9F" w:rsidRPr="00AF2F0F">
        <w:rPr>
          <w:rFonts w:ascii="Arial" w:hAnsi="Arial" w:cs="Arial"/>
          <w:color w:val="000000" w:themeColor="text1"/>
          <w:sz w:val="20"/>
          <w:szCs w:val="20"/>
        </w:rPr>
        <w:t xml:space="preserve">he transposon regions are represented as shaded area. </w:t>
      </w:r>
    </w:p>
    <w:p w14:paraId="4AF78F43" w14:textId="77777777" w:rsidR="001E63C9" w:rsidRPr="00AF2F0F" w:rsidRDefault="001E63C9" w:rsidP="00D2441A">
      <w:pPr>
        <w:spacing w:after="0" w:line="360" w:lineRule="auto"/>
        <w:jc w:val="both"/>
        <w:rPr>
          <w:rFonts w:ascii="Arial" w:hAnsi="Arial" w:cs="Arial"/>
          <w:color w:val="000000" w:themeColor="text1"/>
          <w:sz w:val="20"/>
          <w:szCs w:val="20"/>
        </w:rPr>
      </w:pPr>
    </w:p>
    <w:p w14:paraId="163FE053" w14:textId="2C30910A" w:rsidR="000978BF" w:rsidRPr="00AF2F0F" w:rsidRDefault="00F107A8" w:rsidP="00D2441A">
      <w:pPr>
        <w:spacing w:after="0" w:line="360" w:lineRule="auto"/>
        <w:jc w:val="both"/>
        <w:rPr>
          <w:rFonts w:ascii="Arial" w:hAnsi="Arial" w:cs="Arial"/>
          <w:color w:val="000000" w:themeColor="text1"/>
          <w:sz w:val="20"/>
          <w:szCs w:val="20"/>
        </w:rPr>
      </w:pPr>
      <w:r w:rsidRPr="00AF2F0F">
        <w:rPr>
          <w:rFonts w:ascii="Arial" w:hAnsi="Arial" w:cs="Arial"/>
          <w:b/>
          <w:color w:val="000000" w:themeColor="text1"/>
          <w:sz w:val="20"/>
          <w:szCs w:val="20"/>
        </w:rPr>
        <w:t xml:space="preserve">Fig. </w:t>
      </w:r>
      <w:r w:rsidR="00345D45" w:rsidRPr="00AF2F0F">
        <w:rPr>
          <w:rFonts w:ascii="Arial" w:hAnsi="Arial" w:cs="Arial"/>
          <w:b/>
          <w:color w:val="000000" w:themeColor="text1"/>
          <w:sz w:val="20"/>
          <w:szCs w:val="20"/>
        </w:rPr>
        <w:t>S</w:t>
      </w:r>
      <w:r w:rsidR="00345D45">
        <w:rPr>
          <w:rFonts w:ascii="Arial" w:hAnsi="Arial" w:cs="Arial"/>
          <w:b/>
          <w:color w:val="000000" w:themeColor="text1"/>
          <w:sz w:val="20"/>
          <w:szCs w:val="20"/>
        </w:rPr>
        <w:t>7</w:t>
      </w:r>
      <w:r w:rsidR="000978BF" w:rsidRPr="00AF2F0F">
        <w:rPr>
          <w:rFonts w:ascii="Arial" w:hAnsi="Arial" w:cs="Arial"/>
          <w:b/>
          <w:color w:val="000000" w:themeColor="text1"/>
          <w:sz w:val="20"/>
          <w:szCs w:val="20"/>
        </w:rPr>
        <w:t>.</w:t>
      </w:r>
      <w:r w:rsidR="000978BF" w:rsidRPr="00AF2F0F">
        <w:rPr>
          <w:rFonts w:ascii="Arial" w:hAnsi="Arial" w:cs="Arial"/>
          <w:color w:val="000000" w:themeColor="text1"/>
          <w:sz w:val="20"/>
          <w:szCs w:val="20"/>
        </w:rPr>
        <w:t xml:space="preserve"> Ping-pong amplification loop</w:t>
      </w:r>
      <w:r w:rsidR="00376DF0">
        <w:rPr>
          <w:rFonts w:ascii="Arial" w:hAnsi="Arial" w:cs="Arial"/>
          <w:color w:val="000000" w:themeColor="text1"/>
          <w:sz w:val="20"/>
          <w:szCs w:val="20"/>
        </w:rPr>
        <w:t xml:space="preserve"> is more robust in the spermatogonia but</w:t>
      </w:r>
      <w:r w:rsidR="000978BF" w:rsidRPr="00AF2F0F">
        <w:rPr>
          <w:rFonts w:ascii="Arial" w:hAnsi="Arial" w:cs="Arial"/>
          <w:color w:val="000000" w:themeColor="text1"/>
          <w:sz w:val="20"/>
          <w:szCs w:val="20"/>
        </w:rPr>
        <w:t xml:space="preserve"> can</w:t>
      </w:r>
      <w:r w:rsidR="00376DF0">
        <w:rPr>
          <w:rFonts w:ascii="Arial" w:hAnsi="Arial" w:cs="Arial"/>
          <w:color w:val="000000" w:themeColor="text1"/>
          <w:sz w:val="20"/>
          <w:szCs w:val="20"/>
        </w:rPr>
        <w:t xml:space="preserve"> also</w:t>
      </w:r>
      <w:r w:rsidR="000978BF" w:rsidRPr="00AF2F0F">
        <w:rPr>
          <w:rFonts w:ascii="Arial" w:hAnsi="Arial" w:cs="Arial"/>
          <w:color w:val="000000" w:themeColor="text1"/>
          <w:sz w:val="20"/>
          <w:szCs w:val="20"/>
        </w:rPr>
        <w:t xml:space="preserve"> be detected in primary spermatocytes. </w:t>
      </w:r>
      <w:r w:rsidR="00376DF0">
        <w:rPr>
          <w:rFonts w:ascii="Arial" w:hAnsi="Arial" w:cs="Arial"/>
          <w:color w:val="000000" w:themeColor="text1"/>
          <w:sz w:val="20"/>
          <w:szCs w:val="20"/>
        </w:rPr>
        <w:t xml:space="preserve">(A) </w:t>
      </w:r>
      <w:r w:rsidR="004535CF">
        <w:rPr>
          <w:rFonts w:ascii="Arial" w:hAnsi="Arial" w:cs="Arial"/>
          <w:color w:val="000000" w:themeColor="text1"/>
          <w:sz w:val="20"/>
          <w:szCs w:val="20"/>
        </w:rPr>
        <w:t xml:space="preserve">Box plot </w:t>
      </w:r>
      <w:r w:rsidR="00AA6223">
        <w:rPr>
          <w:rFonts w:ascii="Arial" w:hAnsi="Arial" w:cs="Arial"/>
          <w:color w:val="000000" w:themeColor="text1"/>
          <w:sz w:val="20"/>
          <w:szCs w:val="20"/>
        </w:rPr>
        <w:t xml:space="preserve">showing </w:t>
      </w:r>
      <w:r w:rsidR="001E72FF">
        <w:rPr>
          <w:rFonts w:ascii="Arial" w:hAnsi="Arial" w:cs="Arial"/>
          <w:color w:val="000000" w:themeColor="text1"/>
          <w:sz w:val="20"/>
          <w:szCs w:val="20"/>
        </w:rPr>
        <w:t xml:space="preserve">overall </w:t>
      </w:r>
      <w:r w:rsidR="00376DF0">
        <w:rPr>
          <w:rFonts w:ascii="Arial" w:hAnsi="Arial" w:cs="Arial"/>
          <w:color w:val="000000" w:themeColor="text1"/>
          <w:sz w:val="20"/>
          <w:szCs w:val="20"/>
        </w:rPr>
        <w:t xml:space="preserve">ping-pong z-score </w:t>
      </w:r>
      <w:r w:rsidR="004535CF">
        <w:rPr>
          <w:rFonts w:ascii="Arial" w:hAnsi="Arial" w:cs="Arial"/>
          <w:color w:val="000000" w:themeColor="text1"/>
          <w:sz w:val="20"/>
          <w:szCs w:val="20"/>
        </w:rPr>
        <w:t xml:space="preserve">for piRNAs mapping to </w:t>
      </w:r>
      <w:r w:rsidR="00367E4C">
        <w:rPr>
          <w:rFonts w:ascii="Arial" w:hAnsi="Arial" w:cs="Arial"/>
          <w:color w:val="000000" w:themeColor="text1"/>
          <w:sz w:val="20"/>
          <w:szCs w:val="20"/>
        </w:rPr>
        <w:t>79</w:t>
      </w:r>
      <w:r w:rsidR="00367E4C">
        <w:rPr>
          <w:rFonts w:ascii="Arial" w:hAnsi="Arial" w:cs="Arial"/>
          <w:color w:val="000000" w:themeColor="text1"/>
          <w:sz w:val="20"/>
          <w:szCs w:val="20"/>
        </w:rPr>
        <w:t xml:space="preserve"> </w:t>
      </w:r>
      <w:r w:rsidR="00367E4C">
        <w:rPr>
          <w:rFonts w:ascii="Arial" w:hAnsi="Arial" w:cs="Arial"/>
          <w:color w:val="000000" w:themeColor="text1"/>
          <w:sz w:val="20"/>
          <w:szCs w:val="20"/>
        </w:rPr>
        <w:t>transposon</w:t>
      </w:r>
      <w:r w:rsidR="00367E4C">
        <w:rPr>
          <w:rFonts w:ascii="Arial" w:hAnsi="Arial" w:cs="Arial"/>
          <w:color w:val="000000" w:themeColor="text1"/>
          <w:sz w:val="20"/>
          <w:szCs w:val="20"/>
        </w:rPr>
        <w:t xml:space="preserve"> </w:t>
      </w:r>
      <w:r w:rsidR="004535CF">
        <w:rPr>
          <w:rFonts w:ascii="Arial" w:hAnsi="Arial" w:cs="Arial"/>
          <w:color w:val="000000" w:themeColor="text1"/>
          <w:sz w:val="20"/>
          <w:szCs w:val="20"/>
        </w:rPr>
        <w:t>families</w:t>
      </w:r>
      <w:r w:rsidR="00201F2C">
        <w:rPr>
          <w:rFonts w:ascii="Arial" w:hAnsi="Arial" w:cs="Arial"/>
          <w:color w:val="000000" w:themeColor="text1"/>
          <w:sz w:val="20"/>
          <w:szCs w:val="20"/>
        </w:rPr>
        <w:t xml:space="preserve"> in</w:t>
      </w:r>
      <w:r w:rsidR="00376DF0">
        <w:rPr>
          <w:rFonts w:ascii="Arial" w:hAnsi="Arial" w:cs="Arial"/>
          <w:color w:val="000000" w:themeColor="text1"/>
          <w:sz w:val="20"/>
          <w:szCs w:val="20"/>
        </w:rPr>
        <w:t xml:space="preserve"> </w:t>
      </w:r>
      <w:r w:rsidR="00376DF0" w:rsidRPr="00AA6223">
        <w:rPr>
          <w:rFonts w:ascii="Arial" w:hAnsi="Arial" w:cs="Arial"/>
          <w:i/>
          <w:color w:val="000000" w:themeColor="text1"/>
          <w:sz w:val="20"/>
          <w:szCs w:val="20"/>
        </w:rPr>
        <w:t>bam</w:t>
      </w:r>
      <w:r w:rsidR="00376DF0">
        <w:rPr>
          <w:rFonts w:ascii="Arial" w:hAnsi="Arial" w:cs="Arial"/>
          <w:color w:val="000000" w:themeColor="text1"/>
          <w:sz w:val="20"/>
          <w:szCs w:val="20"/>
        </w:rPr>
        <w:t xml:space="preserve"> and </w:t>
      </w:r>
      <w:r w:rsidR="00376DF0" w:rsidRPr="00AA6223">
        <w:rPr>
          <w:rFonts w:ascii="Arial" w:hAnsi="Arial" w:cs="Arial"/>
          <w:i/>
          <w:color w:val="000000" w:themeColor="text1"/>
          <w:sz w:val="20"/>
          <w:szCs w:val="20"/>
        </w:rPr>
        <w:t>bgcn</w:t>
      </w:r>
      <w:r w:rsidR="00376DF0">
        <w:rPr>
          <w:rFonts w:ascii="Arial" w:hAnsi="Arial" w:cs="Arial"/>
          <w:color w:val="000000" w:themeColor="text1"/>
          <w:sz w:val="20"/>
          <w:szCs w:val="20"/>
        </w:rPr>
        <w:t xml:space="preserve"> samples representing the spermatogonia and </w:t>
      </w:r>
      <w:r w:rsidR="00376DF0" w:rsidRPr="00AA6223">
        <w:rPr>
          <w:rFonts w:ascii="Arial" w:hAnsi="Arial" w:cs="Arial"/>
          <w:i/>
          <w:color w:val="000000" w:themeColor="text1"/>
          <w:sz w:val="20"/>
          <w:szCs w:val="20"/>
        </w:rPr>
        <w:t>can</w:t>
      </w:r>
      <w:r w:rsidR="00376DF0">
        <w:rPr>
          <w:rFonts w:ascii="Arial" w:hAnsi="Arial" w:cs="Arial"/>
          <w:color w:val="000000" w:themeColor="text1"/>
          <w:sz w:val="20"/>
          <w:szCs w:val="20"/>
        </w:rPr>
        <w:t xml:space="preserve"> and </w:t>
      </w:r>
      <w:r w:rsidR="00376DF0" w:rsidRPr="00AA6223">
        <w:rPr>
          <w:rFonts w:ascii="Arial" w:hAnsi="Arial" w:cs="Arial"/>
          <w:i/>
          <w:color w:val="000000" w:themeColor="text1"/>
          <w:sz w:val="20"/>
          <w:szCs w:val="20"/>
        </w:rPr>
        <w:t>sa</w:t>
      </w:r>
      <w:r w:rsidR="00376DF0">
        <w:rPr>
          <w:rFonts w:ascii="Arial" w:hAnsi="Arial" w:cs="Arial"/>
          <w:color w:val="000000" w:themeColor="text1"/>
          <w:sz w:val="20"/>
          <w:szCs w:val="20"/>
        </w:rPr>
        <w:t xml:space="preserve"> samples representing the primary spermatocyte</w:t>
      </w:r>
      <w:r w:rsidR="00AF4272">
        <w:rPr>
          <w:rFonts w:ascii="Arial" w:hAnsi="Arial" w:cs="Arial"/>
          <w:color w:val="000000" w:themeColor="text1"/>
          <w:sz w:val="20"/>
          <w:szCs w:val="20"/>
        </w:rPr>
        <w:t>s</w:t>
      </w:r>
      <w:r w:rsidR="00376DF0">
        <w:rPr>
          <w:rFonts w:ascii="Arial" w:hAnsi="Arial" w:cs="Arial"/>
          <w:color w:val="000000" w:themeColor="text1"/>
          <w:sz w:val="20"/>
          <w:szCs w:val="20"/>
        </w:rPr>
        <w:t>.</w:t>
      </w:r>
      <w:r w:rsidR="004535CF">
        <w:rPr>
          <w:rFonts w:ascii="Arial" w:hAnsi="Arial" w:cs="Arial"/>
          <w:color w:val="000000" w:themeColor="text1"/>
          <w:sz w:val="20"/>
          <w:szCs w:val="20"/>
        </w:rPr>
        <w:t xml:space="preserve"> The </w:t>
      </w:r>
      <w:r w:rsidR="00AA6223">
        <w:rPr>
          <w:rFonts w:ascii="Arial" w:hAnsi="Arial" w:cs="Arial"/>
          <w:color w:val="000000" w:themeColor="text1"/>
          <w:sz w:val="20"/>
          <w:szCs w:val="20"/>
        </w:rPr>
        <w:t>transposon-</w:t>
      </w:r>
      <w:r w:rsidR="004535CF">
        <w:rPr>
          <w:rFonts w:ascii="Arial" w:hAnsi="Arial" w:cs="Arial"/>
          <w:color w:val="000000" w:themeColor="text1"/>
          <w:sz w:val="20"/>
          <w:szCs w:val="20"/>
        </w:rPr>
        <w:t xml:space="preserve">mapping piRNAs </w:t>
      </w:r>
      <w:r w:rsidR="00AA6223">
        <w:rPr>
          <w:rFonts w:ascii="Arial" w:hAnsi="Arial" w:cs="Arial"/>
          <w:color w:val="000000" w:themeColor="text1"/>
          <w:sz w:val="20"/>
          <w:szCs w:val="20"/>
        </w:rPr>
        <w:t>in</w:t>
      </w:r>
      <w:r w:rsidR="004535CF">
        <w:rPr>
          <w:rFonts w:ascii="Arial" w:hAnsi="Arial" w:cs="Arial"/>
          <w:color w:val="000000" w:themeColor="text1"/>
          <w:sz w:val="20"/>
          <w:szCs w:val="20"/>
        </w:rPr>
        <w:t xml:space="preserve"> </w:t>
      </w:r>
      <w:r w:rsidR="004535CF" w:rsidRPr="00AA6223">
        <w:rPr>
          <w:rFonts w:ascii="Arial" w:hAnsi="Arial" w:cs="Arial"/>
          <w:i/>
          <w:color w:val="000000" w:themeColor="text1"/>
          <w:sz w:val="20"/>
          <w:szCs w:val="20"/>
        </w:rPr>
        <w:t>bam</w:t>
      </w:r>
      <w:r w:rsidR="004535CF">
        <w:rPr>
          <w:rFonts w:ascii="Arial" w:hAnsi="Arial" w:cs="Arial"/>
          <w:color w:val="000000" w:themeColor="text1"/>
          <w:sz w:val="20"/>
          <w:szCs w:val="20"/>
        </w:rPr>
        <w:t xml:space="preserve"> and </w:t>
      </w:r>
      <w:r w:rsidR="004535CF" w:rsidRPr="00AA6223">
        <w:rPr>
          <w:rFonts w:ascii="Arial" w:hAnsi="Arial" w:cs="Arial"/>
          <w:i/>
          <w:color w:val="000000" w:themeColor="text1"/>
          <w:sz w:val="20"/>
          <w:szCs w:val="20"/>
        </w:rPr>
        <w:t>bgcn</w:t>
      </w:r>
      <w:r w:rsidR="004535CF">
        <w:rPr>
          <w:rFonts w:ascii="Arial" w:hAnsi="Arial" w:cs="Arial"/>
          <w:color w:val="000000" w:themeColor="text1"/>
          <w:sz w:val="20"/>
          <w:szCs w:val="20"/>
        </w:rPr>
        <w:t xml:space="preserve"> have higher z-scores compared to those in </w:t>
      </w:r>
      <w:r w:rsidR="004535CF" w:rsidRPr="00AA6223">
        <w:rPr>
          <w:rFonts w:ascii="Arial" w:hAnsi="Arial" w:cs="Arial"/>
          <w:i/>
          <w:color w:val="000000" w:themeColor="text1"/>
          <w:sz w:val="20"/>
          <w:szCs w:val="20"/>
        </w:rPr>
        <w:t>can</w:t>
      </w:r>
      <w:r w:rsidR="004535CF">
        <w:rPr>
          <w:rFonts w:ascii="Arial" w:hAnsi="Arial" w:cs="Arial"/>
          <w:color w:val="000000" w:themeColor="text1"/>
          <w:sz w:val="20"/>
          <w:szCs w:val="20"/>
        </w:rPr>
        <w:t xml:space="preserve"> and </w:t>
      </w:r>
      <w:r w:rsidR="004535CF" w:rsidRPr="00AA6223">
        <w:rPr>
          <w:rFonts w:ascii="Arial" w:hAnsi="Arial" w:cs="Arial"/>
          <w:i/>
          <w:color w:val="000000" w:themeColor="text1"/>
          <w:sz w:val="20"/>
          <w:szCs w:val="20"/>
        </w:rPr>
        <w:t>sa</w:t>
      </w:r>
      <w:r w:rsidR="00376DF0">
        <w:rPr>
          <w:rFonts w:ascii="Arial" w:hAnsi="Arial" w:cs="Arial"/>
          <w:color w:val="000000" w:themeColor="text1"/>
          <w:sz w:val="20"/>
          <w:szCs w:val="20"/>
        </w:rPr>
        <w:t xml:space="preserve"> </w:t>
      </w:r>
      <w:r w:rsidR="004535CF">
        <w:rPr>
          <w:rFonts w:ascii="Arial" w:hAnsi="Arial" w:cs="Arial"/>
          <w:color w:val="000000" w:themeColor="text1"/>
          <w:sz w:val="20"/>
          <w:szCs w:val="20"/>
        </w:rPr>
        <w:t xml:space="preserve">samples. </w:t>
      </w:r>
      <w:r w:rsidR="00376DF0">
        <w:rPr>
          <w:rFonts w:ascii="Arial" w:hAnsi="Arial" w:cs="Arial"/>
          <w:color w:val="000000" w:themeColor="text1"/>
          <w:sz w:val="20"/>
          <w:szCs w:val="20"/>
        </w:rPr>
        <w:t xml:space="preserve">(B) Heatmap </w:t>
      </w:r>
      <w:r w:rsidR="001E72FF">
        <w:rPr>
          <w:rFonts w:ascii="Arial" w:hAnsi="Arial" w:cs="Arial"/>
          <w:color w:val="000000" w:themeColor="text1"/>
          <w:sz w:val="20"/>
          <w:szCs w:val="20"/>
        </w:rPr>
        <w:t xml:space="preserve">showing </w:t>
      </w:r>
      <w:r w:rsidR="00376DF0">
        <w:rPr>
          <w:rFonts w:ascii="Arial" w:hAnsi="Arial" w:cs="Arial"/>
          <w:color w:val="000000" w:themeColor="text1"/>
          <w:sz w:val="20"/>
          <w:szCs w:val="20"/>
        </w:rPr>
        <w:t>ping-pong z-scores for</w:t>
      </w:r>
      <w:r w:rsidR="004535CF">
        <w:rPr>
          <w:rFonts w:ascii="Arial" w:hAnsi="Arial" w:cs="Arial"/>
          <w:color w:val="000000" w:themeColor="text1"/>
          <w:sz w:val="20"/>
          <w:szCs w:val="20"/>
        </w:rPr>
        <w:t xml:space="preserve"> piRNA against selected </w:t>
      </w:r>
      <w:r w:rsidR="001E72FF">
        <w:rPr>
          <w:rFonts w:ascii="Arial" w:hAnsi="Arial" w:cs="Arial"/>
          <w:color w:val="000000" w:themeColor="text1"/>
          <w:sz w:val="20"/>
          <w:szCs w:val="20"/>
        </w:rPr>
        <w:t xml:space="preserve">each </w:t>
      </w:r>
      <w:r w:rsidR="004535CF">
        <w:rPr>
          <w:rFonts w:ascii="Arial" w:hAnsi="Arial" w:cs="Arial"/>
          <w:color w:val="000000" w:themeColor="text1"/>
          <w:sz w:val="20"/>
          <w:szCs w:val="20"/>
        </w:rPr>
        <w:t xml:space="preserve">transpsoson </w:t>
      </w:r>
      <w:r w:rsidR="001E72FF">
        <w:rPr>
          <w:rFonts w:ascii="Arial" w:hAnsi="Arial" w:cs="Arial"/>
          <w:color w:val="000000" w:themeColor="text1"/>
          <w:sz w:val="20"/>
          <w:szCs w:val="20"/>
        </w:rPr>
        <w:t>family</w:t>
      </w:r>
      <w:r w:rsidR="00674020">
        <w:rPr>
          <w:rFonts w:ascii="Arial" w:hAnsi="Arial" w:cs="Arial"/>
          <w:color w:val="000000" w:themeColor="text1"/>
          <w:sz w:val="20"/>
          <w:szCs w:val="20"/>
        </w:rPr>
        <w:t>.</w:t>
      </w:r>
      <w:r w:rsidR="001E72FF">
        <w:rPr>
          <w:rFonts w:ascii="Arial" w:hAnsi="Arial" w:cs="Arial"/>
          <w:color w:val="000000" w:themeColor="text1"/>
          <w:sz w:val="20"/>
          <w:szCs w:val="20"/>
        </w:rPr>
        <w:t xml:space="preserve"> </w:t>
      </w:r>
      <w:r w:rsidR="005522DA">
        <w:rPr>
          <w:rFonts w:ascii="Arial" w:hAnsi="Arial" w:cs="Arial"/>
          <w:color w:val="000000" w:themeColor="text1"/>
          <w:sz w:val="20"/>
          <w:szCs w:val="20"/>
        </w:rPr>
        <w:t xml:space="preserve">Many transposon families contain higher ping-pong z-score </w:t>
      </w:r>
      <w:r w:rsidR="004535CF">
        <w:rPr>
          <w:rFonts w:ascii="Arial" w:hAnsi="Arial" w:cs="Arial"/>
          <w:color w:val="000000" w:themeColor="text1"/>
          <w:sz w:val="20"/>
          <w:szCs w:val="20"/>
        </w:rPr>
        <w:t>in the spermatogonia samples compared to primary spermatocyte samples</w:t>
      </w:r>
      <w:r w:rsidR="00376DF0">
        <w:rPr>
          <w:rFonts w:ascii="Arial" w:hAnsi="Arial" w:cs="Arial"/>
          <w:color w:val="000000" w:themeColor="text1"/>
          <w:sz w:val="20"/>
          <w:szCs w:val="20"/>
        </w:rPr>
        <w:t xml:space="preserve">. </w:t>
      </w:r>
      <w:r w:rsidR="000978BF" w:rsidRPr="00AF2F0F">
        <w:rPr>
          <w:rFonts w:ascii="Arial" w:hAnsi="Arial" w:cs="Arial"/>
          <w:color w:val="000000" w:themeColor="text1"/>
          <w:sz w:val="20"/>
          <w:szCs w:val="20"/>
        </w:rPr>
        <w:t>(</w:t>
      </w:r>
      <w:r w:rsidR="00376DF0">
        <w:rPr>
          <w:rFonts w:ascii="Arial" w:hAnsi="Arial" w:cs="Arial"/>
          <w:color w:val="000000" w:themeColor="text1"/>
          <w:sz w:val="20"/>
          <w:szCs w:val="20"/>
        </w:rPr>
        <w:t>C-F</w:t>
      </w:r>
      <w:r w:rsidR="000978BF" w:rsidRPr="00AF2F0F">
        <w:rPr>
          <w:rFonts w:ascii="Arial" w:hAnsi="Arial" w:cs="Arial"/>
          <w:color w:val="000000" w:themeColor="text1"/>
          <w:sz w:val="20"/>
          <w:szCs w:val="20"/>
        </w:rPr>
        <w:t xml:space="preserve">) Bar plots showing the </w:t>
      </w:r>
      <w:r w:rsidR="00674020">
        <w:rPr>
          <w:rFonts w:ascii="Arial" w:hAnsi="Arial" w:cs="Arial"/>
          <w:color w:val="000000" w:themeColor="text1"/>
          <w:sz w:val="20"/>
          <w:szCs w:val="20"/>
        </w:rPr>
        <w:t xml:space="preserve">normalized </w:t>
      </w:r>
      <w:r w:rsidR="000978BF" w:rsidRPr="00AF2F0F">
        <w:rPr>
          <w:rFonts w:ascii="Arial" w:hAnsi="Arial" w:cs="Arial"/>
          <w:color w:val="000000" w:themeColor="text1"/>
          <w:sz w:val="20"/>
          <w:szCs w:val="20"/>
        </w:rPr>
        <w:t>number of transposon-mapping piRNAs</w:t>
      </w:r>
      <w:r w:rsidR="000614CB">
        <w:rPr>
          <w:rFonts w:ascii="Arial" w:hAnsi="Arial" w:cs="Arial"/>
          <w:color w:val="000000" w:themeColor="text1"/>
          <w:sz w:val="20"/>
          <w:szCs w:val="20"/>
        </w:rPr>
        <w:t xml:space="preserve"> without ping-pong</w:t>
      </w:r>
      <w:r w:rsidR="000978BF" w:rsidRPr="00AF2F0F">
        <w:rPr>
          <w:rFonts w:ascii="Arial" w:hAnsi="Arial" w:cs="Arial"/>
          <w:color w:val="000000" w:themeColor="text1"/>
          <w:sz w:val="20"/>
          <w:szCs w:val="20"/>
        </w:rPr>
        <w:t xml:space="preserve"> (black bars) and </w:t>
      </w:r>
      <w:r w:rsidR="000614CB">
        <w:rPr>
          <w:rFonts w:ascii="Arial" w:hAnsi="Arial" w:cs="Arial"/>
          <w:color w:val="000000" w:themeColor="text1"/>
          <w:sz w:val="20"/>
          <w:szCs w:val="20"/>
        </w:rPr>
        <w:t>those</w:t>
      </w:r>
      <w:r w:rsidR="000978BF" w:rsidRPr="00AF2F0F">
        <w:rPr>
          <w:rFonts w:ascii="Arial" w:hAnsi="Arial" w:cs="Arial"/>
          <w:color w:val="000000" w:themeColor="text1"/>
          <w:sz w:val="20"/>
          <w:szCs w:val="20"/>
        </w:rPr>
        <w:t xml:space="preserve"> with </w:t>
      </w:r>
      <w:r w:rsidR="009D01E4">
        <w:rPr>
          <w:rFonts w:ascii="Arial" w:hAnsi="Arial" w:cs="Arial"/>
          <w:color w:val="000000" w:themeColor="text1"/>
          <w:sz w:val="20"/>
          <w:szCs w:val="20"/>
        </w:rPr>
        <w:t>p</w:t>
      </w:r>
      <w:r w:rsidR="000978BF" w:rsidRPr="00AF2F0F">
        <w:rPr>
          <w:rFonts w:ascii="Arial" w:hAnsi="Arial" w:cs="Arial"/>
          <w:color w:val="000000" w:themeColor="text1"/>
          <w:sz w:val="20"/>
          <w:szCs w:val="20"/>
        </w:rPr>
        <w:t>ing-</w:t>
      </w:r>
      <w:r w:rsidR="009D01E4">
        <w:rPr>
          <w:rFonts w:ascii="Arial" w:hAnsi="Arial" w:cs="Arial"/>
          <w:color w:val="000000" w:themeColor="text1"/>
          <w:sz w:val="20"/>
          <w:szCs w:val="20"/>
        </w:rPr>
        <w:t>p</w:t>
      </w:r>
      <w:r w:rsidR="000978BF" w:rsidRPr="00AF2F0F">
        <w:rPr>
          <w:rFonts w:ascii="Arial" w:hAnsi="Arial" w:cs="Arial"/>
          <w:color w:val="000000" w:themeColor="text1"/>
          <w:sz w:val="20"/>
          <w:szCs w:val="20"/>
        </w:rPr>
        <w:t xml:space="preserve">ong signature (grey bars) in </w:t>
      </w:r>
      <w:r w:rsidR="000978BF" w:rsidRPr="00AF2F0F">
        <w:rPr>
          <w:rFonts w:ascii="Arial" w:hAnsi="Arial" w:cs="Arial"/>
          <w:i/>
          <w:color w:val="000000" w:themeColor="text1"/>
          <w:sz w:val="20"/>
          <w:szCs w:val="20"/>
        </w:rPr>
        <w:t>y w</w:t>
      </w:r>
      <w:r w:rsidR="000978BF" w:rsidRPr="00AF2F0F">
        <w:rPr>
          <w:rFonts w:ascii="Arial" w:hAnsi="Arial" w:cs="Arial"/>
          <w:color w:val="000000" w:themeColor="text1"/>
          <w:sz w:val="20"/>
          <w:szCs w:val="20"/>
        </w:rPr>
        <w:t xml:space="preserve">, </w:t>
      </w:r>
      <w:r w:rsidR="000978BF" w:rsidRPr="00AF2F0F">
        <w:rPr>
          <w:rFonts w:ascii="Arial" w:hAnsi="Arial" w:cs="Arial"/>
          <w:i/>
          <w:color w:val="000000" w:themeColor="text1"/>
          <w:sz w:val="20"/>
          <w:szCs w:val="20"/>
        </w:rPr>
        <w:t>bam</w:t>
      </w:r>
      <w:r w:rsidR="000978BF" w:rsidRPr="00AF2F0F">
        <w:rPr>
          <w:rFonts w:ascii="Arial" w:hAnsi="Arial" w:cs="Arial"/>
          <w:color w:val="000000" w:themeColor="text1"/>
          <w:sz w:val="20"/>
          <w:szCs w:val="20"/>
        </w:rPr>
        <w:t xml:space="preserve">, </w:t>
      </w:r>
      <w:r w:rsidR="000978BF" w:rsidRPr="00AF2F0F">
        <w:rPr>
          <w:rFonts w:ascii="Arial" w:hAnsi="Arial" w:cs="Arial"/>
          <w:i/>
          <w:color w:val="000000" w:themeColor="text1"/>
          <w:sz w:val="20"/>
          <w:szCs w:val="20"/>
        </w:rPr>
        <w:t>bgcn</w:t>
      </w:r>
      <w:r w:rsidR="000978BF" w:rsidRPr="00AF2F0F">
        <w:rPr>
          <w:rFonts w:ascii="Arial" w:hAnsi="Arial" w:cs="Arial"/>
          <w:color w:val="000000" w:themeColor="text1"/>
          <w:sz w:val="20"/>
          <w:szCs w:val="20"/>
        </w:rPr>
        <w:t xml:space="preserve">, </w:t>
      </w:r>
      <w:r w:rsidR="000978BF" w:rsidRPr="00AF2F0F">
        <w:rPr>
          <w:rFonts w:ascii="Arial" w:hAnsi="Arial" w:cs="Arial"/>
          <w:i/>
          <w:color w:val="000000" w:themeColor="text1"/>
          <w:sz w:val="20"/>
          <w:szCs w:val="20"/>
        </w:rPr>
        <w:t>can</w:t>
      </w:r>
      <w:r w:rsidR="000978BF" w:rsidRPr="00AF2F0F">
        <w:rPr>
          <w:rFonts w:ascii="Arial" w:hAnsi="Arial" w:cs="Arial"/>
          <w:color w:val="000000" w:themeColor="text1"/>
          <w:sz w:val="20"/>
          <w:szCs w:val="20"/>
        </w:rPr>
        <w:t xml:space="preserve"> and </w:t>
      </w:r>
      <w:r w:rsidR="000978BF" w:rsidRPr="00AF2F0F">
        <w:rPr>
          <w:rFonts w:ascii="Arial" w:hAnsi="Arial" w:cs="Arial"/>
          <w:i/>
          <w:color w:val="000000" w:themeColor="text1"/>
          <w:sz w:val="20"/>
          <w:szCs w:val="20"/>
        </w:rPr>
        <w:t>sa</w:t>
      </w:r>
      <w:r w:rsidR="000978BF" w:rsidRPr="00AF2F0F">
        <w:rPr>
          <w:rFonts w:ascii="Arial" w:hAnsi="Arial" w:cs="Arial"/>
          <w:color w:val="000000" w:themeColor="text1"/>
          <w:sz w:val="20"/>
          <w:szCs w:val="20"/>
        </w:rPr>
        <w:t xml:space="preserve"> testes for </w:t>
      </w:r>
      <w:r w:rsidR="000614CB">
        <w:rPr>
          <w:rFonts w:ascii="Arial" w:hAnsi="Arial" w:cs="Arial"/>
          <w:i/>
          <w:color w:val="000000" w:themeColor="text1"/>
          <w:sz w:val="20"/>
          <w:szCs w:val="20"/>
        </w:rPr>
        <w:t xml:space="preserve">roo </w:t>
      </w:r>
      <w:r w:rsidR="000614CB">
        <w:rPr>
          <w:rFonts w:ascii="Arial" w:hAnsi="Arial" w:cs="Arial"/>
          <w:color w:val="000000" w:themeColor="text1"/>
          <w:sz w:val="20"/>
          <w:szCs w:val="20"/>
        </w:rPr>
        <w:t>(</w:t>
      </w:r>
      <w:r w:rsidR="00376DF0">
        <w:rPr>
          <w:rFonts w:ascii="Arial" w:hAnsi="Arial" w:cs="Arial"/>
          <w:color w:val="000000" w:themeColor="text1"/>
          <w:sz w:val="20"/>
          <w:szCs w:val="20"/>
        </w:rPr>
        <w:t>C</w:t>
      </w:r>
      <w:r w:rsidR="000614CB">
        <w:rPr>
          <w:rFonts w:ascii="Arial" w:hAnsi="Arial" w:cs="Arial"/>
          <w:color w:val="000000" w:themeColor="text1"/>
          <w:sz w:val="20"/>
          <w:szCs w:val="20"/>
        </w:rPr>
        <w:t xml:space="preserve">), </w:t>
      </w:r>
      <w:r w:rsidR="000614CB">
        <w:rPr>
          <w:rFonts w:ascii="Arial" w:hAnsi="Arial" w:cs="Arial"/>
          <w:i/>
          <w:color w:val="000000" w:themeColor="text1"/>
          <w:sz w:val="20"/>
          <w:szCs w:val="20"/>
        </w:rPr>
        <w:t xml:space="preserve">baggins </w:t>
      </w:r>
      <w:r w:rsidR="000614CB">
        <w:rPr>
          <w:rFonts w:ascii="Arial" w:hAnsi="Arial" w:cs="Arial"/>
          <w:color w:val="000000" w:themeColor="text1"/>
          <w:sz w:val="20"/>
          <w:szCs w:val="20"/>
        </w:rPr>
        <w:t>(</w:t>
      </w:r>
      <w:r w:rsidR="00376DF0">
        <w:rPr>
          <w:rFonts w:ascii="Arial" w:hAnsi="Arial" w:cs="Arial"/>
          <w:color w:val="000000" w:themeColor="text1"/>
          <w:sz w:val="20"/>
          <w:szCs w:val="20"/>
        </w:rPr>
        <w:t>D</w:t>
      </w:r>
      <w:r w:rsidR="000614CB">
        <w:rPr>
          <w:rFonts w:ascii="Arial" w:hAnsi="Arial" w:cs="Arial"/>
          <w:color w:val="000000" w:themeColor="text1"/>
          <w:sz w:val="20"/>
          <w:szCs w:val="20"/>
        </w:rPr>
        <w:t xml:space="preserve">), </w:t>
      </w:r>
      <w:r w:rsidR="000614CB">
        <w:rPr>
          <w:rFonts w:ascii="Arial" w:hAnsi="Arial" w:cs="Arial"/>
          <w:i/>
          <w:color w:val="000000" w:themeColor="text1"/>
          <w:sz w:val="20"/>
          <w:szCs w:val="20"/>
        </w:rPr>
        <w:t xml:space="preserve">Doc </w:t>
      </w:r>
      <w:r w:rsidR="000614CB">
        <w:rPr>
          <w:rFonts w:ascii="Arial" w:hAnsi="Arial" w:cs="Arial"/>
          <w:color w:val="000000" w:themeColor="text1"/>
          <w:sz w:val="20"/>
          <w:szCs w:val="20"/>
        </w:rPr>
        <w:t>(</w:t>
      </w:r>
      <w:r w:rsidR="00376DF0">
        <w:rPr>
          <w:rFonts w:ascii="Arial" w:hAnsi="Arial" w:cs="Arial"/>
          <w:color w:val="000000" w:themeColor="text1"/>
          <w:sz w:val="20"/>
          <w:szCs w:val="20"/>
        </w:rPr>
        <w:t>E</w:t>
      </w:r>
      <w:r w:rsidR="000614CB">
        <w:rPr>
          <w:rFonts w:ascii="Arial" w:hAnsi="Arial" w:cs="Arial"/>
          <w:color w:val="000000" w:themeColor="text1"/>
          <w:sz w:val="20"/>
          <w:szCs w:val="20"/>
        </w:rPr>
        <w:t xml:space="preserve">) and </w:t>
      </w:r>
      <w:r w:rsidR="000614CB">
        <w:rPr>
          <w:rFonts w:ascii="Arial" w:hAnsi="Arial" w:cs="Arial"/>
          <w:i/>
          <w:color w:val="000000" w:themeColor="text1"/>
          <w:sz w:val="20"/>
          <w:szCs w:val="20"/>
        </w:rPr>
        <w:t xml:space="preserve">opus </w:t>
      </w:r>
      <w:r w:rsidR="000614CB">
        <w:rPr>
          <w:rFonts w:ascii="Arial" w:hAnsi="Arial" w:cs="Arial"/>
          <w:color w:val="000000" w:themeColor="text1"/>
          <w:sz w:val="20"/>
          <w:szCs w:val="20"/>
        </w:rPr>
        <w:t>(</w:t>
      </w:r>
      <w:r w:rsidR="00376DF0">
        <w:rPr>
          <w:rFonts w:ascii="Arial" w:hAnsi="Arial" w:cs="Arial"/>
          <w:color w:val="000000" w:themeColor="text1"/>
          <w:sz w:val="20"/>
          <w:szCs w:val="20"/>
        </w:rPr>
        <w:t>F</w:t>
      </w:r>
      <w:r w:rsidR="000614CB">
        <w:rPr>
          <w:rFonts w:ascii="Arial" w:hAnsi="Arial" w:cs="Arial"/>
          <w:color w:val="000000" w:themeColor="text1"/>
          <w:sz w:val="20"/>
          <w:szCs w:val="20"/>
        </w:rPr>
        <w:t>), respectively</w:t>
      </w:r>
      <w:r w:rsidR="000978BF" w:rsidRPr="00AF2F0F">
        <w:rPr>
          <w:rFonts w:ascii="Arial" w:hAnsi="Arial" w:cs="Arial"/>
          <w:color w:val="000000" w:themeColor="text1"/>
          <w:sz w:val="20"/>
          <w:szCs w:val="20"/>
        </w:rPr>
        <w:t xml:space="preserve">. The pie charts represent the percentage of transposon-mapping piRNAs with </w:t>
      </w:r>
      <w:r w:rsidR="009D01E4">
        <w:rPr>
          <w:rFonts w:ascii="Arial" w:hAnsi="Arial" w:cs="Arial"/>
          <w:color w:val="000000" w:themeColor="text1"/>
          <w:sz w:val="20"/>
          <w:szCs w:val="20"/>
        </w:rPr>
        <w:t>p</w:t>
      </w:r>
      <w:r w:rsidR="000978BF" w:rsidRPr="00AF2F0F">
        <w:rPr>
          <w:rFonts w:ascii="Arial" w:hAnsi="Arial" w:cs="Arial"/>
          <w:color w:val="000000" w:themeColor="text1"/>
          <w:sz w:val="20"/>
          <w:szCs w:val="20"/>
        </w:rPr>
        <w:t>ing-</w:t>
      </w:r>
      <w:r w:rsidR="009D01E4">
        <w:rPr>
          <w:rFonts w:ascii="Arial" w:hAnsi="Arial" w:cs="Arial"/>
          <w:color w:val="000000" w:themeColor="text1"/>
          <w:sz w:val="20"/>
          <w:szCs w:val="20"/>
        </w:rPr>
        <w:t>p</w:t>
      </w:r>
      <w:r w:rsidR="000978BF" w:rsidRPr="00AF2F0F">
        <w:rPr>
          <w:rFonts w:ascii="Arial" w:hAnsi="Arial" w:cs="Arial"/>
          <w:color w:val="000000" w:themeColor="text1"/>
          <w:sz w:val="20"/>
          <w:szCs w:val="20"/>
        </w:rPr>
        <w:t>ong signature (grey)</w:t>
      </w:r>
      <w:r w:rsidR="00915B88" w:rsidRPr="00AF2F0F">
        <w:rPr>
          <w:rFonts w:ascii="Arial" w:hAnsi="Arial" w:cs="Arial"/>
          <w:color w:val="000000" w:themeColor="text1"/>
          <w:sz w:val="20"/>
          <w:szCs w:val="20"/>
        </w:rPr>
        <w:t xml:space="preserve"> and those without </w:t>
      </w:r>
      <w:r w:rsidR="009D01E4">
        <w:rPr>
          <w:rFonts w:ascii="Arial" w:hAnsi="Arial" w:cs="Arial"/>
          <w:color w:val="000000" w:themeColor="text1"/>
          <w:sz w:val="20"/>
          <w:szCs w:val="20"/>
        </w:rPr>
        <w:t>p</w:t>
      </w:r>
      <w:r w:rsidR="00915B88" w:rsidRPr="00AF2F0F">
        <w:rPr>
          <w:rFonts w:ascii="Arial" w:hAnsi="Arial" w:cs="Arial"/>
          <w:color w:val="000000" w:themeColor="text1"/>
          <w:sz w:val="20"/>
          <w:szCs w:val="20"/>
        </w:rPr>
        <w:t>ing-</w:t>
      </w:r>
      <w:r w:rsidR="009D01E4">
        <w:rPr>
          <w:rFonts w:ascii="Arial" w:hAnsi="Arial" w:cs="Arial"/>
          <w:color w:val="000000" w:themeColor="text1"/>
          <w:sz w:val="20"/>
          <w:szCs w:val="20"/>
        </w:rPr>
        <w:t>p</w:t>
      </w:r>
      <w:r w:rsidR="00915B88" w:rsidRPr="00AF2F0F">
        <w:rPr>
          <w:rFonts w:ascii="Arial" w:hAnsi="Arial" w:cs="Arial"/>
          <w:color w:val="000000" w:themeColor="text1"/>
          <w:sz w:val="20"/>
          <w:szCs w:val="20"/>
        </w:rPr>
        <w:t>ong signature (black)</w:t>
      </w:r>
      <w:r w:rsidR="000978BF" w:rsidRPr="00AF2F0F">
        <w:rPr>
          <w:rFonts w:ascii="Arial" w:hAnsi="Arial" w:cs="Arial"/>
          <w:color w:val="000000" w:themeColor="text1"/>
          <w:sz w:val="20"/>
          <w:szCs w:val="20"/>
        </w:rPr>
        <w:t xml:space="preserve"> in the total population of transposon-mapping piRNAs.</w:t>
      </w:r>
      <w:r w:rsidR="009D01E4">
        <w:rPr>
          <w:rFonts w:ascii="Arial" w:hAnsi="Arial" w:cs="Arial"/>
          <w:color w:val="000000" w:themeColor="text1"/>
          <w:sz w:val="20"/>
          <w:szCs w:val="20"/>
        </w:rPr>
        <w:t xml:space="preserve"> </w:t>
      </w:r>
    </w:p>
    <w:p w14:paraId="2B8D819B" w14:textId="77777777" w:rsidR="000978BF" w:rsidRPr="00AF2F0F" w:rsidRDefault="000978BF" w:rsidP="00D2441A">
      <w:pPr>
        <w:spacing w:after="0" w:line="360" w:lineRule="auto"/>
        <w:jc w:val="both"/>
        <w:rPr>
          <w:rFonts w:ascii="Arial" w:hAnsi="Arial" w:cs="Arial"/>
          <w:color w:val="000000" w:themeColor="text1"/>
          <w:sz w:val="20"/>
          <w:szCs w:val="20"/>
        </w:rPr>
      </w:pPr>
    </w:p>
    <w:p w14:paraId="6EB1ECA6" w14:textId="4F9B813B" w:rsidR="00B05580" w:rsidRPr="00AF2F0F" w:rsidRDefault="00977F7A" w:rsidP="003D5810">
      <w:pPr>
        <w:spacing w:after="0" w:line="360" w:lineRule="auto"/>
        <w:jc w:val="both"/>
        <w:rPr>
          <w:rFonts w:ascii="Arial" w:hAnsi="Arial" w:cs="Arial"/>
          <w:color w:val="000000" w:themeColor="text1"/>
          <w:sz w:val="20"/>
          <w:szCs w:val="20"/>
        </w:rPr>
      </w:pPr>
      <w:r w:rsidRPr="00AF2F0F">
        <w:rPr>
          <w:rFonts w:ascii="Arial" w:hAnsi="Arial" w:cs="Arial"/>
          <w:b/>
          <w:color w:val="000000" w:themeColor="text1"/>
          <w:sz w:val="20"/>
          <w:szCs w:val="20"/>
        </w:rPr>
        <w:t xml:space="preserve">Fig. </w:t>
      </w:r>
      <w:r w:rsidR="0088240A" w:rsidRPr="00AF2F0F">
        <w:rPr>
          <w:rFonts w:ascii="Arial" w:hAnsi="Arial" w:cs="Arial"/>
          <w:b/>
          <w:color w:val="000000" w:themeColor="text1"/>
          <w:sz w:val="20"/>
          <w:szCs w:val="20"/>
        </w:rPr>
        <w:t>S</w:t>
      </w:r>
      <w:r w:rsidR="0088240A">
        <w:rPr>
          <w:rFonts w:ascii="Arial" w:hAnsi="Arial" w:cs="Arial"/>
          <w:b/>
          <w:color w:val="000000" w:themeColor="text1"/>
          <w:sz w:val="20"/>
          <w:szCs w:val="20"/>
        </w:rPr>
        <w:t>8</w:t>
      </w:r>
      <w:r w:rsidR="000978BF" w:rsidRPr="00AF2F0F">
        <w:rPr>
          <w:rFonts w:ascii="Arial" w:hAnsi="Arial" w:cs="Arial"/>
          <w:b/>
          <w:color w:val="000000" w:themeColor="text1"/>
          <w:sz w:val="20"/>
          <w:szCs w:val="20"/>
        </w:rPr>
        <w:t>.</w:t>
      </w:r>
      <w:r w:rsidR="000978BF" w:rsidRPr="00AF2F0F">
        <w:rPr>
          <w:rFonts w:ascii="Arial" w:hAnsi="Arial" w:cs="Arial"/>
          <w:color w:val="000000" w:themeColor="text1"/>
          <w:sz w:val="20"/>
          <w:szCs w:val="20"/>
        </w:rPr>
        <w:t xml:space="preserve"> </w:t>
      </w:r>
      <w:r w:rsidR="001803ED">
        <w:rPr>
          <w:rFonts w:ascii="Arial" w:hAnsi="Arial" w:cs="Arial"/>
          <w:color w:val="000000" w:themeColor="text1"/>
          <w:sz w:val="20"/>
          <w:szCs w:val="20"/>
        </w:rPr>
        <w:t xml:space="preserve">Transposon-mapping, </w:t>
      </w:r>
      <w:r w:rsidR="000978BF" w:rsidRPr="00AF2F0F">
        <w:rPr>
          <w:rFonts w:ascii="Arial" w:hAnsi="Arial" w:cs="Arial"/>
          <w:i/>
          <w:color w:val="000000" w:themeColor="text1"/>
          <w:sz w:val="20"/>
          <w:szCs w:val="20"/>
        </w:rPr>
        <w:t>Su(Ste)</w:t>
      </w:r>
      <w:r w:rsidR="000978BF" w:rsidRPr="00AF2F0F">
        <w:rPr>
          <w:rFonts w:ascii="Arial" w:hAnsi="Arial" w:cs="Arial"/>
          <w:color w:val="000000" w:themeColor="text1"/>
          <w:sz w:val="20"/>
          <w:szCs w:val="20"/>
        </w:rPr>
        <w:t xml:space="preserve"> and </w:t>
      </w:r>
      <w:r w:rsidR="000978BF" w:rsidRPr="00AF2F0F">
        <w:rPr>
          <w:rFonts w:ascii="Arial" w:hAnsi="Arial" w:cs="Arial"/>
          <w:i/>
          <w:color w:val="000000" w:themeColor="text1"/>
          <w:sz w:val="20"/>
          <w:szCs w:val="20"/>
        </w:rPr>
        <w:t>AT-chX</w:t>
      </w:r>
      <w:r w:rsidR="000978BF" w:rsidRPr="00AF2F0F">
        <w:rPr>
          <w:rFonts w:ascii="Arial" w:hAnsi="Arial" w:cs="Arial"/>
          <w:color w:val="000000" w:themeColor="text1"/>
          <w:sz w:val="20"/>
          <w:szCs w:val="20"/>
        </w:rPr>
        <w:t xml:space="preserve"> piRNAs are </w:t>
      </w:r>
      <w:r w:rsidR="003D5810">
        <w:rPr>
          <w:rFonts w:ascii="Arial" w:hAnsi="Arial" w:cs="Arial"/>
          <w:color w:val="000000" w:themeColor="text1"/>
          <w:sz w:val="20"/>
          <w:szCs w:val="20"/>
        </w:rPr>
        <w:t xml:space="preserve">severely reduced in </w:t>
      </w:r>
      <w:r w:rsidR="003D5810">
        <w:rPr>
          <w:rFonts w:ascii="Arial" w:hAnsi="Arial" w:cs="Arial"/>
          <w:i/>
          <w:color w:val="000000" w:themeColor="text1"/>
          <w:sz w:val="20"/>
          <w:szCs w:val="20"/>
        </w:rPr>
        <w:t xml:space="preserve">aub </w:t>
      </w:r>
      <w:r w:rsidR="003D5810">
        <w:rPr>
          <w:rFonts w:ascii="Arial" w:hAnsi="Arial" w:cs="Arial"/>
          <w:color w:val="000000" w:themeColor="text1"/>
          <w:sz w:val="20"/>
          <w:szCs w:val="20"/>
        </w:rPr>
        <w:t xml:space="preserve">mutant testes, and to lesser extent, in </w:t>
      </w:r>
      <w:r w:rsidR="003D5810">
        <w:rPr>
          <w:rFonts w:ascii="Arial" w:hAnsi="Arial" w:cs="Arial"/>
          <w:i/>
          <w:color w:val="000000" w:themeColor="text1"/>
          <w:sz w:val="20"/>
          <w:szCs w:val="20"/>
        </w:rPr>
        <w:t xml:space="preserve">ago3 </w:t>
      </w:r>
      <w:r w:rsidR="003D5810">
        <w:rPr>
          <w:rFonts w:ascii="Arial" w:hAnsi="Arial" w:cs="Arial"/>
          <w:color w:val="000000" w:themeColor="text1"/>
          <w:sz w:val="20"/>
          <w:szCs w:val="20"/>
        </w:rPr>
        <w:t xml:space="preserve">mutant testes. </w:t>
      </w:r>
      <w:r w:rsidR="000978BF" w:rsidRPr="00AF2F0F">
        <w:rPr>
          <w:rFonts w:ascii="Arial" w:hAnsi="Arial" w:cs="Arial"/>
          <w:color w:val="000000" w:themeColor="text1"/>
          <w:sz w:val="20"/>
          <w:szCs w:val="20"/>
        </w:rPr>
        <w:t xml:space="preserve">(A) </w:t>
      </w:r>
      <w:r w:rsidR="00565732">
        <w:rPr>
          <w:rFonts w:ascii="Arial" w:hAnsi="Arial" w:cs="Arial"/>
          <w:color w:val="000000" w:themeColor="text1"/>
          <w:sz w:val="20"/>
          <w:szCs w:val="20"/>
        </w:rPr>
        <w:t>The n</w:t>
      </w:r>
      <w:r w:rsidR="00AC3D66">
        <w:rPr>
          <w:rFonts w:ascii="Arial" w:hAnsi="Arial" w:cs="Arial"/>
          <w:color w:val="000000" w:themeColor="text1"/>
          <w:sz w:val="20"/>
          <w:szCs w:val="20"/>
        </w:rPr>
        <w:t>ormalized n</w:t>
      </w:r>
      <w:r w:rsidR="000978BF" w:rsidRPr="00AF2F0F">
        <w:rPr>
          <w:rFonts w:ascii="Arial" w:hAnsi="Arial" w:cs="Arial"/>
          <w:color w:val="000000" w:themeColor="text1"/>
          <w:sz w:val="20"/>
          <w:szCs w:val="20"/>
        </w:rPr>
        <w:t>umber of sense (S; in green) and antisense (AS; in red) 23 to 29</w:t>
      </w:r>
      <w:r w:rsidR="00677747">
        <w:rPr>
          <w:rFonts w:ascii="Arial" w:hAnsi="Arial" w:cs="Arial"/>
          <w:color w:val="000000" w:themeColor="text1"/>
          <w:sz w:val="20"/>
          <w:szCs w:val="20"/>
        </w:rPr>
        <w:t>-</w:t>
      </w:r>
      <w:r w:rsidR="000978BF" w:rsidRPr="00AF2F0F">
        <w:rPr>
          <w:rFonts w:ascii="Arial" w:hAnsi="Arial" w:cs="Arial"/>
          <w:color w:val="000000" w:themeColor="text1"/>
          <w:sz w:val="20"/>
          <w:szCs w:val="20"/>
        </w:rPr>
        <w:t xml:space="preserve">nt transposon-mapping reads in the indicated libraries. </w:t>
      </w:r>
      <w:r w:rsidR="00BB419D" w:rsidRPr="005F3610">
        <w:rPr>
          <w:rFonts w:ascii="Arial" w:hAnsi="Arial"/>
          <w:sz w:val="20"/>
          <w:szCs w:val="20"/>
          <w:lang w:val="en-US" w:eastAsia="en-US"/>
        </w:rPr>
        <w:t xml:space="preserve">In </w:t>
      </w:r>
      <w:r w:rsidR="00BB419D" w:rsidRPr="005F3610">
        <w:rPr>
          <w:rFonts w:ascii="Arial" w:hAnsi="Arial"/>
          <w:i/>
          <w:iCs/>
          <w:sz w:val="20"/>
          <w:szCs w:val="20"/>
          <w:lang w:val="en-US" w:eastAsia="en-US"/>
        </w:rPr>
        <w:t>aub</w:t>
      </w:r>
      <w:r w:rsidR="00BB419D" w:rsidRPr="005F3610">
        <w:rPr>
          <w:rFonts w:ascii="Arial" w:hAnsi="Arial"/>
          <w:sz w:val="20"/>
          <w:szCs w:val="20"/>
          <w:lang w:val="en-US" w:eastAsia="en-US"/>
        </w:rPr>
        <w:t xml:space="preserve"> mutant testes</w:t>
      </w:r>
      <w:r w:rsidR="00BB419D">
        <w:rPr>
          <w:rFonts w:ascii="Arial" w:hAnsi="Arial"/>
          <w:sz w:val="20"/>
          <w:szCs w:val="20"/>
          <w:lang w:val="en-US" w:eastAsia="en-US"/>
        </w:rPr>
        <w:t xml:space="preserve">, </w:t>
      </w:r>
      <w:r w:rsidR="00BB419D" w:rsidRPr="005F3610">
        <w:rPr>
          <w:rFonts w:ascii="Arial" w:hAnsi="Arial"/>
          <w:sz w:val="20"/>
          <w:szCs w:val="20"/>
          <w:lang w:val="en-US" w:eastAsia="en-US"/>
        </w:rPr>
        <w:t>transposon-mapping piRNAs were severely reduced</w:t>
      </w:r>
      <w:r w:rsidR="00BB419D">
        <w:rPr>
          <w:rFonts w:ascii="Arial" w:hAnsi="Arial"/>
          <w:sz w:val="20"/>
          <w:szCs w:val="20"/>
          <w:lang w:val="en-US" w:eastAsia="en-US"/>
        </w:rPr>
        <w:t>.</w:t>
      </w:r>
      <w:r w:rsidR="00BB419D" w:rsidRPr="005F3610">
        <w:rPr>
          <w:rFonts w:ascii="Arial" w:hAnsi="Arial"/>
          <w:sz w:val="20"/>
          <w:szCs w:val="20"/>
          <w:lang w:val="en-US" w:eastAsia="en-US"/>
        </w:rPr>
        <w:t xml:space="preserve"> </w:t>
      </w:r>
      <w:r w:rsidR="00BB419D">
        <w:rPr>
          <w:rFonts w:ascii="Arial" w:hAnsi="Arial"/>
          <w:sz w:val="20"/>
          <w:szCs w:val="20"/>
          <w:lang w:val="en-US" w:eastAsia="en-US"/>
        </w:rPr>
        <w:t xml:space="preserve">The reduction in </w:t>
      </w:r>
      <w:r w:rsidR="00BB419D" w:rsidRPr="005F3610">
        <w:rPr>
          <w:rFonts w:ascii="Arial" w:hAnsi="Arial"/>
          <w:i/>
          <w:sz w:val="20"/>
          <w:szCs w:val="20"/>
          <w:lang w:val="en-US" w:eastAsia="en-US"/>
        </w:rPr>
        <w:t>ago3</w:t>
      </w:r>
      <w:r w:rsidR="00BB419D" w:rsidRPr="005F3610">
        <w:rPr>
          <w:rFonts w:ascii="Arial" w:hAnsi="Arial"/>
          <w:sz w:val="20"/>
          <w:szCs w:val="20"/>
          <w:lang w:val="en-US" w:eastAsia="en-US"/>
        </w:rPr>
        <w:t xml:space="preserve"> mutant testes was not as severe</w:t>
      </w:r>
      <w:r w:rsidR="00BB419D">
        <w:rPr>
          <w:rFonts w:ascii="Arial" w:hAnsi="Arial"/>
          <w:sz w:val="20"/>
          <w:szCs w:val="20"/>
          <w:lang w:val="en-US" w:eastAsia="en-US"/>
        </w:rPr>
        <w:t>.</w:t>
      </w:r>
      <w:r w:rsidR="00BB419D" w:rsidRPr="00AF2F0F">
        <w:rPr>
          <w:rFonts w:ascii="Arial" w:hAnsi="Arial" w:cs="Arial"/>
          <w:color w:val="000000" w:themeColor="text1"/>
          <w:sz w:val="20"/>
          <w:szCs w:val="20"/>
        </w:rPr>
        <w:t xml:space="preserve"> </w:t>
      </w:r>
      <w:r w:rsidR="000978BF" w:rsidRPr="00AF2F0F">
        <w:rPr>
          <w:rFonts w:ascii="Arial" w:hAnsi="Arial" w:cs="Arial"/>
          <w:color w:val="000000" w:themeColor="text1"/>
          <w:sz w:val="20"/>
          <w:szCs w:val="20"/>
        </w:rPr>
        <w:t xml:space="preserve">(B) Heat-map representing the expression level of transposon-mapping piRNAs in </w:t>
      </w:r>
      <w:r w:rsidR="00677747">
        <w:rPr>
          <w:rFonts w:ascii="Arial" w:hAnsi="Arial" w:cs="Arial"/>
          <w:color w:val="000000" w:themeColor="text1"/>
          <w:sz w:val="20"/>
          <w:szCs w:val="20"/>
        </w:rPr>
        <w:t>each library</w:t>
      </w:r>
      <w:r w:rsidR="000978BF" w:rsidRPr="00AF2F0F">
        <w:rPr>
          <w:rFonts w:ascii="Arial" w:hAnsi="Arial" w:cs="Arial"/>
          <w:color w:val="000000" w:themeColor="text1"/>
          <w:sz w:val="20"/>
          <w:szCs w:val="20"/>
        </w:rPr>
        <w:t>. White represents the least expressed transposon-mapping piRNAs</w:t>
      </w:r>
      <w:r w:rsidR="00677747">
        <w:rPr>
          <w:rFonts w:ascii="Arial" w:hAnsi="Arial" w:cs="Arial"/>
          <w:color w:val="000000" w:themeColor="text1"/>
          <w:sz w:val="20"/>
          <w:szCs w:val="20"/>
        </w:rPr>
        <w:t>, and</w:t>
      </w:r>
      <w:r w:rsidR="000978BF" w:rsidRPr="00AF2F0F">
        <w:rPr>
          <w:rFonts w:ascii="Arial" w:hAnsi="Arial" w:cs="Arial"/>
          <w:color w:val="000000" w:themeColor="text1"/>
          <w:sz w:val="20"/>
          <w:szCs w:val="20"/>
        </w:rPr>
        <w:t xml:space="preserve"> red represents the most expressed transposon-mapping piRNAs. </w:t>
      </w:r>
      <w:proofErr w:type="gramStart"/>
      <w:r w:rsidR="00BB419D" w:rsidRPr="005F3610">
        <w:rPr>
          <w:rFonts w:ascii="Arial" w:hAnsi="Arial"/>
          <w:i/>
          <w:sz w:val="20"/>
          <w:szCs w:val="20"/>
          <w:lang w:val="en-US" w:eastAsia="en-US"/>
        </w:rPr>
        <w:t>aub</w:t>
      </w:r>
      <w:proofErr w:type="gramEnd"/>
      <w:r w:rsidR="00BB419D" w:rsidRPr="005F3610">
        <w:rPr>
          <w:rFonts w:ascii="Arial" w:hAnsi="Arial"/>
          <w:sz w:val="20"/>
          <w:szCs w:val="20"/>
          <w:lang w:val="en-US" w:eastAsia="en-US"/>
        </w:rPr>
        <w:t xml:space="preserve"> loss causes severe reduction in piRNAs mapping to all transposon families, while </w:t>
      </w:r>
      <w:r w:rsidR="00BB419D" w:rsidRPr="005F3610">
        <w:rPr>
          <w:rFonts w:ascii="Arial" w:hAnsi="Arial"/>
          <w:i/>
          <w:sz w:val="20"/>
          <w:szCs w:val="20"/>
          <w:lang w:val="en-US" w:eastAsia="en-US"/>
        </w:rPr>
        <w:t>ago3</w:t>
      </w:r>
      <w:r w:rsidR="00BB419D" w:rsidRPr="005F3610">
        <w:rPr>
          <w:rFonts w:ascii="Arial" w:hAnsi="Arial"/>
          <w:sz w:val="20"/>
          <w:szCs w:val="20"/>
          <w:lang w:val="en-US" w:eastAsia="en-US"/>
        </w:rPr>
        <w:t xml:space="preserve"> loss did not cause as severe defects</w:t>
      </w:r>
      <w:r w:rsidR="00BB419D">
        <w:rPr>
          <w:rFonts w:ascii="Arial" w:hAnsi="Arial"/>
          <w:sz w:val="20"/>
          <w:szCs w:val="20"/>
          <w:lang w:val="en-US" w:eastAsia="en-US"/>
        </w:rPr>
        <w:t>.</w:t>
      </w:r>
      <w:r w:rsidR="00BB419D" w:rsidRPr="00AF2F0F">
        <w:rPr>
          <w:rFonts w:ascii="Arial" w:hAnsi="Arial" w:cs="Arial"/>
          <w:color w:val="000000" w:themeColor="text1"/>
          <w:sz w:val="20"/>
          <w:szCs w:val="20"/>
        </w:rPr>
        <w:t xml:space="preserve"> </w:t>
      </w:r>
      <w:r w:rsidR="000978BF" w:rsidRPr="00AF2F0F">
        <w:rPr>
          <w:rFonts w:ascii="Arial" w:hAnsi="Arial" w:cs="Arial"/>
          <w:color w:val="000000" w:themeColor="text1"/>
          <w:sz w:val="20"/>
          <w:szCs w:val="20"/>
        </w:rPr>
        <w:t>(C</w:t>
      </w:r>
      <w:r w:rsidR="003016BE" w:rsidRPr="00AF2F0F">
        <w:rPr>
          <w:rFonts w:ascii="Arial" w:hAnsi="Arial" w:cs="Arial"/>
          <w:color w:val="000000" w:themeColor="text1"/>
          <w:sz w:val="20"/>
          <w:szCs w:val="20"/>
        </w:rPr>
        <w:t>, D</w:t>
      </w:r>
      <w:r w:rsidR="000978BF" w:rsidRPr="00AF2F0F">
        <w:rPr>
          <w:rFonts w:ascii="Arial" w:hAnsi="Arial" w:cs="Arial"/>
          <w:color w:val="000000" w:themeColor="text1"/>
          <w:sz w:val="20"/>
          <w:szCs w:val="20"/>
        </w:rPr>
        <w:t xml:space="preserve">) </w:t>
      </w:r>
      <w:r w:rsidR="00565732">
        <w:rPr>
          <w:rFonts w:ascii="Arial" w:hAnsi="Arial" w:cs="Arial"/>
          <w:color w:val="000000" w:themeColor="text1"/>
          <w:sz w:val="20"/>
          <w:szCs w:val="20"/>
        </w:rPr>
        <w:t>The normalized n</w:t>
      </w:r>
      <w:r w:rsidR="000978BF" w:rsidRPr="00AF2F0F">
        <w:rPr>
          <w:rFonts w:ascii="Arial" w:hAnsi="Arial" w:cs="Arial"/>
          <w:color w:val="000000" w:themeColor="text1"/>
          <w:sz w:val="20"/>
          <w:szCs w:val="20"/>
        </w:rPr>
        <w:t>umber of sense (S; in green) and antisense (AS; in red) 23 to 29</w:t>
      </w:r>
      <w:r w:rsidR="00677747">
        <w:rPr>
          <w:rFonts w:ascii="Arial" w:hAnsi="Arial" w:cs="Arial"/>
          <w:color w:val="000000" w:themeColor="text1"/>
          <w:sz w:val="20"/>
          <w:szCs w:val="20"/>
        </w:rPr>
        <w:t>-</w:t>
      </w:r>
      <w:r w:rsidR="000978BF" w:rsidRPr="00AF2F0F">
        <w:rPr>
          <w:rFonts w:ascii="Arial" w:hAnsi="Arial" w:cs="Arial"/>
          <w:color w:val="000000" w:themeColor="text1"/>
          <w:sz w:val="20"/>
          <w:szCs w:val="20"/>
        </w:rPr>
        <w:t xml:space="preserve">nt </w:t>
      </w:r>
      <w:r w:rsidR="000978BF" w:rsidRPr="00AF2F0F">
        <w:rPr>
          <w:rFonts w:ascii="Arial" w:hAnsi="Arial" w:cs="Arial"/>
          <w:i/>
          <w:color w:val="000000" w:themeColor="text1"/>
          <w:sz w:val="20"/>
          <w:szCs w:val="20"/>
        </w:rPr>
        <w:t>Su(Ste</w:t>
      </w:r>
      <w:r w:rsidR="00565732" w:rsidRPr="00AF2F0F">
        <w:rPr>
          <w:rFonts w:ascii="Arial" w:hAnsi="Arial" w:cs="Arial"/>
          <w:i/>
          <w:color w:val="000000" w:themeColor="text1"/>
          <w:sz w:val="20"/>
          <w:szCs w:val="20"/>
        </w:rPr>
        <w:t>)</w:t>
      </w:r>
      <w:r w:rsidR="00565732">
        <w:rPr>
          <w:rFonts w:ascii="Arial" w:hAnsi="Arial" w:cs="Arial"/>
          <w:color w:val="000000" w:themeColor="text1"/>
          <w:sz w:val="20"/>
          <w:szCs w:val="20"/>
        </w:rPr>
        <w:t>-</w:t>
      </w:r>
      <w:r w:rsidR="00677747">
        <w:rPr>
          <w:rFonts w:ascii="Arial" w:hAnsi="Arial" w:cs="Arial"/>
          <w:color w:val="000000" w:themeColor="text1"/>
          <w:sz w:val="20"/>
          <w:szCs w:val="20"/>
        </w:rPr>
        <w:t xml:space="preserve">mapping </w:t>
      </w:r>
      <w:r w:rsidR="000978BF" w:rsidRPr="00AF2F0F">
        <w:rPr>
          <w:rFonts w:ascii="Arial" w:hAnsi="Arial" w:cs="Arial"/>
          <w:color w:val="000000" w:themeColor="text1"/>
          <w:sz w:val="20"/>
          <w:szCs w:val="20"/>
        </w:rPr>
        <w:t>reads</w:t>
      </w:r>
      <w:r w:rsidR="003016BE" w:rsidRPr="00AF2F0F">
        <w:rPr>
          <w:rFonts w:ascii="Arial" w:hAnsi="Arial" w:cs="Arial"/>
          <w:color w:val="000000" w:themeColor="text1"/>
          <w:sz w:val="20"/>
          <w:szCs w:val="20"/>
        </w:rPr>
        <w:t xml:space="preserve"> (C) and</w:t>
      </w:r>
      <w:r w:rsidR="000978BF" w:rsidRPr="00AF2F0F">
        <w:rPr>
          <w:rFonts w:ascii="Arial" w:hAnsi="Arial" w:cs="Arial"/>
          <w:color w:val="000000" w:themeColor="text1"/>
          <w:sz w:val="20"/>
          <w:szCs w:val="20"/>
        </w:rPr>
        <w:t xml:space="preserve"> </w:t>
      </w:r>
      <w:r w:rsidR="003016BE" w:rsidRPr="00AF2F0F">
        <w:rPr>
          <w:rFonts w:ascii="Arial" w:hAnsi="Arial" w:cs="Arial"/>
          <w:i/>
          <w:color w:val="000000" w:themeColor="text1"/>
          <w:sz w:val="20"/>
          <w:szCs w:val="20"/>
        </w:rPr>
        <w:t>AT-</w:t>
      </w:r>
      <w:r w:rsidR="00565732" w:rsidRPr="00AF2F0F">
        <w:rPr>
          <w:rFonts w:ascii="Arial" w:hAnsi="Arial" w:cs="Arial"/>
          <w:i/>
          <w:color w:val="000000" w:themeColor="text1"/>
          <w:sz w:val="20"/>
          <w:szCs w:val="20"/>
        </w:rPr>
        <w:t>chX</w:t>
      </w:r>
      <w:r w:rsidR="00565732">
        <w:rPr>
          <w:rFonts w:ascii="Arial" w:hAnsi="Arial" w:cs="Arial"/>
          <w:color w:val="000000" w:themeColor="text1"/>
          <w:sz w:val="20"/>
          <w:szCs w:val="20"/>
        </w:rPr>
        <w:t>-</w:t>
      </w:r>
      <w:r w:rsidR="00677747">
        <w:rPr>
          <w:rFonts w:ascii="Arial" w:hAnsi="Arial" w:cs="Arial"/>
          <w:color w:val="000000" w:themeColor="text1"/>
          <w:sz w:val="20"/>
          <w:szCs w:val="20"/>
        </w:rPr>
        <w:t xml:space="preserve">mapping </w:t>
      </w:r>
      <w:r w:rsidR="003016BE" w:rsidRPr="00AF2F0F">
        <w:rPr>
          <w:rFonts w:ascii="Arial" w:hAnsi="Arial" w:cs="Arial"/>
          <w:color w:val="000000" w:themeColor="text1"/>
          <w:sz w:val="20"/>
          <w:szCs w:val="20"/>
        </w:rPr>
        <w:t>reads (D)</w:t>
      </w:r>
      <w:r w:rsidR="000978BF" w:rsidRPr="00AF2F0F">
        <w:rPr>
          <w:rFonts w:ascii="Arial" w:hAnsi="Arial" w:cs="Arial"/>
          <w:color w:val="000000" w:themeColor="text1"/>
          <w:sz w:val="20"/>
          <w:szCs w:val="20"/>
        </w:rPr>
        <w:t xml:space="preserve">. </w:t>
      </w:r>
      <w:r w:rsidR="00677747">
        <w:rPr>
          <w:rFonts w:ascii="Arial" w:hAnsi="Arial" w:cs="Arial"/>
          <w:color w:val="000000" w:themeColor="text1"/>
          <w:sz w:val="20"/>
          <w:szCs w:val="20"/>
        </w:rPr>
        <w:t xml:space="preserve">Although both piRNAs </w:t>
      </w:r>
      <w:r w:rsidR="00677747">
        <w:rPr>
          <w:rFonts w:ascii="Arial" w:hAnsi="Arial" w:cs="Arial"/>
          <w:color w:val="000000" w:themeColor="text1"/>
          <w:sz w:val="20"/>
          <w:szCs w:val="20"/>
        </w:rPr>
        <w:lastRenderedPageBreak/>
        <w:t xml:space="preserve">are severely reduced in </w:t>
      </w:r>
      <w:r w:rsidR="00677747">
        <w:rPr>
          <w:rFonts w:ascii="Arial" w:hAnsi="Arial" w:cs="Arial"/>
          <w:i/>
          <w:color w:val="000000" w:themeColor="text1"/>
          <w:sz w:val="20"/>
          <w:szCs w:val="20"/>
        </w:rPr>
        <w:t xml:space="preserve">aub </w:t>
      </w:r>
      <w:r w:rsidR="00677747">
        <w:rPr>
          <w:rFonts w:ascii="Arial" w:hAnsi="Arial" w:cs="Arial"/>
          <w:color w:val="000000" w:themeColor="text1"/>
          <w:sz w:val="20"/>
          <w:szCs w:val="20"/>
        </w:rPr>
        <w:t xml:space="preserve">and </w:t>
      </w:r>
      <w:r w:rsidR="00677747">
        <w:rPr>
          <w:rFonts w:ascii="Arial" w:hAnsi="Arial" w:cs="Arial"/>
          <w:i/>
          <w:color w:val="000000" w:themeColor="text1"/>
          <w:sz w:val="20"/>
          <w:szCs w:val="20"/>
        </w:rPr>
        <w:t xml:space="preserve">ago3 </w:t>
      </w:r>
      <w:r w:rsidR="00677747">
        <w:rPr>
          <w:rFonts w:ascii="Arial" w:hAnsi="Arial" w:cs="Arial"/>
          <w:color w:val="000000" w:themeColor="text1"/>
          <w:sz w:val="20"/>
          <w:szCs w:val="20"/>
        </w:rPr>
        <w:t xml:space="preserve">mutant testes, the reduction of those piRNA </w:t>
      </w:r>
      <w:r w:rsidR="00477566">
        <w:rPr>
          <w:rFonts w:ascii="Arial" w:hAnsi="Arial" w:cs="Arial"/>
          <w:color w:val="000000" w:themeColor="text1"/>
          <w:sz w:val="20"/>
          <w:szCs w:val="20"/>
        </w:rPr>
        <w:t>i</w:t>
      </w:r>
      <w:r w:rsidR="00677747">
        <w:rPr>
          <w:rFonts w:ascii="Arial" w:hAnsi="Arial" w:cs="Arial"/>
          <w:color w:val="000000" w:themeColor="text1"/>
          <w:sz w:val="20"/>
          <w:szCs w:val="20"/>
        </w:rPr>
        <w:t xml:space="preserve">s slightly milder in </w:t>
      </w:r>
      <w:r w:rsidR="00677747">
        <w:rPr>
          <w:rFonts w:ascii="Arial" w:hAnsi="Arial" w:cs="Arial"/>
          <w:i/>
          <w:color w:val="000000" w:themeColor="text1"/>
          <w:sz w:val="20"/>
          <w:szCs w:val="20"/>
        </w:rPr>
        <w:t>ago3</w:t>
      </w:r>
      <w:r w:rsidR="007B5132">
        <w:rPr>
          <w:rFonts w:ascii="Arial" w:hAnsi="Arial"/>
          <w:sz w:val="20"/>
          <w:szCs w:val="20"/>
          <w:lang w:val="en-US" w:eastAsia="en-US"/>
        </w:rPr>
        <w:t>.</w:t>
      </w:r>
      <w:r w:rsidR="00940791">
        <w:rPr>
          <w:rFonts w:ascii="Arial" w:hAnsi="Arial"/>
          <w:sz w:val="20"/>
          <w:szCs w:val="20"/>
          <w:lang w:val="en-US" w:eastAsia="en-US"/>
        </w:rPr>
        <w:t xml:space="preserve"> (E) </w:t>
      </w:r>
      <w:r w:rsidR="006B60B4">
        <w:rPr>
          <w:rFonts w:ascii="Arial" w:hAnsi="Arial" w:cs="Arial"/>
          <w:color w:val="000000" w:themeColor="text1"/>
          <w:sz w:val="20"/>
          <w:szCs w:val="20"/>
        </w:rPr>
        <w:t>Heatmap representing ping-pong z-scores for piRNA</w:t>
      </w:r>
      <w:r w:rsidR="0027682D">
        <w:rPr>
          <w:rFonts w:ascii="Arial" w:hAnsi="Arial" w:cs="Arial"/>
          <w:color w:val="000000" w:themeColor="text1"/>
          <w:sz w:val="20"/>
          <w:szCs w:val="20"/>
        </w:rPr>
        <w:t>s mapping to</w:t>
      </w:r>
      <w:r w:rsidR="006B60B4">
        <w:rPr>
          <w:rFonts w:ascii="Arial" w:hAnsi="Arial" w:cs="Arial"/>
          <w:color w:val="000000" w:themeColor="text1"/>
          <w:sz w:val="20"/>
          <w:szCs w:val="20"/>
        </w:rPr>
        <w:t xml:space="preserve"> selected transpsoson families</w:t>
      </w:r>
      <w:r w:rsidR="00940791">
        <w:rPr>
          <w:rFonts w:ascii="Arial" w:hAnsi="Arial"/>
          <w:sz w:val="20"/>
          <w:szCs w:val="20"/>
          <w:lang w:val="en-US" w:eastAsia="en-US"/>
        </w:rPr>
        <w:t xml:space="preserve"> in the controls and </w:t>
      </w:r>
      <w:r w:rsidR="00940791" w:rsidRPr="0027682D">
        <w:rPr>
          <w:rFonts w:ascii="Arial" w:hAnsi="Arial"/>
          <w:i/>
          <w:sz w:val="20"/>
          <w:szCs w:val="20"/>
          <w:lang w:val="en-US" w:eastAsia="en-US"/>
        </w:rPr>
        <w:t>ago3</w:t>
      </w:r>
      <w:r w:rsidR="00940791">
        <w:rPr>
          <w:rFonts w:ascii="Arial" w:hAnsi="Arial"/>
          <w:sz w:val="20"/>
          <w:szCs w:val="20"/>
          <w:lang w:val="en-US" w:eastAsia="en-US"/>
        </w:rPr>
        <w:t xml:space="preserve"> mutant testes. </w:t>
      </w:r>
    </w:p>
    <w:p w14:paraId="3AD0983D" w14:textId="77777777" w:rsidR="001E63C9" w:rsidRPr="00AF2F0F" w:rsidRDefault="001E63C9" w:rsidP="00D2441A">
      <w:pPr>
        <w:spacing w:after="0" w:line="360" w:lineRule="auto"/>
        <w:jc w:val="both"/>
        <w:rPr>
          <w:rFonts w:ascii="Arial" w:hAnsi="Arial" w:cs="Arial"/>
          <w:color w:val="000000" w:themeColor="text1"/>
          <w:sz w:val="20"/>
          <w:szCs w:val="20"/>
        </w:rPr>
      </w:pPr>
    </w:p>
    <w:p w14:paraId="6F6D206B" w14:textId="77777777" w:rsidR="00823BB0" w:rsidRPr="00AF2F0F" w:rsidRDefault="00AF2F0F" w:rsidP="00D2441A">
      <w:pPr>
        <w:spacing w:after="0" w:line="360" w:lineRule="auto"/>
        <w:rPr>
          <w:rFonts w:ascii="Arial" w:hAnsi="Arial" w:cs="Arial"/>
          <w:b/>
          <w:sz w:val="20"/>
          <w:szCs w:val="20"/>
        </w:rPr>
      </w:pPr>
      <w:r w:rsidRPr="00AF2F0F">
        <w:rPr>
          <w:rFonts w:ascii="Arial" w:hAnsi="Arial" w:cs="Arial"/>
          <w:b/>
          <w:sz w:val="20"/>
          <w:szCs w:val="20"/>
        </w:rPr>
        <w:t>SUPPLEMENTARY REFERENCES</w:t>
      </w:r>
    </w:p>
    <w:p w14:paraId="4B02CA56" w14:textId="77777777" w:rsidR="00FA7463" w:rsidRDefault="00FA7463" w:rsidP="004C28B3">
      <w:pPr>
        <w:pStyle w:val="EndNoteBibliography"/>
        <w:spacing w:after="0"/>
        <w:ind w:left="720" w:hanging="720"/>
        <w:rPr>
          <w:color w:val="000000" w:themeColor="text1"/>
          <w:szCs w:val="20"/>
        </w:rPr>
      </w:pPr>
    </w:p>
    <w:p w14:paraId="451928E6" w14:textId="2A33A50A" w:rsidR="00FA7463" w:rsidRPr="004C28B3" w:rsidRDefault="00FA7463" w:rsidP="00FA7463">
      <w:pPr>
        <w:pStyle w:val="EndNoteBibliography"/>
        <w:spacing w:after="0"/>
        <w:ind w:left="720" w:hanging="720"/>
        <w:rPr>
          <w:noProof/>
        </w:rPr>
      </w:pPr>
      <w:bookmarkStart w:id="1" w:name="_ENREF_2"/>
      <w:r>
        <w:rPr>
          <w:noProof/>
        </w:rPr>
        <w:t>1</w:t>
      </w:r>
      <w:r w:rsidRPr="004C28B3">
        <w:rPr>
          <w:noProof/>
        </w:rPr>
        <w:t>.</w:t>
      </w:r>
      <w:r w:rsidRPr="004C28B3">
        <w:rPr>
          <w:noProof/>
        </w:rPr>
        <w:tab/>
        <w:t xml:space="preserve">Love, M.I., Huber, W. and Anders, S. (2014) Moderated estimation of fold change and dispersion for RNA-seq data with DESeq2. </w:t>
      </w:r>
      <w:r w:rsidRPr="004C28B3">
        <w:rPr>
          <w:i/>
          <w:noProof/>
        </w:rPr>
        <w:t>Genome Biol</w:t>
      </w:r>
      <w:r w:rsidRPr="004C28B3">
        <w:rPr>
          <w:noProof/>
        </w:rPr>
        <w:t xml:space="preserve">, </w:t>
      </w:r>
      <w:r w:rsidRPr="004C28B3">
        <w:rPr>
          <w:b/>
          <w:noProof/>
        </w:rPr>
        <w:t>15</w:t>
      </w:r>
      <w:r w:rsidRPr="004C28B3">
        <w:rPr>
          <w:noProof/>
        </w:rPr>
        <w:t>, 550.</w:t>
      </w:r>
      <w:bookmarkEnd w:id="1"/>
    </w:p>
    <w:p w14:paraId="74144B70" w14:textId="6EC6572E" w:rsidR="004C28B3" w:rsidRPr="004C28B3" w:rsidRDefault="00AD172B" w:rsidP="004C28B3">
      <w:pPr>
        <w:pStyle w:val="EndNoteBibliography"/>
        <w:spacing w:after="0"/>
        <w:ind w:left="720" w:hanging="720"/>
        <w:rPr>
          <w:noProof/>
        </w:rPr>
      </w:pPr>
      <w:r w:rsidRPr="0086327E">
        <w:rPr>
          <w:color w:val="000000" w:themeColor="text1"/>
          <w:szCs w:val="20"/>
        </w:rPr>
        <w:fldChar w:fldCharType="begin"/>
      </w:r>
      <w:r w:rsidR="00B05580" w:rsidRPr="0086327E">
        <w:rPr>
          <w:color w:val="000000" w:themeColor="text1"/>
          <w:szCs w:val="20"/>
        </w:rPr>
        <w:instrText xml:space="preserve"> ADDIN EN.REFLIST </w:instrText>
      </w:r>
      <w:r w:rsidRPr="0086327E">
        <w:rPr>
          <w:color w:val="000000" w:themeColor="text1"/>
          <w:szCs w:val="20"/>
        </w:rPr>
        <w:fldChar w:fldCharType="separate"/>
      </w:r>
      <w:bookmarkStart w:id="2" w:name="_ENREF_1"/>
      <w:r w:rsidR="00FA7463">
        <w:rPr>
          <w:noProof/>
        </w:rPr>
        <w:t>2</w:t>
      </w:r>
      <w:r w:rsidR="004C28B3" w:rsidRPr="004C28B3">
        <w:rPr>
          <w:noProof/>
        </w:rPr>
        <w:t>.</w:t>
      </w:r>
      <w:r w:rsidR="004C28B3" w:rsidRPr="004C28B3">
        <w:rPr>
          <w:noProof/>
        </w:rPr>
        <w:tab/>
        <w:t xml:space="preserve">Burge, S.W., Daub, J., Eberhardt, R., Tate, J., Barquist, L., Nawrocki, E.P., Eddy, S.R., Gardner, P.P. and Bateman, A. (2013) Rfam 11.0: 10 years of RNA families. </w:t>
      </w:r>
      <w:r w:rsidR="004C28B3" w:rsidRPr="004C28B3">
        <w:rPr>
          <w:i/>
          <w:noProof/>
        </w:rPr>
        <w:t>Nucleic Acids Res</w:t>
      </w:r>
      <w:r w:rsidR="004C28B3" w:rsidRPr="004C28B3">
        <w:rPr>
          <w:noProof/>
        </w:rPr>
        <w:t xml:space="preserve">, </w:t>
      </w:r>
      <w:r w:rsidR="004C28B3" w:rsidRPr="004C28B3">
        <w:rPr>
          <w:b/>
          <w:noProof/>
        </w:rPr>
        <w:t>41</w:t>
      </w:r>
      <w:r w:rsidR="004C28B3" w:rsidRPr="004C28B3">
        <w:rPr>
          <w:noProof/>
        </w:rPr>
        <w:t>, D226-232.</w:t>
      </w:r>
      <w:bookmarkEnd w:id="2"/>
    </w:p>
    <w:p w14:paraId="3D57FB55" w14:textId="77777777" w:rsidR="004C28B3" w:rsidRPr="004C28B3" w:rsidRDefault="004C28B3" w:rsidP="004C28B3">
      <w:pPr>
        <w:pStyle w:val="EndNoteBibliography"/>
        <w:ind w:left="720" w:hanging="720"/>
        <w:rPr>
          <w:noProof/>
        </w:rPr>
      </w:pPr>
      <w:bookmarkStart w:id="3" w:name="_ENREF_3"/>
      <w:r w:rsidRPr="004C28B3">
        <w:rPr>
          <w:noProof/>
        </w:rPr>
        <w:t>3.</w:t>
      </w:r>
      <w:r w:rsidRPr="004C28B3">
        <w:rPr>
          <w:noProof/>
        </w:rPr>
        <w:tab/>
        <w:t xml:space="preserve">Brennecke, J., Aravin, A.A., Stark, A., Dus, M., Kellis, M., Sachidanandam, R. and Hannon, G.J. (2007) Discrete small RNA-generating loci as master regulators of transposon activity in Drosophila. </w:t>
      </w:r>
      <w:r w:rsidRPr="004C28B3">
        <w:rPr>
          <w:i/>
          <w:noProof/>
        </w:rPr>
        <w:t>Cell</w:t>
      </w:r>
      <w:r w:rsidRPr="004C28B3">
        <w:rPr>
          <w:noProof/>
        </w:rPr>
        <w:t xml:space="preserve">, </w:t>
      </w:r>
      <w:r w:rsidRPr="004C28B3">
        <w:rPr>
          <w:b/>
          <w:noProof/>
        </w:rPr>
        <w:t>128</w:t>
      </w:r>
      <w:r w:rsidRPr="004C28B3">
        <w:rPr>
          <w:noProof/>
        </w:rPr>
        <w:t>, 1089-1103.</w:t>
      </w:r>
      <w:bookmarkEnd w:id="3"/>
    </w:p>
    <w:p w14:paraId="21AACEF2" w14:textId="4A0B6431" w:rsidR="00BF214B" w:rsidRPr="00AF2F0F" w:rsidRDefault="00AD172B" w:rsidP="0086327E">
      <w:pPr>
        <w:spacing w:after="0" w:line="360" w:lineRule="auto"/>
        <w:jc w:val="both"/>
        <w:rPr>
          <w:rFonts w:ascii="Arial" w:hAnsi="Arial" w:cs="Arial"/>
          <w:color w:val="000000" w:themeColor="text1"/>
          <w:sz w:val="20"/>
          <w:szCs w:val="20"/>
        </w:rPr>
      </w:pPr>
      <w:r w:rsidRPr="0086327E">
        <w:rPr>
          <w:rFonts w:ascii="Arial" w:hAnsi="Arial" w:cs="Arial"/>
          <w:color w:val="000000" w:themeColor="text1"/>
          <w:sz w:val="20"/>
          <w:szCs w:val="20"/>
        </w:rPr>
        <w:fldChar w:fldCharType="end"/>
      </w:r>
    </w:p>
    <w:sectPr w:rsidR="00BF214B" w:rsidRPr="00AF2F0F" w:rsidSect="001D04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cleic Acids Res&lt;/Style&gt;&lt;LeftDelim&gt;{&lt;/LeftDelim&gt;&lt;RightDelim&gt;}&lt;/RightDelim&gt;&lt;FontName&gt;Arial&lt;/FontName&gt;&lt;FontSize&gt;10&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2ez5er2e605951ezsd7v0dsma5darv2fze9s&quot;&gt;Emilie Thesis EndNote Library&lt;record-ids&gt;&lt;item&gt;120&lt;/item&gt;&lt;item&gt;123&lt;/item&gt;&lt;item&gt;474&lt;/item&gt;&lt;/record-ids&gt;&lt;/item&gt;&lt;/Libraries&gt;"/>
  </w:docVars>
  <w:rsids>
    <w:rsidRoot w:val="00BF214B"/>
    <w:rsid w:val="000276D5"/>
    <w:rsid w:val="0003470E"/>
    <w:rsid w:val="0004524C"/>
    <w:rsid w:val="000614CB"/>
    <w:rsid w:val="000935DC"/>
    <w:rsid w:val="000978BF"/>
    <w:rsid w:val="000B5116"/>
    <w:rsid w:val="000C2916"/>
    <w:rsid w:val="000C49E6"/>
    <w:rsid w:val="000D34E4"/>
    <w:rsid w:val="000E1EFD"/>
    <w:rsid w:val="000F6180"/>
    <w:rsid w:val="001147AF"/>
    <w:rsid w:val="0016368D"/>
    <w:rsid w:val="00174AA8"/>
    <w:rsid w:val="001754E6"/>
    <w:rsid w:val="001803ED"/>
    <w:rsid w:val="001B5558"/>
    <w:rsid w:val="001D04D8"/>
    <w:rsid w:val="001E63C9"/>
    <w:rsid w:val="001E72FF"/>
    <w:rsid w:val="00201B9A"/>
    <w:rsid w:val="00201F2C"/>
    <w:rsid w:val="002101B7"/>
    <w:rsid w:val="00233C70"/>
    <w:rsid w:val="00246E12"/>
    <w:rsid w:val="0027682D"/>
    <w:rsid w:val="002949C6"/>
    <w:rsid w:val="002B27C5"/>
    <w:rsid w:val="002C2583"/>
    <w:rsid w:val="002C2C29"/>
    <w:rsid w:val="002F2841"/>
    <w:rsid w:val="003016BE"/>
    <w:rsid w:val="00326561"/>
    <w:rsid w:val="003306C3"/>
    <w:rsid w:val="00345D45"/>
    <w:rsid w:val="00367E4C"/>
    <w:rsid w:val="00376DF0"/>
    <w:rsid w:val="00391C55"/>
    <w:rsid w:val="003960DA"/>
    <w:rsid w:val="003A657F"/>
    <w:rsid w:val="003D5810"/>
    <w:rsid w:val="003D766E"/>
    <w:rsid w:val="003E644A"/>
    <w:rsid w:val="003F4325"/>
    <w:rsid w:val="00420B6E"/>
    <w:rsid w:val="004535CF"/>
    <w:rsid w:val="00470AB5"/>
    <w:rsid w:val="004740E8"/>
    <w:rsid w:val="00477566"/>
    <w:rsid w:val="004C28B3"/>
    <w:rsid w:val="004C7F19"/>
    <w:rsid w:val="00500FEB"/>
    <w:rsid w:val="0053491E"/>
    <w:rsid w:val="00542818"/>
    <w:rsid w:val="00543398"/>
    <w:rsid w:val="005507D7"/>
    <w:rsid w:val="005522DA"/>
    <w:rsid w:val="00565732"/>
    <w:rsid w:val="0057121E"/>
    <w:rsid w:val="00580910"/>
    <w:rsid w:val="00584497"/>
    <w:rsid w:val="0059642D"/>
    <w:rsid w:val="005D3245"/>
    <w:rsid w:val="005E442D"/>
    <w:rsid w:val="0060008B"/>
    <w:rsid w:val="00607664"/>
    <w:rsid w:val="00642F74"/>
    <w:rsid w:val="00674020"/>
    <w:rsid w:val="00677747"/>
    <w:rsid w:val="00697B23"/>
    <w:rsid w:val="006A3D97"/>
    <w:rsid w:val="006B0F78"/>
    <w:rsid w:val="006B60B4"/>
    <w:rsid w:val="006C13BA"/>
    <w:rsid w:val="006D0C07"/>
    <w:rsid w:val="006D2929"/>
    <w:rsid w:val="00712E6D"/>
    <w:rsid w:val="0072758F"/>
    <w:rsid w:val="0074424A"/>
    <w:rsid w:val="00782138"/>
    <w:rsid w:val="00793D4E"/>
    <w:rsid w:val="007A568F"/>
    <w:rsid w:val="007B5132"/>
    <w:rsid w:val="007D2D93"/>
    <w:rsid w:val="00823BB0"/>
    <w:rsid w:val="008337C1"/>
    <w:rsid w:val="00834AC4"/>
    <w:rsid w:val="0086327E"/>
    <w:rsid w:val="0088240A"/>
    <w:rsid w:val="00895034"/>
    <w:rsid w:val="008C437E"/>
    <w:rsid w:val="00915B88"/>
    <w:rsid w:val="00926E03"/>
    <w:rsid w:val="00940791"/>
    <w:rsid w:val="00960AC9"/>
    <w:rsid w:val="00977F7A"/>
    <w:rsid w:val="0099719E"/>
    <w:rsid w:val="009B4CD4"/>
    <w:rsid w:val="009D01E4"/>
    <w:rsid w:val="009D07AB"/>
    <w:rsid w:val="009E1C42"/>
    <w:rsid w:val="00A00960"/>
    <w:rsid w:val="00A10461"/>
    <w:rsid w:val="00A22298"/>
    <w:rsid w:val="00A24F0A"/>
    <w:rsid w:val="00A76894"/>
    <w:rsid w:val="00A85027"/>
    <w:rsid w:val="00AA52E9"/>
    <w:rsid w:val="00AA6223"/>
    <w:rsid w:val="00AC3D66"/>
    <w:rsid w:val="00AD172B"/>
    <w:rsid w:val="00AD7B3E"/>
    <w:rsid w:val="00AE6AD8"/>
    <w:rsid w:val="00AF2F0F"/>
    <w:rsid w:val="00AF4272"/>
    <w:rsid w:val="00AF6400"/>
    <w:rsid w:val="00B05580"/>
    <w:rsid w:val="00B33ACF"/>
    <w:rsid w:val="00B61DA1"/>
    <w:rsid w:val="00B67378"/>
    <w:rsid w:val="00B926E9"/>
    <w:rsid w:val="00BA7E83"/>
    <w:rsid w:val="00BB419D"/>
    <w:rsid w:val="00BC5986"/>
    <w:rsid w:val="00BF214B"/>
    <w:rsid w:val="00BF2CFD"/>
    <w:rsid w:val="00C11AF2"/>
    <w:rsid w:val="00C16664"/>
    <w:rsid w:val="00C32344"/>
    <w:rsid w:val="00C55845"/>
    <w:rsid w:val="00C81B65"/>
    <w:rsid w:val="00C97429"/>
    <w:rsid w:val="00CA06A2"/>
    <w:rsid w:val="00CA4DA9"/>
    <w:rsid w:val="00CB5B84"/>
    <w:rsid w:val="00D04E9A"/>
    <w:rsid w:val="00D23FC5"/>
    <w:rsid w:val="00D2441A"/>
    <w:rsid w:val="00D32BB6"/>
    <w:rsid w:val="00D33DFE"/>
    <w:rsid w:val="00D40C4D"/>
    <w:rsid w:val="00D42FB5"/>
    <w:rsid w:val="00D61B37"/>
    <w:rsid w:val="00D86FD5"/>
    <w:rsid w:val="00DA0D94"/>
    <w:rsid w:val="00DD308A"/>
    <w:rsid w:val="00E23C9D"/>
    <w:rsid w:val="00E9526F"/>
    <w:rsid w:val="00EE2C5B"/>
    <w:rsid w:val="00F107A8"/>
    <w:rsid w:val="00F17446"/>
    <w:rsid w:val="00F24187"/>
    <w:rsid w:val="00F36F2F"/>
    <w:rsid w:val="00F522E8"/>
    <w:rsid w:val="00F565CD"/>
    <w:rsid w:val="00F5692E"/>
    <w:rsid w:val="00F60087"/>
    <w:rsid w:val="00F63925"/>
    <w:rsid w:val="00F77546"/>
    <w:rsid w:val="00FA7463"/>
    <w:rsid w:val="00FA7F07"/>
    <w:rsid w:val="00FB1420"/>
    <w:rsid w:val="00FB3606"/>
    <w:rsid w:val="00FC0475"/>
    <w:rsid w:val="00FD5C89"/>
    <w:rsid w:val="00FE34DA"/>
    <w:rsid w:val="00FE534F"/>
    <w:rsid w:val="00FF3D9F"/>
    <w:rsid w:val="00FF3D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115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Emphasis" w:uiPriority="20"/>
  </w:latentStyles>
  <w:style w:type="paragraph" w:default="1" w:styleId="Normal">
    <w:name w:val="Normal"/>
    <w:qFormat/>
    <w:rsid w:val="00BF214B"/>
    <w:pPr>
      <w:spacing w:after="200" w:line="276" w:lineRule="auto"/>
    </w:pPr>
    <w:rPr>
      <w:rFonts w:cs="Times New Roman"/>
      <w:sz w:val="22"/>
      <w:szCs w:val="22"/>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214B"/>
    <w:rPr>
      <w:sz w:val="18"/>
      <w:szCs w:val="18"/>
    </w:rPr>
  </w:style>
  <w:style w:type="paragraph" w:styleId="CommentText">
    <w:name w:val="annotation text"/>
    <w:basedOn w:val="Normal"/>
    <w:link w:val="CommentTextChar"/>
    <w:uiPriority w:val="99"/>
    <w:semiHidden/>
    <w:unhideWhenUsed/>
    <w:rsid w:val="00BF214B"/>
    <w:pPr>
      <w:spacing w:line="240" w:lineRule="auto"/>
    </w:pPr>
    <w:rPr>
      <w:sz w:val="24"/>
      <w:szCs w:val="24"/>
    </w:rPr>
  </w:style>
  <w:style w:type="character" w:customStyle="1" w:styleId="CommentTextChar">
    <w:name w:val="Comment Text Char"/>
    <w:basedOn w:val="DefaultParagraphFont"/>
    <w:link w:val="CommentText"/>
    <w:uiPriority w:val="99"/>
    <w:semiHidden/>
    <w:rsid w:val="00BF214B"/>
    <w:rPr>
      <w:rFonts w:cs="Times New Roman"/>
      <w:lang w:val="en-SG" w:eastAsia="en-SG"/>
    </w:rPr>
  </w:style>
  <w:style w:type="paragraph" w:styleId="BalloonText">
    <w:name w:val="Balloon Text"/>
    <w:basedOn w:val="Normal"/>
    <w:link w:val="BalloonTextChar"/>
    <w:uiPriority w:val="99"/>
    <w:semiHidden/>
    <w:unhideWhenUsed/>
    <w:rsid w:val="00BF21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14B"/>
    <w:rPr>
      <w:rFonts w:ascii="Lucida Grande" w:hAnsi="Lucida Grande" w:cs="Lucida Grande"/>
      <w:sz w:val="18"/>
      <w:szCs w:val="18"/>
      <w:lang w:val="en-SG" w:eastAsia="en-SG"/>
    </w:rPr>
  </w:style>
  <w:style w:type="character" w:styleId="Hyperlink">
    <w:name w:val="Hyperlink"/>
    <w:basedOn w:val="DefaultParagraphFont"/>
    <w:uiPriority w:val="99"/>
    <w:unhideWhenUsed/>
    <w:rsid w:val="00B05580"/>
    <w:rPr>
      <w:color w:val="0000FF" w:themeColor="hyperlink"/>
      <w:u w:val="single"/>
    </w:rPr>
  </w:style>
  <w:style w:type="paragraph" w:styleId="Header">
    <w:name w:val="header"/>
    <w:basedOn w:val="Normal"/>
    <w:link w:val="HeaderChar"/>
    <w:rsid w:val="00584497"/>
    <w:pPr>
      <w:tabs>
        <w:tab w:val="center" w:pos="4320"/>
        <w:tab w:val="right" w:pos="8640"/>
      </w:tabs>
      <w:spacing w:after="0" w:line="240" w:lineRule="auto"/>
    </w:pPr>
  </w:style>
  <w:style w:type="character" w:customStyle="1" w:styleId="HeaderChar">
    <w:name w:val="Header Char"/>
    <w:basedOn w:val="DefaultParagraphFont"/>
    <w:link w:val="Header"/>
    <w:rsid w:val="00584497"/>
    <w:rPr>
      <w:rFonts w:cs="Times New Roman"/>
      <w:sz w:val="22"/>
      <w:szCs w:val="22"/>
      <w:lang w:val="en-SG" w:eastAsia="en-SG"/>
    </w:rPr>
  </w:style>
  <w:style w:type="paragraph" w:styleId="Footer">
    <w:name w:val="footer"/>
    <w:basedOn w:val="Normal"/>
    <w:link w:val="FooterChar"/>
    <w:rsid w:val="00584497"/>
    <w:pPr>
      <w:tabs>
        <w:tab w:val="center" w:pos="4320"/>
        <w:tab w:val="right" w:pos="8640"/>
      </w:tabs>
      <w:spacing w:after="0" w:line="240" w:lineRule="auto"/>
    </w:pPr>
  </w:style>
  <w:style w:type="character" w:customStyle="1" w:styleId="FooterChar">
    <w:name w:val="Footer Char"/>
    <w:basedOn w:val="DefaultParagraphFont"/>
    <w:link w:val="Footer"/>
    <w:rsid w:val="00584497"/>
    <w:rPr>
      <w:rFonts w:cs="Times New Roman"/>
      <w:sz w:val="22"/>
      <w:szCs w:val="22"/>
      <w:lang w:val="en-SG" w:eastAsia="en-SG"/>
    </w:rPr>
  </w:style>
  <w:style w:type="character" w:customStyle="1" w:styleId="apple-converted-space">
    <w:name w:val="apple-converted-space"/>
    <w:basedOn w:val="DefaultParagraphFont"/>
    <w:rsid w:val="00A85027"/>
  </w:style>
  <w:style w:type="character" w:styleId="Emphasis">
    <w:name w:val="Emphasis"/>
    <w:basedOn w:val="DefaultParagraphFont"/>
    <w:uiPriority w:val="20"/>
    <w:rsid w:val="00A85027"/>
    <w:rPr>
      <w:i/>
    </w:rPr>
  </w:style>
  <w:style w:type="paragraph" w:styleId="CommentSubject">
    <w:name w:val="annotation subject"/>
    <w:basedOn w:val="CommentText"/>
    <w:next w:val="CommentText"/>
    <w:link w:val="CommentSubjectChar"/>
    <w:rsid w:val="0053491E"/>
    <w:rPr>
      <w:b/>
      <w:bCs/>
      <w:sz w:val="20"/>
      <w:szCs w:val="20"/>
    </w:rPr>
  </w:style>
  <w:style w:type="character" w:customStyle="1" w:styleId="CommentSubjectChar">
    <w:name w:val="Comment Subject Char"/>
    <w:basedOn w:val="CommentTextChar"/>
    <w:link w:val="CommentSubject"/>
    <w:rsid w:val="0053491E"/>
    <w:rPr>
      <w:rFonts w:cs="Times New Roman"/>
      <w:b/>
      <w:bCs/>
      <w:sz w:val="20"/>
      <w:szCs w:val="20"/>
      <w:lang w:val="en-SG" w:eastAsia="en-SG"/>
    </w:rPr>
  </w:style>
  <w:style w:type="paragraph" w:styleId="Revision">
    <w:name w:val="Revision"/>
    <w:hidden/>
    <w:rsid w:val="001E63C9"/>
    <w:rPr>
      <w:rFonts w:cs="Times New Roman"/>
      <w:sz w:val="22"/>
      <w:szCs w:val="22"/>
      <w:lang w:val="en-SG" w:eastAsia="en-SG"/>
    </w:rPr>
  </w:style>
  <w:style w:type="paragraph" w:customStyle="1" w:styleId="EndNoteBibliographyTitle">
    <w:name w:val="EndNote Bibliography Title"/>
    <w:basedOn w:val="Normal"/>
    <w:rsid w:val="0086327E"/>
    <w:pPr>
      <w:spacing w:after="0"/>
      <w:jc w:val="center"/>
    </w:pPr>
    <w:rPr>
      <w:rFonts w:ascii="Arial" w:hAnsi="Arial" w:cs="Arial"/>
      <w:sz w:val="20"/>
    </w:rPr>
  </w:style>
  <w:style w:type="paragraph" w:customStyle="1" w:styleId="EndNoteBibliography">
    <w:name w:val="EndNote Bibliography"/>
    <w:basedOn w:val="Normal"/>
    <w:rsid w:val="0086327E"/>
    <w:pPr>
      <w:spacing w:line="360" w:lineRule="auto"/>
      <w:jc w:val="both"/>
    </w:pPr>
    <w:rPr>
      <w:rFonts w:ascii="Arial" w:hAnsi="Arial" w:cs="Arial"/>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Emphasis" w:uiPriority="20"/>
  </w:latentStyles>
  <w:style w:type="paragraph" w:default="1" w:styleId="Normal">
    <w:name w:val="Normal"/>
    <w:qFormat/>
    <w:rsid w:val="00BF214B"/>
    <w:pPr>
      <w:spacing w:after="200" w:line="276" w:lineRule="auto"/>
    </w:pPr>
    <w:rPr>
      <w:rFonts w:cs="Times New Roman"/>
      <w:sz w:val="22"/>
      <w:szCs w:val="22"/>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214B"/>
    <w:rPr>
      <w:sz w:val="18"/>
      <w:szCs w:val="18"/>
    </w:rPr>
  </w:style>
  <w:style w:type="paragraph" w:styleId="CommentText">
    <w:name w:val="annotation text"/>
    <w:basedOn w:val="Normal"/>
    <w:link w:val="CommentTextChar"/>
    <w:uiPriority w:val="99"/>
    <w:semiHidden/>
    <w:unhideWhenUsed/>
    <w:rsid w:val="00BF214B"/>
    <w:pPr>
      <w:spacing w:line="240" w:lineRule="auto"/>
    </w:pPr>
    <w:rPr>
      <w:sz w:val="24"/>
      <w:szCs w:val="24"/>
    </w:rPr>
  </w:style>
  <w:style w:type="character" w:customStyle="1" w:styleId="CommentTextChar">
    <w:name w:val="Comment Text Char"/>
    <w:basedOn w:val="DefaultParagraphFont"/>
    <w:link w:val="CommentText"/>
    <w:uiPriority w:val="99"/>
    <w:semiHidden/>
    <w:rsid w:val="00BF214B"/>
    <w:rPr>
      <w:rFonts w:cs="Times New Roman"/>
      <w:lang w:val="en-SG" w:eastAsia="en-SG"/>
    </w:rPr>
  </w:style>
  <w:style w:type="paragraph" w:styleId="BalloonText">
    <w:name w:val="Balloon Text"/>
    <w:basedOn w:val="Normal"/>
    <w:link w:val="BalloonTextChar"/>
    <w:uiPriority w:val="99"/>
    <w:semiHidden/>
    <w:unhideWhenUsed/>
    <w:rsid w:val="00BF21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14B"/>
    <w:rPr>
      <w:rFonts w:ascii="Lucida Grande" w:hAnsi="Lucida Grande" w:cs="Lucida Grande"/>
      <w:sz w:val="18"/>
      <w:szCs w:val="18"/>
      <w:lang w:val="en-SG" w:eastAsia="en-SG"/>
    </w:rPr>
  </w:style>
  <w:style w:type="character" w:styleId="Hyperlink">
    <w:name w:val="Hyperlink"/>
    <w:basedOn w:val="DefaultParagraphFont"/>
    <w:uiPriority w:val="99"/>
    <w:unhideWhenUsed/>
    <w:rsid w:val="00B05580"/>
    <w:rPr>
      <w:color w:val="0000FF" w:themeColor="hyperlink"/>
      <w:u w:val="single"/>
    </w:rPr>
  </w:style>
  <w:style w:type="paragraph" w:styleId="Header">
    <w:name w:val="header"/>
    <w:basedOn w:val="Normal"/>
    <w:link w:val="HeaderChar"/>
    <w:rsid w:val="00584497"/>
    <w:pPr>
      <w:tabs>
        <w:tab w:val="center" w:pos="4320"/>
        <w:tab w:val="right" w:pos="8640"/>
      </w:tabs>
      <w:spacing w:after="0" w:line="240" w:lineRule="auto"/>
    </w:pPr>
  </w:style>
  <w:style w:type="character" w:customStyle="1" w:styleId="HeaderChar">
    <w:name w:val="Header Char"/>
    <w:basedOn w:val="DefaultParagraphFont"/>
    <w:link w:val="Header"/>
    <w:rsid w:val="00584497"/>
    <w:rPr>
      <w:rFonts w:cs="Times New Roman"/>
      <w:sz w:val="22"/>
      <w:szCs w:val="22"/>
      <w:lang w:val="en-SG" w:eastAsia="en-SG"/>
    </w:rPr>
  </w:style>
  <w:style w:type="paragraph" w:styleId="Footer">
    <w:name w:val="footer"/>
    <w:basedOn w:val="Normal"/>
    <w:link w:val="FooterChar"/>
    <w:rsid w:val="00584497"/>
    <w:pPr>
      <w:tabs>
        <w:tab w:val="center" w:pos="4320"/>
        <w:tab w:val="right" w:pos="8640"/>
      </w:tabs>
      <w:spacing w:after="0" w:line="240" w:lineRule="auto"/>
    </w:pPr>
  </w:style>
  <w:style w:type="character" w:customStyle="1" w:styleId="FooterChar">
    <w:name w:val="Footer Char"/>
    <w:basedOn w:val="DefaultParagraphFont"/>
    <w:link w:val="Footer"/>
    <w:rsid w:val="00584497"/>
    <w:rPr>
      <w:rFonts w:cs="Times New Roman"/>
      <w:sz w:val="22"/>
      <w:szCs w:val="22"/>
      <w:lang w:val="en-SG" w:eastAsia="en-SG"/>
    </w:rPr>
  </w:style>
  <w:style w:type="character" w:customStyle="1" w:styleId="apple-converted-space">
    <w:name w:val="apple-converted-space"/>
    <w:basedOn w:val="DefaultParagraphFont"/>
    <w:rsid w:val="00A85027"/>
  </w:style>
  <w:style w:type="character" w:styleId="Emphasis">
    <w:name w:val="Emphasis"/>
    <w:basedOn w:val="DefaultParagraphFont"/>
    <w:uiPriority w:val="20"/>
    <w:rsid w:val="00A85027"/>
    <w:rPr>
      <w:i/>
    </w:rPr>
  </w:style>
  <w:style w:type="paragraph" w:styleId="CommentSubject">
    <w:name w:val="annotation subject"/>
    <w:basedOn w:val="CommentText"/>
    <w:next w:val="CommentText"/>
    <w:link w:val="CommentSubjectChar"/>
    <w:rsid w:val="0053491E"/>
    <w:rPr>
      <w:b/>
      <w:bCs/>
      <w:sz w:val="20"/>
      <w:szCs w:val="20"/>
    </w:rPr>
  </w:style>
  <w:style w:type="character" w:customStyle="1" w:styleId="CommentSubjectChar">
    <w:name w:val="Comment Subject Char"/>
    <w:basedOn w:val="CommentTextChar"/>
    <w:link w:val="CommentSubject"/>
    <w:rsid w:val="0053491E"/>
    <w:rPr>
      <w:rFonts w:cs="Times New Roman"/>
      <w:b/>
      <w:bCs/>
      <w:sz w:val="20"/>
      <w:szCs w:val="20"/>
      <w:lang w:val="en-SG" w:eastAsia="en-SG"/>
    </w:rPr>
  </w:style>
  <w:style w:type="paragraph" w:styleId="Revision">
    <w:name w:val="Revision"/>
    <w:hidden/>
    <w:rsid w:val="001E63C9"/>
    <w:rPr>
      <w:rFonts w:cs="Times New Roman"/>
      <w:sz w:val="22"/>
      <w:szCs w:val="22"/>
      <w:lang w:val="en-SG" w:eastAsia="en-SG"/>
    </w:rPr>
  </w:style>
  <w:style w:type="paragraph" w:customStyle="1" w:styleId="EndNoteBibliographyTitle">
    <w:name w:val="EndNote Bibliography Title"/>
    <w:basedOn w:val="Normal"/>
    <w:rsid w:val="0086327E"/>
    <w:pPr>
      <w:spacing w:after="0"/>
      <w:jc w:val="center"/>
    </w:pPr>
    <w:rPr>
      <w:rFonts w:ascii="Arial" w:hAnsi="Arial" w:cs="Arial"/>
      <w:sz w:val="20"/>
    </w:rPr>
  </w:style>
  <w:style w:type="paragraph" w:customStyle="1" w:styleId="EndNoteBibliography">
    <w:name w:val="EndNote Bibliography"/>
    <w:basedOn w:val="Normal"/>
    <w:rsid w:val="0086327E"/>
    <w:pPr>
      <w:spacing w:line="360" w:lineRule="auto"/>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1216">
      <w:bodyDiv w:val="1"/>
      <w:marLeft w:val="0"/>
      <w:marRight w:val="0"/>
      <w:marTop w:val="0"/>
      <w:marBottom w:val="0"/>
      <w:divBdr>
        <w:top w:val="none" w:sz="0" w:space="0" w:color="auto"/>
        <w:left w:val="none" w:sz="0" w:space="0" w:color="auto"/>
        <w:bottom w:val="none" w:sz="0" w:space="0" w:color="auto"/>
        <w:right w:val="none" w:sz="0" w:space="0" w:color="auto"/>
      </w:divBdr>
    </w:div>
    <w:div w:id="1687899270">
      <w:bodyDiv w:val="1"/>
      <w:marLeft w:val="0"/>
      <w:marRight w:val="0"/>
      <w:marTop w:val="0"/>
      <w:marBottom w:val="0"/>
      <w:divBdr>
        <w:top w:val="none" w:sz="0" w:space="0" w:color="auto"/>
        <w:left w:val="none" w:sz="0" w:space="0" w:color="auto"/>
        <w:bottom w:val="none" w:sz="0" w:space="0" w:color="auto"/>
        <w:right w:val="none" w:sz="0" w:space="0" w:color="auto"/>
      </w:divBdr>
    </w:div>
    <w:div w:id="1815369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22714-1269-AD44-9246-8AA8962C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10767</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Quenerch'du</dc:creator>
  <cp:keywords/>
  <dc:description/>
  <cp:lastModifiedBy>Amit</cp:lastModifiedBy>
  <cp:revision>2</cp:revision>
  <dcterms:created xsi:type="dcterms:W3CDTF">2016-03-15T09:50:00Z</dcterms:created>
  <dcterms:modified xsi:type="dcterms:W3CDTF">2016-03-15T09:50:00Z</dcterms:modified>
</cp:coreProperties>
</file>