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C9" w:rsidRDefault="00843FC9" w:rsidP="00843FC9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Supplementary Table 1.</w:t>
      </w:r>
      <w:proofErr w:type="gramEnd"/>
      <w:r>
        <w:rPr>
          <w:rFonts w:ascii="Arial" w:hAnsi="Arial" w:cs="Arial"/>
        </w:rPr>
        <w:t xml:space="preserve"> Oligonucleotide primer pairs used in site-directed mutagenesis reactions to make amino acid residue substitutions at the 7 known phosphorylation sites within Ago2. </w:t>
      </w:r>
    </w:p>
    <w:p w:rsidR="00843FC9" w:rsidRDefault="00843FC9" w:rsidP="00843FC9">
      <w:pPr>
        <w:spacing w:line="480" w:lineRule="auto"/>
        <w:jc w:val="both"/>
        <w:rPr>
          <w:rFonts w:ascii="Arial" w:hAnsi="Arial" w:cs="Arial"/>
        </w:rPr>
      </w:pPr>
    </w:p>
    <w:p w:rsidR="00843FC9" w:rsidRDefault="00843FC9" w:rsidP="00843FC9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Supplementary Figure 1.</w:t>
      </w:r>
      <w:proofErr w:type="gramEnd"/>
      <w:r>
        <w:rPr>
          <w:rFonts w:ascii="Arial" w:hAnsi="Arial" w:cs="Arial"/>
        </w:rPr>
        <w:t xml:space="preserve"> Ago2 mutants are expressed at comparable levels in transfected </w:t>
      </w:r>
      <w:proofErr w:type="spellStart"/>
      <w:r>
        <w:rPr>
          <w:rFonts w:ascii="Arial" w:hAnsi="Arial" w:cs="Arial"/>
        </w:rPr>
        <w:t>HeLa</w:t>
      </w:r>
      <w:proofErr w:type="spellEnd"/>
      <w:r>
        <w:rPr>
          <w:rFonts w:ascii="Arial" w:hAnsi="Arial" w:cs="Arial"/>
        </w:rPr>
        <w:t xml:space="preserve"> cells. </w:t>
      </w:r>
      <w:proofErr w:type="spellStart"/>
      <w:r>
        <w:rPr>
          <w:rFonts w:ascii="Arial" w:hAnsi="Arial" w:cs="Arial"/>
        </w:rPr>
        <w:t>HeLa</w:t>
      </w:r>
      <w:proofErr w:type="spellEnd"/>
      <w:r>
        <w:rPr>
          <w:rFonts w:ascii="Arial" w:hAnsi="Arial" w:cs="Arial"/>
        </w:rPr>
        <w:t xml:space="preserve"> cells were transiently transfected with plasmids expressing wild type or </w:t>
      </w:r>
      <w:proofErr w:type="spellStart"/>
      <w:r>
        <w:rPr>
          <w:rFonts w:ascii="Arial" w:hAnsi="Arial" w:cs="Arial"/>
        </w:rPr>
        <w:t>phospho</w:t>
      </w:r>
      <w:proofErr w:type="spellEnd"/>
      <w:r>
        <w:rPr>
          <w:rFonts w:ascii="Arial" w:hAnsi="Arial" w:cs="Arial"/>
        </w:rPr>
        <w:t xml:space="preserve">-mutant Ago2, and </w:t>
      </w:r>
      <w:proofErr w:type="spellStart"/>
      <w:r>
        <w:rPr>
          <w:rFonts w:ascii="Arial" w:hAnsi="Arial" w:cs="Arial"/>
        </w:rPr>
        <w:t>dsGFP</w:t>
      </w:r>
      <w:proofErr w:type="spellEnd"/>
      <w:r>
        <w:rPr>
          <w:rFonts w:ascii="Arial" w:hAnsi="Arial" w:cs="Arial"/>
        </w:rPr>
        <w:t xml:space="preserve"> as a control. Cells were lysed 24 hours </w:t>
      </w:r>
      <w:proofErr w:type="spellStart"/>
      <w:r>
        <w:rPr>
          <w:rFonts w:ascii="Arial" w:hAnsi="Arial" w:cs="Arial"/>
        </w:rPr>
        <w:t>posttransfection</w:t>
      </w:r>
      <w:proofErr w:type="spellEnd"/>
      <w:r>
        <w:rPr>
          <w:rFonts w:ascii="Arial" w:hAnsi="Arial" w:cs="Arial"/>
        </w:rPr>
        <w:t xml:space="preserve"> and subjected to SDS-PAGE and </w:t>
      </w:r>
      <w:proofErr w:type="spellStart"/>
      <w:r>
        <w:rPr>
          <w:rFonts w:ascii="Arial" w:hAnsi="Arial" w:cs="Arial"/>
        </w:rPr>
        <w:t>immunoblotted</w:t>
      </w:r>
      <w:proofErr w:type="spellEnd"/>
      <w:r>
        <w:rPr>
          <w:rFonts w:ascii="Arial" w:hAnsi="Arial" w:cs="Arial"/>
        </w:rPr>
        <w:t xml:space="preserve"> for Ago, actin, and GFP. </w:t>
      </w:r>
      <w:r w:rsidRPr="009515F8">
        <w:rPr>
          <w:rFonts w:ascii="Arial" w:hAnsi="Arial" w:cs="Arial"/>
        </w:rPr>
        <w:t xml:space="preserve">Signal </w:t>
      </w:r>
      <w:r w:rsidRPr="00AC5BFB">
        <w:rPr>
          <w:rFonts w:ascii="Arial" w:hAnsi="Arial" w:cs="Arial"/>
        </w:rPr>
        <w:t>intensities</w:t>
      </w:r>
      <w:r w:rsidRPr="009515F8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Ago</w:t>
      </w:r>
      <w:r w:rsidRPr="009515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were </w:t>
      </w:r>
      <w:r w:rsidRPr="009515F8">
        <w:rPr>
          <w:rFonts w:ascii="Arial" w:hAnsi="Arial" w:cs="Arial"/>
        </w:rPr>
        <w:t xml:space="preserve">normalized </w:t>
      </w:r>
      <w:r>
        <w:rPr>
          <w:rFonts w:ascii="Arial" w:hAnsi="Arial" w:cs="Arial"/>
        </w:rPr>
        <w:t xml:space="preserve">against the </w:t>
      </w:r>
      <w:r w:rsidRPr="009515F8">
        <w:rPr>
          <w:rFonts w:ascii="Arial" w:hAnsi="Arial" w:cs="Arial"/>
        </w:rPr>
        <w:t xml:space="preserve">level of </w:t>
      </w:r>
      <w:r>
        <w:rPr>
          <w:rFonts w:ascii="Arial" w:hAnsi="Arial" w:cs="Arial"/>
        </w:rPr>
        <w:t>actin</w:t>
      </w:r>
      <w:r w:rsidRPr="009515F8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>numbers below the blot indicate</w:t>
      </w:r>
      <w:r w:rsidRPr="009515F8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relative expression of </w:t>
      </w:r>
      <w:r w:rsidRPr="009515F8">
        <w:rPr>
          <w:rFonts w:ascii="Arial" w:hAnsi="Arial" w:cs="Arial"/>
        </w:rPr>
        <w:t xml:space="preserve">each </w:t>
      </w:r>
      <w:r>
        <w:rPr>
          <w:rFonts w:ascii="Arial" w:hAnsi="Arial" w:cs="Arial"/>
        </w:rPr>
        <w:t xml:space="preserve">exogenously expressed Ago2 </w:t>
      </w:r>
      <w:proofErr w:type="spellStart"/>
      <w:r>
        <w:rPr>
          <w:rFonts w:ascii="Arial" w:hAnsi="Arial" w:cs="Arial"/>
        </w:rPr>
        <w:t>phospho</w:t>
      </w:r>
      <w:proofErr w:type="spellEnd"/>
      <w:r>
        <w:rPr>
          <w:rFonts w:ascii="Arial" w:hAnsi="Arial" w:cs="Arial"/>
        </w:rPr>
        <w:t xml:space="preserve">-mutant </w:t>
      </w:r>
      <w:r w:rsidRPr="009515F8">
        <w:rPr>
          <w:rFonts w:ascii="Arial" w:hAnsi="Arial" w:cs="Arial"/>
        </w:rPr>
        <w:t xml:space="preserve">relative to </w:t>
      </w:r>
      <w:r>
        <w:rPr>
          <w:rFonts w:ascii="Arial" w:hAnsi="Arial" w:cs="Arial"/>
        </w:rPr>
        <w:t>the expression of wild type</w:t>
      </w:r>
      <w:r w:rsidRPr="009515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Ago2</w:t>
      </w:r>
      <w:r w:rsidRPr="009515F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Endogenous Ago is indicated by arrowhead. </w:t>
      </w:r>
    </w:p>
    <w:p w:rsidR="00843FC9" w:rsidRDefault="00843FC9" w:rsidP="00843FC9">
      <w:pPr>
        <w:spacing w:line="480" w:lineRule="auto"/>
        <w:jc w:val="both"/>
        <w:rPr>
          <w:rFonts w:ascii="Arial" w:hAnsi="Arial" w:cs="Arial"/>
        </w:rPr>
      </w:pPr>
    </w:p>
    <w:p w:rsidR="00843FC9" w:rsidRDefault="00843FC9" w:rsidP="00843FC9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Supplementary Figure 2.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Number of P-bodies and stress granules in cells over-expressing exogenous Ago2.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A.</w:t>
      </w:r>
      <w:r w:rsidRPr="00FE1700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HeLa</w:t>
      </w:r>
      <w:proofErr w:type="spellEnd"/>
      <w:r>
        <w:rPr>
          <w:rFonts w:ascii="Arial" w:eastAsia="Times New Roman" w:hAnsi="Arial" w:cs="Arial"/>
        </w:rPr>
        <w:t xml:space="preserve"> cells transiently transfected with plasmids expressing wild type or mutant Ago2 were processed for indirect immunofluorescence (IIF) microscopy</w:t>
      </w:r>
      <w:r w:rsidRPr="00FE170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The numbers of </w:t>
      </w:r>
      <w:r w:rsidRPr="00FE1700">
        <w:rPr>
          <w:rFonts w:ascii="Arial" w:eastAsia="Times New Roman" w:hAnsi="Arial" w:cs="Arial"/>
        </w:rPr>
        <w:t xml:space="preserve">Dcp1a-positive P-bodies were </w:t>
      </w:r>
      <w:r>
        <w:rPr>
          <w:rFonts w:ascii="Arial" w:eastAsia="Times New Roman" w:hAnsi="Arial" w:cs="Arial"/>
        </w:rPr>
        <w:t xml:space="preserve">quantitated using quantitative laser scanning </w:t>
      </w:r>
      <w:proofErr w:type="spellStart"/>
      <w:r>
        <w:rPr>
          <w:rFonts w:ascii="Arial" w:eastAsia="Times New Roman" w:hAnsi="Arial" w:cs="Arial"/>
        </w:rPr>
        <w:t>cytometry</w:t>
      </w:r>
      <w:proofErr w:type="spellEnd"/>
      <w:r w:rsidRPr="00FE1700">
        <w:rPr>
          <w:rFonts w:ascii="Arial" w:eastAsia="Times New Roman" w:hAnsi="Arial" w:cs="Arial"/>
        </w:rPr>
        <w:t xml:space="preserve">. The </w:t>
      </w:r>
      <w:r>
        <w:rPr>
          <w:rFonts w:ascii="Arial" w:eastAsia="Times New Roman" w:hAnsi="Arial" w:cs="Arial"/>
        </w:rPr>
        <w:t xml:space="preserve">numbers of P-bodies in cells transfected with vector alone was compared to the number in cells expressing exogenous </w:t>
      </w:r>
      <w:r w:rsidRPr="00FE1700">
        <w:rPr>
          <w:rFonts w:ascii="Arial" w:eastAsia="Times New Roman" w:hAnsi="Arial" w:cs="Arial"/>
        </w:rPr>
        <w:t>Ago2. C</w:t>
      </w:r>
      <w:r>
        <w:rPr>
          <w:rFonts w:ascii="Arial" w:eastAsia="Times New Roman" w:hAnsi="Arial" w:cs="Arial"/>
        </w:rPr>
        <w:t>.</w:t>
      </w:r>
      <w:r w:rsidRPr="00FE1700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HeLa</w:t>
      </w:r>
      <w:proofErr w:type="spellEnd"/>
      <w:r>
        <w:rPr>
          <w:rFonts w:ascii="Arial" w:eastAsia="Times New Roman" w:hAnsi="Arial" w:cs="Arial"/>
        </w:rPr>
        <w:t xml:space="preserve"> cells were transiently co-transfected with plasmids expressing wild type or mutant Ago2. </w:t>
      </w:r>
      <w:r w:rsidRPr="00FE1700">
        <w:rPr>
          <w:rFonts w:ascii="Arial" w:eastAsia="Times New Roman" w:hAnsi="Arial" w:cs="Arial"/>
        </w:rPr>
        <w:t xml:space="preserve">Prior to </w:t>
      </w:r>
      <w:r>
        <w:rPr>
          <w:rFonts w:ascii="Arial" w:eastAsia="Times New Roman" w:hAnsi="Arial" w:cs="Arial"/>
        </w:rPr>
        <w:t>processing for IIF microscopy</w:t>
      </w:r>
      <w:r w:rsidRPr="00FE1700">
        <w:rPr>
          <w:rFonts w:ascii="Arial" w:eastAsia="Times New Roman" w:hAnsi="Arial" w:cs="Arial"/>
        </w:rPr>
        <w:t xml:space="preserve">, cells were treated with </w:t>
      </w:r>
      <w:proofErr w:type="gramStart"/>
      <w:r w:rsidRPr="00FE1700">
        <w:rPr>
          <w:rFonts w:ascii="Arial" w:eastAsia="Times New Roman" w:hAnsi="Arial" w:cs="Arial"/>
        </w:rPr>
        <w:t>500</w:t>
      </w:r>
      <w:r>
        <w:rPr>
          <w:rFonts w:ascii="Arial" w:eastAsia="Times New Roman" w:hAnsi="Arial" w:cs="Arial"/>
        </w:rPr>
        <w:t xml:space="preserve"> </w:t>
      </w:r>
      <w:r w:rsidRPr="00FE1700">
        <w:rPr>
          <w:rFonts w:ascii="Arial" w:eastAsia="Times New Roman" w:hAnsi="Arial" w:cs="Arial"/>
        </w:rPr>
        <w:t>µ</w:t>
      </w:r>
      <w:proofErr w:type="gramEnd"/>
      <w:r w:rsidRPr="00FE1700">
        <w:rPr>
          <w:rFonts w:ascii="Arial" w:eastAsia="Times New Roman" w:hAnsi="Arial" w:cs="Arial"/>
        </w:rPr>
        <w:t xml:space="preserve">M sodium </w:t>
      </w:r>
      <w:proofErr w:type="spellStart"/>
      <w:r w:rsidRPr="00FE1700">
        <w:rPr>
          <w:rFonts w:ascii="Arial" w:eastAsia="Times New Roman" w:hAnsi="Arial" w:cs="Arial"/>
        </w:rPr>
        <w:t>arsenite</w:t>
      </w:r>
      <w:proofErr w:type="spellEnd"/>
      <w:r w:rsidRPr="00FE1700">
        <w:rPr>
          <w:rFonts w:ascii="Arial" w:eastAsia="Times New Roman" w:hAnsi="Arial" w:cs="Arial"/>
        </w:rPr>
        <w:t xml:space="preserve"> for 1 hr. </w:t>
      </w:r>
      <w:r>
        <w:rPr>
          <w:rFonts w:ascii="Arial" w:eastAsia="Times New Roman" w:hAnsi="Arial" w:cs="Arial"/>
        </w:rPr>
        <w:t xml:space="preserve">The numbers of stress granules positive for endogenous TIA-1 </w:t>
      </w:r>
      <w:r w:rsidRPr="009515F8">
        <w:rPr>
          <w:rFonts w:ascii="Arial" w:eastAsia="Times New Roman" w:hAnsi="Arial" w:cs="Arial"/>
        </w:rPr>
        <w:t xml:space="preserve">were </w:t>
      </w:r>
      <w:r>
        <w:rPr>
          <w:rFonts w:ascii="Arial" w:eastAsia="Times New Roman" w:hAnsi="Arial" w:cs="Arial"/>
        </w:rPr>
        <w:t xml:space="preserve">determined using quantitative laser scanning </w:t>
      </w:r>
      <w:proofErr w:type="spellStart"/>
      <w:r>
        <w:rPr>
          <w:rFonts w:ascii="Arial" w:eastAsia="Times New Roman" w:hAnsi="Arial" w:cs="Arial"/>
        </w:rPr>
        <w:t>cytometry</w:t>
      </w:r>
      <w:proofErr w:type="spellEnd"/>
      <w:r w:rsidRPr="009515F8">
        <w:rPr>
          <w:rFonts w:ascii="Arial" w:eastAsia="Times New Roman" w:hAnsi="Arial" w:cs="Arial"/>
        </w:rPr>
        <w:t xml:space="preserve">. </w:t>
      </w:r>
      <w:r w:rsidRPr="00FE1700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 xml:space="preserve">numbers of stress </w:t>
      </w:r>
      <w:r>
        <w:rPr>
          <w:rFonts w:ascii="Arial" w:eastAsia="Times New Roman" w:hAnsi="Arial" w:cs="Arial"/>
        </w:rPr>
        <w:lastRenderedPageBreak/>
        <w:t xml:space="preserve">granules in cells transfected with vector alone were compared to the numbers in cells expressing exogenous </w:t>
      </w:r>
      <w:r w:rsidRPr="00FE1700">
        <w:rPr>
          <w:rFonts w:ascii="Arial" w:eastAsia="Times New Roman" w:hAnsi="Arial" w:cs="Arial"/>
        </w:rPr>
        <w:t xml:space="preserve">Ago2. </w:t>
      </w:r>
      <w:r>
        <w:rPr>
          <w:rFonts w:ascii="Arial" w:hAnsi="Arial" w:cs="Arial"/>
        </w:rPr>
        <w:t xml:space="preserve">Paired student’s two-tailed t-test was used to compare relative co-localization of mutant Ago2 and RNA granule to that of </w:t>
      </w:r>
      <w:proofErr w:type="spellStart"/>
      <w:r>
        <w:rPr>
          <w:rFonts w:ascii="Arial" w:hAnsi="Arial" w:cs="Arial"/>
        </w:rPr>
        <w:t>wildtype</w:t>
      </w:r>
      <w:proofErr w:type="spellEnd"/>
      <w:r>
        <w:rPr>
          <w:rFonts w:ascii="Arial" w:hAnsi="Arial" w:cs="Arial"/>
        </w:rPr>
        <w:t xml:space="preserve"> Ago2. </w:t>
      </w:r>
      <w:r w:rsidRPr="00BE6FB7">
        <w:rPr>
          <w:rFonts w:ascii="Arial" w:hAnsi="Arial" w:cs="Arial"/>
        </w:rPr>
        <w:t>Error bars indicate SE.</w:t>
      </w:r>
    </w:p>
    <w:p w:rsidR="00843FC9" w:rsidRDefault="00843FC9" w:rsidP="00843FC9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Supplementary Figure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Subcellular localization of Ago2 </w:t>
      </w:r>
      <w:proofErr w:type="spellStart"/>
      <w:r>
        <w:rPr>
          <w:rFonts w:ascii="Arial" w:hAnsi="Arial" w:cs="Arial"/>
        </w:rPr>
        <w:t>phospho</w:t>
      </w:r>
      <w:proofErr w:type="spellEnd"/>
      <w:r>
        <w:rPr>
          <w:rFonts w:ascii="Arial" w:hAnsi="Arial" w:cs="Arial"/>
        </w:rPr>
        <w:t>-mutants.</w:t>
      </w:r>
      <w:proofErr w:type="gramEnd"/>
      <w:r>
        <w:rPr>
          <w:rFonts w:ascii="Arial" w:hAnsi="Arial" w:cs="Arial"/>
        </w:rPr>
        <w:t xml:space="preserve"> (A) </w:t>
      </w:r>
      <w:proofErr w:type="spellStart"/>
      <w:r>
        <w:rPr>
          <w:rFonts w:ascii="Arial" w:hAnsi="Arial" w:cs="Arial"/>
        </w:rPr>
        <w:t>HeLa</w:t>
      </w:r>
      <w:proofErr w:type="spellEnd"/>
      <w:r>
        <w:rPr>
          <w:rFonts w:ascii="Arial" w:hAnsi="Arial" w:cs="Arial"/>
        </w:rPr>
        <w:t xml:space="preserve"> cells were transiently transfected with plasmids encoding </w:t>
      </w:r>
      <w:proofErr w:type="spellStart"/>
      <w:r>
        <w:rPr>
          <w:rFonts w:ascii="Arial" w:hAnsi="Arial" w:cs="Arial"/>
        </w:rPr>
        <w:t>myc</w:t>
      </w:r>
      <w:proofErr w:type="spellEnd"/>
      <w:r>
        <w:rPr>
          <w:rFonts w:ascii="Arial" w:hAnsi="Arial" w:cs="Arial"/>
        </w:rPr>
        <w:t xml:space="preserve">-tagged Ago2 individually mutated at each known </w:t>
      </w:r>
      <w:proofErr w:type="spellStart"/>
      <w:r>
        <w:rPr>
          <w:rFonts w:ascii="Arial" w:hAnsi="Arial" w:cs="Arial"/>
        </w:rPr>
        <w:t>phospho</w:t>
      </w:r>
      <w:proofErr w:type="spellEnd"/>
      <w:r>
        <w:rPr>
          <w:rFonts w:ascii="Arial" w:hAnsi="Arial" w:cs="Arial"/>
        </w:rPr>
        <w:t xml:space="preserve">-site to prevent phosphorylation. Following treatment with </w:t>
      </w:r>
      <w:proofErr w:type="gramStart"/>
      <w:r>
        <w:rPr>
          <w:rFonts w:ascii="Arial" w:hAnsi="Arial" w:cs="Arial"/>
        </w:rPr>
        <w:t>500 µ</w:t>
      </w:r>
      <w:proofErr w:type="gramEnd"/>
      <w:r>
        <w:rPr>
          <w:rFonts w:ascii="Arial" w:hAnsi="Arial" w:cs="Arial"/>
        </w:rPr>
        <w:t xml:space="preserve">M </w:t>
      </w:r>
      <w:proofErr w:type="spellStart"/>
      <w:r>
        <w:rPr>
          <w:rFonts w:ascii="Arial" w:hAnsi="Arial" w:cs="Arial"/>
        </w:rPr>
        <w:t>arsenite</w:t>
      </w:r>
      <w:proofErr w:type="spellEnd"/>
      <w:r>
        <w:rPr>
          <w:rFonts w:ascii="Arial" w:hAnsi="Arial" w:cs="Arial"/>
        </w:rPr>
        <w:t xml:space="preserve"> for 45 min, cells were processed for indirect immunofluorescence microscopy. (B) </w:t>
      </w:r>
      <w:proofErr w:type="spellStart"/>
      <w:r>
        <w:rPr>
          <w:rFonts w:ascii="Arial" w:hAnsi="Arial" w:cs="Arial"/>
        </w:rPr>
        <w:t>HeLa</w:t>
      </w:r>
      <w:proofErr w:type="spellEnd"/>
      <w:r>
        <w:rPr>
          <w:rFonts w:ascii="Arial" w:hAnsi="Arial" w:cs="Arial"/>
        </w:rPr>
        <w:t xml:space="preserve"> cells were transiently transfected with plasmids expressing </w:t>
      </w:r>
      <w:proofErr w:type="spellStart"/>
      <w:r>
        <w:rPr>
          <w:rFonts w:ascii="Arial" w:hAnsi="Arial" w:cs="Arial"/>
        </w:rPr>
        <w:t>myc</w:t>
      </w:r>
      <w:proofErr w:type="spellEnd"/>
      <w:r>
        <w:rPr>
          <w:rFonts w:ascii="Arial" w:hAnsi="Arial" w:cs="Arial"/>
        </w:rPr>
        <w:t xml:space="preserve">-tagged Ago2 individually mutated at each known </w:t>
      </w:r>
      <w:proofErr w:type="spellStart"/>
      <w:r>
        <w:rPr>
          <w:rFonts w:ascii="Arial" w:hAnsi="Arial" w:cs="Arial"/>
        </w:rPr>
        <w:t>phospho</w:t>
      </w:r>
      <w:proofErr w:type="spellEnd"/>
      <w:r>
        <w:rPr>
          <w:rFonts w:ascii="Arial" w:hAnsi="Arial" w:cs="Arial"/>
        </w:rPr>
        <w:t xml:space="preserve">-site to mimic phosphorylation. Following treatment with </w:t>
      </w:r>
      <w:proofErr w:type="gramStart"/>
      <w:r>
        <w:rPr>
          <w:rFonts w:ascii="Arial" w:hAnsi="Arial" w:cs="Arial"/>
        </w:rPr>
        <w:t>500 µ</w:t>
      </w:r>
      <w:proofErr w:type="gramEnd"/>
      <w:r>
        <w:rPr>
          <w:rFonts w:ascii="Arial" w:hAnsi="Arial" w:cs="Arial"/>
        </w:rPr>
        <w:t xml:space="preserve">M </w:t>
      </w:r>
      <w:proofErr w:type="spellStart"/>
      <w:r>
        <w:rPr>
          <w:rFonts w:ascii="Arial" w:hAnsi="Arial" w:cs="Arial"/>
        </w:rPr>
        <w:t>arsenite</w:t>
      </w:r>
      <w:proofErr w:type="spellEnd"/>
      <w:r>
        <w:rPr>
          <w:rFonts w:ascii="Arial" w:hAnsi="Arial" w:cs="Arial"/>
        </w:rPr>
        <w:t xml:space="preserve"> for 45 min, cells were processed for indirect immunofluorescence microscopy. Dcp1a-positive P-bodies are marked with </w:t>
      </w:r>
      <w:proofErr w:type="gramStart"/>
      <w:r>
        <w:rPr>
          <w:rFonts w:ascii="Arial" w:hAnsi="Arial" w:cs="Arial"/>
        </w:rPr>
        <w:t>arrows,</w:t>
      </w:r>
      <w:proofErr w:type="gramEnd"/>
      <w:r>
        <w:rPr>
          <w:rFonts w:ascii="Arial" w:hAnsi="Arial" w:cs="Arial"/>
        </w:rPr>
        <w:t xml:space="preserve"> TIA-1-positive stress granules are marked with arrowheads. </w:t>
      </w:r>
      <w:proofErr w:type="gramStart"/>
      <w:r>
        <w:rPr>
          <w:rFonts w:ascii="Arial" w:hAnsi="Arial" w:cs="Arial"/>
        </w:rPr>
        <w:t>Bars, 15 µm.</w:t>
      </w:r>
      <w:proofErr w:type="gramEnd"/>
    </w:p>
    <w:p w:rsidR="00843FC9" w:rsidRDefault="00843FC9" w:rsidP="00843FC9">
      <w:pPr>
        <w:spacing w:line="480" w:lineRule="auto"/>
        <w:jc w:val="both"/>
        <w:rPr>
          <w:rFonts w:ascii="Arial" w:hAnsi="Arial" w:cs="Arial"/>
        </w:rPr>
      </w:pPr>
    </w:p>
    <w:p w:rsidR="00843FC9" w:rsidRDefault="00843FC9" w:rsidP="00843FC9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Supplementary Figure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Interaction of myc-hAgo2 S798D with components of RNA granules</w:t>
      </w:r>
      <w:r w:rsidRPr="00FE1700">
        <w:rPr>
          <w:rFonts w:ascii="Arial" w:hAnsi="Arial" w:cs="Arial"/>
        </w:rPr>
        <w:t>.</w:t>
      </w:r>
      <w:proofErr w:type="gramEnd"/>
      <w:r w:rsidRPr="00FE170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FE1700">
        <w:rPr>
          <w:rFonts w:ascii="Arial" w:hAnsi="Arial" w:cs="Arial"/>
        </w:rPr>
        <w:t xml:space="preserve"> </w:t>
      </w:r>
      <w:proofErr w:type="spellStart"/>
      <w:r w:rsidRPr="00FE1700">
        <w:rPr>
          <w:rFonts w:ascii="Arial" w:hAnsi="Arial" w:cs="Arial"/>
        </w:rPr>
        <w:t>HeLa</w:t>
      </w:r>
      <w:proofErr w:type="spellEnd"/>
      <w:r w:rsidRPr="00FE1700">
        <w:rPr>
          <w:rFonts w:ascii="Arial" w:hAnsi="Arial" w:cs="Arial"/>
        </w:rPr>
        <w:t xml:space="preserve"> cells transiently transfected with plasmids </w:t>
      </w:r>
      <w:r>
        <w:rPr>
          <w:rFonts w:ascii="Arial" w:hAnsi="Arial" w:cs="Arial"/>
        </w:rPr>
        <w:t>encoding</w:t>
      </w:r>
      <w:r w:rsidRPr="00FE1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wild type</w:t>
      </w:r>
      <w:r w:rsidRPr="00FE1700">
        <w:rPr>
          <w:rFonts w:ascii="Arial" w:hAnsi="Arial" w:cs="Arial"/>
        </w:rPr>
        <w:t xml:space="preserve"> or mutant </w:t>
      </w:r>
      <w:r>
        <w:rPr>
          <w:rFonts w:ascii="Arial" w:hAnsi="Arial" w:cs="Arial"/>
        </w:rPr>
        <w:t>Ago2</w:t>
      </w:r>
      <w:r w:rsidRPr="00FE1700">
        <w:rPr>
          <w:rFonts w:ascii="Arial" w:hAnsi="Arial" w:cs="Arial"/>
        </w:rPr>
        <w:t xml:space="preserve"> were lysed 16 h post</w:t>
      </w:r>
      <w:r>
        <w:rPr>
          <w:rFonts w:ascii="Arial" w:hAnsi="Arial" w:cs="Arial"/>
        </w:rPr>
        <w:t>-</w:t>
      </w:r>
      <w:r w:rsidRPr="00FE1700">
        <w:rPr>
          <w:rFonts w:ascii="Arial" w:hAnsi="Arial" w:cs="Arial"/>
        </w:rPr>
        <w:t xml:space="preserve">transfection and subjected to </w:t>
      </w:r>
      <w:r>
        <w:rPr>
          <w:rFonts w:ascii="Arial" w:hAnsi="Arial" w:cs="Arial"/>
        </w:rPr>
        <w:t>co-</w:t>
      </w:r>
      <w:proofErr w:type="spellStart"/>
      <w:r w:rsidRPr="00FE1700">
        <w:rPr>
          <w:rFonts w:ascii="Arial" w:hAnsi="Arial" w:cs="Arial"/>
        </w:rPr>
        <w:t>immunoprecipitation</w:t>
      </w:r>
      <w:proofErr w:type="spellEnd"/>
      <w:r w:rsidRPr="00FE1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</w:t>
      </w:r>
      <w:r w:rsidRPr="00FE1700">
        <w:rPr>
          <w:rFonts w:ascii="Arial" w:hAnsi="Arial" w:cs="Arial"/>
        </w:rPr>
        <w:t xml:space="preserve"> anti-</w:t>
      </w:r>
      <w:proofErr w:type="spellStart"/>
      <w:r w:rsidRPr="00FE1700">
        <w:rPr>
          <w:rFonts w:ascii="Arial" w:hAnsi="Arial" w:cs="Arial"/>
        </w:rPr>
        <w:t>myc</w:t>
      </w:r>
      <w:proofErr w:type="spellEnd"/>
      <w:r w:rsidRPr="00FE1700">
        <w:rPr>
          <w:rFonts w:ascii="Arial" w:hAnsi="Arial" w:cs="Arial"/>
        </w:rPr>
        <w:t xml:space="preserve"> antibodies. Total cell lysate (Input) and bound fractions were subjected to SDS-PAGE and </w:t>
      </w:r>
      <w:proofErr w:type="spellStart"/>
      <w:r w:rsidRPr="00FE1700">
        <w:rPr>
          <w:rFonts w:ascii="Arial" w:hAnsi="Arial" w:cs="Arial"/>
        </w:rPr>
        <w:t>immunoblotted</w:t>
      </w:r>
      <w:proofErr w:type="spellEnd"/>
      <w:r w:rsidRPr="00FE1700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Ago2 </w:t>
      </w:r>
      <w:r w:rsidRPr="00FE1700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Dcp1a </w:t>
      </w:r>
      <w:r w:rsidRPr="00FE1700">
        <w:rPr>
          <w:rFonts w:ascii="Arial" w:hAnsi="Arial" w:cs="Arial"/>
        </w:rPr>
        <w:t>as indicated.</w:t>
      </w:r>
      <w:r>
        <w:rPr>
          <w:rFonts w:ascii="Arial" w:hAnsi="Arial" w:cs="Arial"/>
        </w:rPr>
        <w:t xml:space="preserve"> Enhanced contrast image of co-</w:t>
      </w:r>
      <w:proofErr w:type="spellStart"/>
      <w:r>
        <w:rPr>
          <w:rFonts w:ascii="Arial" w:hAnsi="Arial" w:cs="Arial"/>
        </w:rPr>
        <w:t>immunoprecipitated</w:t>
      </w:r>
      <w:proofErr w:type="spellEnd"/>
      <w:r>
        <w:rPr>
          <w:rFonts w:ascii="Arial" w:hAnsi="Arial" w:cs="Arial"/>
        </w:rPr>
        <w:t xml:space="preserve"> Dcp1a is provided. </w:t>
      </w:r>
    </w:p>
    <w:p w:rsidR="00843FC9" w:rsidRDefault="00843FC9" w:rsidP="00843FC9">
      <w:pPr>
        <w:spacing w:line="480" w:lineRule="auto"/>
        <w:jc w:val="both"/>
        <w:rPr>
          <w:rFonts w:ascii="Arial" w:hAnsi="Arial" w:cs="Arial"/>
        </w:rPr>
      </w:pPr>
    </w:p>
    <w:p w:rsidR="00843FC9" w:rsidRPr="00BE6FB7" w:rsidRDefault="00843FC9" w:rsidP="00843FC9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Supplementary Figure 5.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Expression level of myc-hAgo2 constructs in Ago2 -/- mouse embryonic fibroblasts.</w:t>
      </w:r>
      <w:proofErr w:type="gramEnd"/>
      <w:r>
        <w:rPr>
          <w:rFonts w:ascii="Arial" w:hAnsi="Arial" w:cs="Arial"/>
        </w:rPr>
        <w:t xml:space="preserve"> Cells were transiently </w:t>
      </w:r>
      <w:proofErr w:type="spellStart"/>
      <w:r>
        <w:rPr>
          <w:rFonts w:ascii="Arial" w:hAnsi="Arial" w:cs="Arial"/>
        </w:rPr>
        <w:t>electroporated</w:t>
      </w:r>
      <w:proofErr w:type="spellEnd"/>
      <w:r>
        <w:rPr>
          <w:rFonts w:ascii="Arial" w:hAnsi="Arial" w:cs="Arial"/>
        </w:rPr>
        <w:t xml:space="preserve"> with plasmids expressing wild type or </w:t>
      </w:r>
      <w:proofErr w:type="spellStart"/>
      <w:r>
        <w:rPr>
          <w:rFonts w:ascii="Arial" w:hAnsi="Arial" w:cs="Arial"/>
        </w:rPr>
        <w:t>phospho</w:t>
      </w:r>
      <w:proofErr w:type="spellEnd"/>
      <w:r>
        <w:rPr>
          <w:rFonts w:ascii="Arial" w:hAnsi="Arial" w:cs="Arial"/>
        </w:rPr>
        <w:t xml:space="preserve">-mutant myc-hAgo2, and </w:t>
      </w:r>
      <w:proofErr w:type="spellStart"/>
      <w:r>
        <w:rPr>
          <w:rFonts w:ascii="Arial" w:hAnsi="Arial" w:cs="Arial"/>
        </w:rPr>
        <w:t>dsGFP</w:t>
      </w:r>
      <w:proofErr w:type="spellEnd"/>
      <w:r>
        <w:rPr>
          <w:rFonts w:ascii="Arial" w:hAnsi="Arial" w:cs="Arial"/>
        </w:rPr>
        <w:t xml:space="preserve"> as a control. Twenty-four hours later, cell lysates were prepared and then subjected to SDS-PAGE and </w:t>
      </w:r>
      <w:proofErr w:type="spellStart"/>
      <w:r>
        <w:rPr>
          <w:rFonts w:ascii="Arial" w:hAnsi="Arial" w:cs="Arial"/>
        </w:rPr>
        <w:t>immunoblotted</w:t>
      </w:r>
      <w:proofErr w:type="spellEnd"/>
      <w:r>
        <w:rPr>
          <w:rFonts w:ascii="Arial" w:hAnsi="Arial" w:cs="Arial"/>
        </w:rPr>
        <w:t xml:space="preserve"> for Ago, </w:t>
      </w:r>
      <w:proofErr w:type="spellStart"/>
      <w:r>
        <w:rPr>
          <w:rFonts w:ascii="Arial" w:hAnsi="Arial" w:cs="Arial"/>
        </w:rPr>
        <w:t>myc</w:t>
      </w:r>
      <w:proofErr w:type="spellEnd"/>
      <w:r>
        <w:rPr>
          <w:rFonts w:ascii="Arial" w:hAnsi="Arial" w:cs="Arial"/>
        </w:rPr>
        <w:t xml:space="preserve">, actin, and GFP. </w:t>
      </w:r>
    </w:p>
    <w:p w:rsidR="008420E3" w:rsidRDefault="008420E3">
      <w:bookmarkStart w:id="0" w:name="_GoBack"/>
      <w:bookmarkEnd w:id="0"/>
    </w:p>
    <w:sectPr w:rsidR="008420E3" w:rsidSect="00B97CE9">
      <w:footerReference w:type="even" r:id="rId5"/>
      <w:footerReference w:type="default" r:id="rId6"/>
      <w:pgSz w:w="12240" w:h="15840"/>
      <w:pgMar w:top="1440" w:right="1531" w:bottom="1440" w:left="153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AA" w:rsidRDefault="00843FC9" w:rsidP="002736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10AA" w:rsidRDefault="00843FC9" w:rsidP="00B97CE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AA" w:rsidRDefault="00843FC9" w:rsidP="002736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910AA" w:rsidRDefault="00843FC9" w:rsidP="00B97CE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C9"/>
    <w:rsid w:val="0027073C"/>
    <w:rsid w:val="00440ACD"/>
    <w:rsid w:val="008420E3"/>
    <w:rsid w:val="00843FC9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3FC9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43FC9"/>
    <w:rPr>
      <w:rFonts w:ascii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43F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3FC9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43FC9"/>
    <w:rPr>
      <w:rFonts w:ascii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4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2954</Characters>
  <Application>Microsoft Macintosh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2015-09-15T18:16:00Z</dcterms:created>
  <dcterms:modified xsi:type="dcterms:W3CDTF">2015-09-15T18:17:00Z</dcterms:modified>
</cp:coreProperties>
</file>