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13935" w14:textId="77777777" w:rsidR="00F12541" w:rsidRPr="00005F3E" w:rsidRDefault="00F12541" w:rsidP="00F12541">
      <w:pPr>
        <w:spacing w:line="480" w:lineRule="auto"/>
        <w:rPr>
          <w:rFonts w:ascii="Arial" w:hAnsi="Arial"/>
        </w:rPr>
      </w:pPr>
      <w:r w:rsidRPr="00005F3E">
        <w:rPr>
          <w:rFonts w:ascii="Arial" w:hAnsi="Arial"/>
        </w:rPr>
        <w:t xml:space="preserve">Supplemental </w:t>
      </w:r>
      <w:r w:rsidR="0056196A">
        <w:rPr>
          <w:rFonts w:ascii="Arial" w:hAnsi="Arial"/>
        </w:rPr>
        <w:t>T</w:t>
      </w:r>
      <w:r w:rsidRPr="00005F3E">
        <w:rPr>
          <w:rFonts w:ascii="Arial" w:hAnsi="Arial"/>
        </w:rPr>
        <w:t xml:space="preserve">able 1: Cleavage intensity following enzymatic-probing by </w:t>
      </w:r>
      <w:proofErr w:type="spellStart"/>
      <w:r w:rsidRPr="00005F3E">
        <w:rPr>
          <w:rFonts w:ascii="Arial" w:hAnsi="Arial"/>
        </w:rPr>
        <w:t>RNase</w:t>
      </w:r>
      <w:proofErr w:type="spellEnd"/>
      <w:r w:rsidRPr="00005F3E">
        <w:rPr>
          <w:rFonts w:ascii="Arial" w:hAnsi="Arial"/>
        </w:rPr>
        <w:t xml:space="preserve"> T1 of nucleotides in naked 16S </w:t>
      </w:r>
      <w:proofErr w:type="spellStart"/>
      <w:r w:rsidRPr="00005F3E">
        <w:rPr>
          <w:rFonts w:ascii="Arial" w:hAnsi="Arial"/>
        </w:rPr>
        <w:t>rRNA</w:t>
      </w:r>
      <w:proofErr w:type="spellEnd"/>
      <w:r w:rsidRPr="00005F3E">
        <w:rPr>
          <w:rFonts w:ascii="Arial" w:hAnsi="Arial"/>
        </w:rPr>
        <w:t xml:space="preserve">, Intermediate 1 and Intermediate 2 relative to </w:t>
      </w:r>
      <w:r w:rsidRPr="00005F3E">
        <w:rPr>
          <w:rFonts w:ascii="Arial" w:hAnsi="Arial"/>
          <w:i/>
        </w:rPr>
        <w:t>in vitro</w:t>
      </w:r>
      <w:r w:rsidRPr="00005F3E">
        <w:rPr>
          <w:rFonts w:ascii="Arial" w:hAnsi="Arial"/>
        </w:rPr>
        <w:t xml:space="preserve"> formed</w:t>
      </w:r>
      <w:bookmarkStart w:id="0" w:name="_GoBack"/>
      <w:bookmarkEnd w:id="0"/>
      <w:r w:rsidRPr="00005F3E">
        <w:rPr>
          <w:rFonts w:ascii="Arial" w:hAnsi="Arial"/>
        </w:rPr>
        <w:t xml:space="preserve"> SSUs (SSUs=1).  The helix number and nucleotide (and corresponding </w:t>
      </w:r>
      <w:r w:rsidRPr="00005F3E">
        <w:rPr>
          <w:rFonts w:ascii="Arial" w:hAnsi="Arial"/>
          <w:i/>
        </w:rPr>
        <w:t>E. coli</w:t>
      </w:r>
      <w:r w:rsidRPr="00005F3E">
        <w:rPr>
          <w:rFonts w:ascii="Arial" w:hAnsi="Arial"/>
        </w:rPr>
        <w:t xml:space="preserve"> nucleotide number when applicable) of each cleavage are indicated.  The change in cleavage intensity between naked 16S </w:t>
      </w:r>
      <w:proofErr w:type="spellStart"/>
      <w:r w:rsidRPr="00005F3E">
        <w:rPr>
          <w:rFonts w:ascii="Arial" w:hAnsi="Arial"/>
        </w:rPr>
        <w:t>rRNA</w:t>
      </w:r>
      <w:proofErr w:type="spellEnd"/>
      <w:r w:rsidRPr="00005F3E">
        <w:rPr>
          <w:rFonts w:ascii="Arial" w:hAnsi="Arial"/>
        </w:rPr>
        <w:t xml:space="preserve"> and Intermediate 1, Intermediate 1 and Intermediate 2 as well as Intermediate 2 and </w:t>
      </w:r>
      <w:r w:rsidRPr="00005F3E">
        <w:rPr>
          <w:rFonts w:ascii="Arial" w:hAnsi="Arial"/>
          <w:i/>
        </w:rPr>
        <w:t>in vitro</w:t>
      </w:r>
      <w:r w:rsidRPr="00005F3E">
        <w:rPr>
          <w:rFonts w:ascii="Arial" w:hAnsi="Arial"/>
        </w:rPr>
        <w:t xml:space="preserve"> formed SSUs are labeled as No Change (NC), if less than 2-fold difference (gray), Protection (P) (blue) or Enhancement (E) (orange).    A: </w:t>
      </w:r>
      <w:r w:rsidRPr="00005F3E">
        <w:rPr>
          <w:rFonts w:ascii="Arial" w:hAnsi="Arial"/>
          <w:i/>
        </w:rPr>
        <w:t>E. coli</w:t>
      </w:r>
      <w:r w:rsidRPr="00005F3E">
        <w:rPr>
          <w:rFonts w:ascii="Arial" w:hAnsi="Arial"/>
        </w:rPr>
        <w:t xml:space="preserve"> B. </w:t>
      </w:r>
      <w:r w:rsidRPr="00005F3E">
        <w:rPr>
          <w:rFonts w:ascii="Arial" w:hAnsi="Arial"/>
          <w:i/>
        </w:rPr>
        <w:t xml:space="preserve">G. </w:t>
      </w:r>
      <w:proofErr w:type="spellStart"/>
      <w:r w:rsidRPr="00005F3E">
        <w:rPr>
          <w:rFonts w:ascii="Arial" w:hAnsi="Arial"/>
          <w:i/>
        </w:rPr>
        <w:t>kaustophilus</w:t>
      </w:r>
      <w:proofErr w:type="spellEnd"/>
      <w:r w:rsidRPr="00005F3E">
        <w:rPr>
          <w:rFonts w:ascii="Arial" w:hAnsi="Arial"/>
          <w:i/>
        </w:rPr>
        <w:t xml:space="preserve"> </w:t>
      </w:r>
      <w:r w:rsidRPr="00005F3E">
        <w:rPr>
          <w:rFonts w:ascii="Arial" w:hAnsi="Arial"/>
        </w:rPr>
        <w:t xml:space="preserve">C: </w:t>
      </w:r>
      <w:r w:rsidRPr="00005F3E">
        <w:rPr>
          <w:rFonts w:ascii="Arial" w:hAnsi="Arial"/>
          <w:i/>
        </w:rPr>
        <w:t xml:space="preserve">T. </w:t>
      </w:r>
      <w:proofErr w:type="spellStart"/>
      <w:r w:rsidRPr="00005F3E">
        <w:rPr>
          <w:rFonts w:ascii="Arial" w:hAnsi="Arial"/>
          <w:i/>
        </w:rPr>
        <w:t>thermophilus</w:t>
      </w:r>
      <w:proofErr w:type="spellEnd"/>
    </w:p>
    <w:p w14:paraId="345C67D1" w14:textId="77777777" w:rsidR="008420E3" w:rsidRDefault="008420E3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41"/>
    <w:rsid w:val="0027073C"/>
    <w:rsid w:val="002F1246"/>
    <w:rsid w:val="0056196A"/>
    <w:rsid w:val="008420E3"/>
    <w:rsid w:val="00B55501"/>
    <w:rsid w:val="00C14746"/>
    <w:rsid w:val="00C46265"/>
    <w:rsid w:val="00F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5D0D3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Macintosh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2015-04-28T19:55:00Z</dcterms:created>
  <dcterms:modified xsi:type="dcterms:W3CDTF">2015-05-13T15:13:00Z</dcterms:modified>
</cp:coreProperties>
</file>