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1C03F" w14:textId="77777777" w:rsidR="00785A16" w:rsidRPr="00A70B89" w:rsidRDefault="00DE61E9" w:rsidP="00785A16">
      <w:pPr>
        <w:spacing w:line="480" w:lineRule="auto"/>
        <w:jc w:val="center"/>
        <w:rPr>
          <w:rFonts w:ascii="Times" w:hAnsi="Times"/>
          <w:b/>
          <w:sz w:val="22"/>
          <w:szCs w:val="22"/>
        </w:rPr>
      </w:pPr>
      <w:r w:rsidRPr="00A70B89">
        <w:rPr>
          <w:rFonts w:ascii="Times" w:hAnsi="Times"/>
          <w:b/>
          <w:sz w:val="22"/>
          <w:szCs w:val="22"/>
        </w:rPr>
        <w:t xml:space="preserve">The central role of protein S12 in organizing the structure of </w:t>
      </w:r>
    </w:p>
    <w:p w14:paraId="41DA18CE" w14:textId="656912E4" w:rsidR="00DE61E9" w:rsidRPr="00A70B89" w:rsidRDefault="00DE61E9" w:rsidP="00785A16">
      <w:pPr>
        <w:spacing w:line="480" w:lineRule="auto"/>
        <w:jc w:val="center"/>
        <w:rPr>
          <w:rFonts w:ascii="Times" w:hAnsi="Times"/>
          <w:b/>
          <w:sz w:val="22"/>
          <w:szCs w:val="22"/>
        </w:rPr>
      </w:pPr>
      <w:r w:rsidRPr="00A70B89">
        <w:rPr>
          <w:rFonts w:ascii="Times" w:hAnsi="Times"/>
          <w:b/>
          <w:sz w:val="22"/>
          <w:szCs w:val="22"/>
        </w:rPr>
        <w:t>the decoding site of the ribosome</w:t>
      </w:r>
    </w:p>
    <w:p w14:paraId="328A1548" w14:textId="77777777" w:rsidR="00672522" w:rsidRPr="00A70B89" w:rsidRDefault="00672522" w:rsidP="00785A16">
      <w:pPr>
        <w:spacing w:line="480" w:lineRule="auto"/>
        <w:jc w:val="center"/>
        <w:rPr>
          <w:rFonts w:ascii="Times" w:hAnsi="Times"/>
          <w:sz w:val="22"/>
          <w:szCs w:val="22"/>
        </w:rPr>
      </w:pPr>
    </w:p>
    <w:p w14:paraId="159E41EC" w14:textId="1E44053F" w:rsidR="00DE61E9" w:rsidRPr="00A70B89" w:rsidRDefault="00DE61E9" w:rsidP="00785A16">
      <w:pPr>
        <w:spacing w:line="480" w:lineRule="auto"/>
        <w:jc w:val="center"/>
        <w:rPr>
          <w:rFonts w:ascii="Times" w:hAnsi="Times"/>
          <w:sz w:val="22"/>
          <w:szCs w:val="22"/>
        </w:rPr>
      </w:pPr>
      <w:r w:rsidRPr="00A70B89">
        <w:rPr>
          <w:rFonts w:ascii="Times" w:hAnsi="Times"/>
          <w:sz w:val="22"/>
          <w:szCs w:val="22"/>
        </w:rPr>
        <w:t>Hasan Demirci</w:t>
      </w:r>
      <w:r w:rsidRPr="00A70B89">
        <w:rPr>
          <w:rFonts w:ascii="Times" w:hAnsi="Times"/>
          <w:sz w:val="22"/>
          <w:szCs w:val="22"/>
          <w:vertAlign w:val="superscript"/>
        </w:rPr>
        <w:t>1</w:t>
      </w:r>
      <w:r w:rsidRPr="00A70B89">
        <w:rPr>
          <w:rFonts w:ascii="Times" w:hAnsi="Times"/>
          <w:sz w:val="22"/>
          <w:szCs w:val="22"/>
        </w:rPr>
        <w:t>, Leyi Wang</w:t>
      </w:r>
      <w:r w:rsidRPr="00A70B89">
        <w:rPr>
          <w:rFonts w:ascii="Times" w:hAnsi="Times"/>
          <w:sz w:val="22"/>
          <w:szCs w:val="22"/>
          <w:vertAlign w:val="superscript"/>
        </w:rPr>
        <w:t>2</w:t>
      </w:r>
      <w:r w:rsidRPr="00A70B89">
        <w:rPr>
          <w:rFonts w:ascii="Times" w:hAnsi="Times"/>
          <w:sz w:val="22"/>
          <w:szCs w:val="22"/>
        </w:rPr>
        <w:t>, Frank V. Murphy IV</w:t>
      </w:r>
      <w:r w:rsidRPr="00A70B89">
        <w:rPr>
          <w:rFonts w:ascii="Times" w:hAnsi="Times"/>
          <w:sz w:val="22"/>
          <w:szCs w:val="22"/>
          <w:vertAlign w:val="superscript"/>
        </w:rPr>
        <w:t>3</w:t>
      </w:r>
      <w:r w:rsidRPr="00A70B89">
        <w:rPr>
          <w:rFonts w:ascii="Times" w:hAnsi="Times"/>
          <w:sz w:val="22"/>
          <w:szCs w:val="22"/>
        </w:rPr>
        <w:t>, Eileen L. Murphy</w:t>
      </w:r>
      <w:r w:rsidRPr="00A70B89">
        <w:rPr>
          <w:rFonts w:ascii="Times" w:hAnsi="Times"/>
          <w:sz w:val="22"/>
          <w:szCs w:val="22"/>
          <w:vertAlign w:val="superscript"/>
        </w:rPr>
        <w:t>1</w:t>
      </w:r>
      <w:r w:rsidRPr="00A70B89">
        <w:rPr>
          <w:rFonts w:ascii="Times" w:hAnsi="Times"/>
          <w:sz w:val="22"/>
          <w:szCs w:val="22"/>
        </w:rPr>
        <w:t>, Jennifer F. Carr</w:t>
      </w:r>
      <w:r w:rsidRPr="00A70B89">
        <w:rPr>
          <w:rFonts w:ascii="Times" w:hAnsi="Times"/>
          <w:sz w:val="22"/>
          <w:szCs w:val="22"/>
          <w:vertAlign w:val="superscript"/>
        </w:rPr>
        <w:t>1</w:t>
      </w:r>
      <w:r w:rsidRPr="00A70B89">
        <w:rPr>
          <w:rFonts w:ascii="Times" w:hAnsi="Times"/>
          <w:sz w:val="22"/>
          <w:szCs w:val="22"/>
        </w:rPr>
        <w:t>, Scott C. Blanchard</w:t>
      </w:r>
      <w:r w:rsidRPr="00A70B89">
        <w:rPr>
          <w:rFonts w:ascii="Times" w:hAnsi="Times"/>
          <w:sz w:val="22"/>
          <w:szCs w:val="22"/>
          <w:vertAlign w:val="superscript"/>
        </w:rPr>
        <w:t>2</w:t>
      </w:r>
      <w:r w:rsidRPr="00A70B89">
        <w:rPr>
          <w:rFonts w:ascii="Times" w:hAnsi="Times"/>
          <w:sz w:val="22"/>
          <w:szCs w:val="22"/>
        </w:rPr>
        <w:t>, Gerwald Jogl</w:t>
      </w:r>
      <w:r w:rsidRPr="00A70B89">
        <w:rPr>
          <w:rFonts w:ascii="Times" w:hAnsi="Times"/>
          <w:sz w:val="22"/>
          <w:szCs w:val="22"/>
          <w:vertAlign w:val="superscript"/>
        </w:rPr>
        <w:t>1</w:t>
      </w:r>
      <w:r w:rsidRPr="00A70B89">
        <w:rPr>
          <w:rFonts w:ascii="Times" w:hAnsi="Times"/>
          <w:sz w:val="22"/>
          <w:szCs w:val="22"/>
        </w:rPr>
        <w:t>, Albert E. Dahlberg</w:t>
      </w:r>
      <w:r w:rsidRPr="00A70B89">
        <w:rPr>
          <w:rFonts w:ascii="Times" w:hAnsi="Times"/>
          <w:sz w:val="22"/>
          <w:szCs w:val="22"/>
          <w:vertAlign w:val="superscript"/>
        </w:rPr>
        <w:t>1</w:t>
      </w:r>
      <w:r w:rsidRPr="00A70B89">
        <w:rPr>
          <w:rFonts w:ascii="Times" w:hAnsi="Times"/>
          <w:sz w:val="22"/>
          <w:szCs w:val="22"/>
        </w:rPr>
        <w:t xml:space="preserve"> and Steven T. Gregory</w:t>
      </w:r>
      <w:r w:rsidRPr="00A70B89">
        <w:rPr>
          <w:rFonts w:ascii="Times" w:hAnsi="Times"/>
          <w:sz w:val="22"/>
          <w:szCs w:val="22"/>
          <w:vertAlign w:val="superscript"/>
        </w:rPr>
        <w:t xml:space="preserve">1 </w:t>
      </w:r>
      <w:r w:rsidRPr="00A70B89">
        <w:rPr>
          <w:rFonts w:ascii="Times" w:hAnsi="Times"/>
          <w:sz w:val="22"/>
          <w:szCs w:val="22"/>
        </w:rPr>
        <w:t>*</w:t>
      </w:r>
    </w:p>
    <w:p w14:paraId="7353B21B" w14:textId="77777777" w:rsidR="00DE61E9" w:rsidRPr="00A70B89" w:rsidRDefault="00DE61E9" w:rsidP="00DE61E9">
      <w:pPr>
        <w:spacing w:line="480" w:lineRule="auto"/>
        <w:rPr>
          <w:rFonts w:ascii="Times" w:hAnsi="Times"/>
          <w:sz w:val="22"/>
          <w:szCs w:val="22"/>
        </w:rPr>
      </w:pPr>
    </w:p>
    <w:p w14:paraId="6CE49890" w14:textId="77777777" w:rsidR="00DE61E9" w:rsidRPr="00A70B89" w:rsidRDefault="00DE61E9" w:rsidP="00DE61E9">
      <w:pPr>
        <w:spacing w:line="480" w:lineRule="auto"/>
        <w:rPr>
          <w:rFonts w:ascii="Times" w:hAnsi="Times"/>
          <w:b/>
          <w:sz w:val="22"/>
          <w:szCs w:val="22"/>
        </w:rPr>
      </w:pPr>
      <w:r w:rsidRPr="00A70B89">
        <w:rPr>
          <w:rFonts w:ascii="Times" w:hAnsi="Times"/>
          <w:b/>
          <w:sz w:val="22"/>
          <w:szCs w:val="22"/>
        </w:rPr>
        <w:t>Affiliations:</w:t>
      </w:r>
    </w:p>
    <w:p w14:paraId="18BDB5BD" w14:textId="77777777" w:rsidR="00DE61E9" w:rsidRPr="00A70B89" w:rsidRDefault="00DE61E9" w:rsidP="00DE61E9">
      <w:pPr>
        <w:spacing w:line="480" w:lineRule="auto"/>
        <w:rPr>
          <w:rFonts w:ascii="Times" w:hAnsi="Times"/>
          <w:sz w:val="22"/>
          <w:szCs w:val="22"/>
        </w:rPr>
      </w:pPr>
      <w:r w:rsidRPr="00A70B89">
        <w:rPr>
          <w:rFonts w:ascii="Times" w:hAnsi="Times"/>
          <w:sz w:val="22"/>
          <w:szCs w:val="22"/>
          <w:vertAlign w:val="superscript"/>
        </w:rPr>
        <w:t>1</w:t>
      </w:r>
      <w:r w:rsidRPr="00A70B89">
        <w:rPr>
          <w:rFonts w:ascii="Times" w:hAnsi="Times"/>
          <w:sz w:val="22"/>
          <w:szCs w:val="22"/>
        </w:rPr>
        <w:t>Department of Molecular Biology, Cell Biology and Biochemistry, Brown University, Providence, RI 02912 USA</w:t>
      </w:r>
    </w:p>
    <w:p w14:paraId="40F1DD04" w14:textId="77777777" w:rsidR="00DE61E9" w:rsidRPr="00A70B89" w:rsidRDefault="00DE61E9" w:rsidP="00DE61E9">
      <w:pPr>
        <w:spacing w:line="480" w:lineRule="auto"/>
        <w:rPr>
          <w:rFonts w:ascii="Times" w:hAnsi="Times"/>
          <w:sz w:val="22"/>
          <w:szCs w:val="22"/>
        </w:rPr>
      </w:pPr>
      <w:r w:rsidRPr="00A70B89">
        <w:rPr>
          <w:rFonts w:ascii="Times" w:hAnsi="Times"/>
          <w:sz w:val="22"/>
          <w:szCs w:val="22"/>
          <w:vertAlign w:val="superscript"/>
        </w:rPr>
        <w:t>2</w:t>
      </w:r>
      <w:r w:rsidRPr="00A70B89">
        <w:rPr>
          <w:rFonts w:ascii="Times" w:hAnsi="Times"/>
          <w:sz w:val="22"/>
          <w:szCs w:val="22"/>
        </w:rPr>
        <w:t>Department of Physiology and Biophysics, Weill Cornell Medical College of Cornell University, New York, NY 10021 USA</w:t>
      </w:r>
    </w:p>
    <w:p w14:paraId="19B8B5A0" w14:textId="77777777" w:rsidR="00DE61E9" w:rsidRPr="00A70B89" w:rsidRDefault="00DE61E9" w:rsidP="00DE61E9">
      <w:pPr>
        <w:spacing w:line="480" w:lineRule="auto"/>
        <w:rPr>
          <w:rFonts w:ascii="Times" w:hAnsi="Times"/>
          <w:sz w:val="22"/>
          <w:szCs w:val="22"/>
        </w:rPr>
      </w:pPr>
      <w:r w:rsidRPr="00A70B89">
        <w:rPr>
          <w:rFonts w:ascii="Times" w:hAnsi="Times"/>
          <w:sz w:val="22"/>
          <w:szCs w:val="22"/>
          <w:vertAlign w:val="superscript"/>
        </w:rPr>
        <w:t>3</w:t>
      </w:r>
      <w:r w:rsidRPr="00A70B89">
        <w:rPr>
          <w:rFonts w:ascii="Times" w:hAnsi="Times"/>
          <w:sz w:val="22"/>
          <w:szCs w:val="22"/>
        </w:rPr>
        <w:t>NE-CAT/Cornell University, Argonne, IL 60439</w:t>
      </w:r>
    </w:p>
    <w:p w14:paraId="5E1C866D" w14:textId="77777777" w:rsidR="00DE61E9" w:rsidRPr="00A70B89" w:rsidRDefault="00DE61E9" w:rsidP="00DE61E9">
      <w:pPr>
        <w:spacing w:line="480" w:lineRule="auto"/>
        <w:rPr>
          <w:rFonts w:ascii="Times" w:hAnsi="Times"/>
          <w:sz w:val="22"/>
          <w:szCs w:val="22"/>
        </w:rPr>
      </w:pPr>
      <w:r w:rsidRPr="00A70B89">
        <w:rPr>
          <w:rFonts w:ascii="Times" w:hAnsi="Times"/>
          <w:sz w:val="22"/>
          <w:szCs w:val="22"/>
        </w:rPr>
        <w:t>*Correspondence to: steven_gregory@brown.edu</w:t>
      </w:r>
    </w:p>
    <w:p w14:paraId="5DBC4ECD" w14:textId="77777777" w:rsidR="00DE61E9" w:rsidRPr="00A70B89" w:rsidRDefault="00DE61E9">
      <w:pPr>
        <w:rPr>
          <w:rFonts w:ascii="Times" w:hAnsi="Times"/>
          <w:b/>
          <w:sz w:val="22"/>
          <w:szCs w:val="22"/>
        </w:rPr>
      </w:pPr>
    </w:p>
    <w:p w14:paraId="1C27E71E" w14:textId="77777777" w:rsidR="00DE61E9" w:rsidRPr="00A70B89" w:rsidRDefault="00DE61E9">
      <w:pPr>
        <w:rPr>
          <w:rFonts w:ascii="Times" w:hAnsi="Times"/>
          <w:b/>
          <w:sz w:val="22"/>
          <w:szCs w:val="22"/>
        </w:rPr>
      </w:pPr>
    </w:p>
    <w:p w14:paraId="75FE1DD9" w14:textId="7FFF25FD" w:rsidR="002A4A70" w:rsidRPr="00A70B89" w:rsidRDefault="00133216">
      <w:pPr>
        <w:rPr>
          <w:rFonts w:ascii="Times" w:hAnsi="Times"/>
          <w:sz w:val="22"/>
          <w:szCs w:val="22"/>
        </w:rPr>
      </w:pPr>
      <w:r w:rsidRPr="00A70B89">
        <w:rPr>
          <w:rFonts w:ascii="Times" w:hAnsi="Times"/>
          <w:b/>
          <w:sz w:val="22"/>
          <w:szCs w:val="22"/>
        </w:rPr>
        <w:t>Supplementary Figures And Table</w:t>
      </w:r>
    </w:p>
    <w:p w14:paraId="30CC0C2A" w14:textId="77777777" w:rsidR="002A4A70" w:rsidRPr="00A70B89" w:rsidRDefault="002A4A70">
      <w:pPr>
        <w:rPr>
          <w:rFonts w:ascii="Times" w:hAnsi="Times"/>
          <w:sz w:val="22"/>
          <w:szCs w:val="22"/>
        </w:rPr>
      </w:pPr>
    </w:p>
    <w:p w14:paraId="32F6B56A" w14:textId="77777777" w:rsidR="002A4A70" w:rsidRPr="00A70B89" w:rsidRDefault="002A4A70">
      <w:pPr>
        <w:rPr>
          <w:rFonts w:ascii="Times" w:hAnsi="Times"/>
          <w:sz w:val="22"/>
          <w:szCs w:val="22"/>
        </w:rPr>
      </w:pPr>
    </w:p>
    <w:p w14:paraId="3FE673F3" w14:textId="65F7F74E" w:rsidR="00F73076" w:rsidRPr="00A70B89" w:rsidRDefault="00DF3CF4">
      <w:pPr>
        <w:rPr>
          <w:rFonts w:ascii="Times" w:hAnsi="Times"/>
          <w:sz w:val="22"/>
          <w:szCs w:val="22"/>
        </w:rPr>
      </w:pPr>
      <w:r w:rsidRPr="00A70B89">
        <w:rPr>
          <w:rFonts w:ascii="Times" w:hAnsi="Times"/>
          <w:sz w:val="22"/>
          <w:szCs w:val="22"/>
        </w:rPr>
        <w:br w:type="page"/>
      </w:r>
    </w:p>
    <w:p w14:paraId="668165F4" w14:textId="77777777" w:rsidR="009A083F" w:rsidRPr="00A70B89" w:rsidRDefault="009A083F">
      <w:pPr>
        <w:rPr>
          <w:rFonts w:ascii="Times" w:hAnsi="Times"/>
          <w:sz w:val="22"/>
          <w:szCs w:val="22"/>
        </w:rPr>
      </w:pPr>
    </w:p>
    <w:p w14:paraId="6CFAEE13" w14:textId="388D1517" w:rsidR="00F73076" w:rsidRPr="00A70B89" w:rsidRDefault="0016560B">
      <w:pPr>
        <w:rPr>
          <w:rFonts w:ascii="Times" w:hAnsi="Times"/>
          <w:sz w:val="22"/>
          <w:szCs w:val="22"/>
        </w:rPr>
      </w:pPr>
      <w:r>
        <w:rPr>
          <w:rFonts w:ascii="Times" w:hAnsi="Times"/>
          <w:noProof/>
          <w:sz w:val="22"/>
          <w:szCs w:val="22"/>
        </w:rPr>
        <w:drawing>
          <wp:inline distT="0" distB="0" distL="0" distR="0" wp14:anchorId="176ED5AB" wp14:editId="50FAD176">
            <wp:extent cx="3035808" cy="4507992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450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4CDB" w14:textId="77777777" w:rsidR="00F73076" w:rsidRPr="00A70B89" w:rsidRDefault="00F73076">
      <w:pPr>
        <w:rPr>
          <w:rFonts w:ascii="Times" w:hAnsi="Times"/>
          <w:sz w:val="22"/>
          <w:szCs w:val="22"/>
        </w:rPr>
      </w:pPr>
    </w:p>
    <w:p w14:paraId="2E6D5470" w14:textId="77777777" w:rsidR="00F73076" w:rsidRPr="00A70B89" w:rsidRDefault="00F73076">
      <w:pPr>
        <w:rPr>
          <w:rFonts w:ascii="Times" w:hAnsi="Times"/>
          <w:sz w:val="22"/>
          <w:szCs w:val="22"/>
        </w:rPr>
      </w:pPr>
    </w:p>
    <w:p w14:paraId="334D0F4D" w14:textId="04C45BA6" w:rsidR="00F73076" w:rsidRPr="00A70B89" w:rsidRDefault="001A16E6" w:rsidP="00F73076">
      <w:pPr>
        <w:spacing w:line="480" w:lineRule="auto"/>
        <w:rPr>
          <w:rFonts w:ascii="Times" w:hAnsi="Times"/>
          <w:sz w:val="22"/>
          <w:szCs w:val="22"/>
        </w:rPr>
      </w:pPr>
      <w:r w:rsidRPr="00A70B89">
        <w:rPr>
          <w:rFonts w:ascii="Times" w:hAnsi="Times"/>
          <w:b/>
          <w:sz w:val="22"/>
          <w:szCs w:val="22"/>
        </w:rPr>
        <w:t xml:space="preserve">FIGURE </w:t>
      </w:r>
      <w:r w:rsidR="009E1915" w:rsidRPr="00A70B89">
        <w:rPr>
          <w:rFonts w:ascii="Times" w:hAnsi="Times"/>
          <w:b/>
          <w:sz w:val="22"/>
          <w:szCs w:val="22"/>
        </w:rPr>
        <w:t>S</w:t>
      </w:r>
      <w:r w:rsidR="00CD2516">
        <w:rPr>
          <w:rFonts w:ascii="Times" w:hAnsi="Times"/>
          <w:b/>
          <w:sz w:val="22"/>
          <w:szCs w:val="22"/>
        </w:rPr>
        <w:t>1</w:t>
      </w:r>
      <w:r w:rsidRPr="00A70B89">
        <w:rPr>
          <w:rFonts w:ascii="Times" w:hAnsi="Times"/>
          <w:b/>
          <w:sz w:val="22"/>
          <w:szCs w:val="22"/>
        </w:rPr>
        <w:t>.</w:t>
      </w:r>
      <w:r w:rsidR="00F73076" w:rsidRPr="00A70B89">
        <w:rPr>
          <w:rFonts w:ascii="Times" w:hAnsi="Times"/>
          <w:b/>
          <w:sz w:val="22"/>
          <w:szCs w:val="22"/>
        </w:rPr>
        <w:t xml:space="preserve"> SmD mutations induce the formation of a new 30S subunit crystal form. </w:t>
      </w:r>
      <w:r w:rsidR="00F73076" w:rsidRPr="00A70B89">
        <w:rPr>
          <w:rFonts w:ascii="Times" w:hAnsi="Times"/>
          <w:sz w:val="22"/>
          <w:szCs w:val="22"/>
        </w:rPr>
        <w:t>(</w:t>
      </w:r>
      <w:r w:rsidR="002B1A4E" w:rsidRPr="00A70B89">
        <w:rPr>
          <w:rFonts w:ascii="Times" w:hAnsi="Times"/>
          <w:i/>
          <w:sz w:val="22"/>
          <w:szCs w:val="22"/>
        </w:rPr>
        <w:t>A</w:t>
      </w:r>
      <w:r w:rsidR="00F73076" w:rsidRPr="00A70B89">
        <w:rPr>
          <w:rFonts w:ascii="Times" w:hAnsi="Times"/>
          <w:sz w:val="22"/>
          <w:szCs w:val="22"/>
        </w:rPr>
        <w:t>) Crystals of the P90W SmD mutant in a mixture of both forms. Long needles are in form 1 (space group P4</w:t>
      </w:r>
      <w:r w:rsidR="00F73076" w:rsidRPr="00A70B89">
        <w:rPr>
          <w:rFonts w:ascii="Times" w:hAnsi="Times"/>
          <w:sz w:val="22"/>
          <w:szCs w:val="22"/>
          <w:vertAlign w:val="subscript"/>
        </w:rPr>
        <w:t>1</w:t>
      </w:r>
      <w:r w:rsidR="00F73076" w:rsidRPr="00A70B89">
        <w:rPr>
          <w:rFonts w:ascii="Times" w:hAnsi="Times"/>
          <w:sz w:val="22"/>
          <w:szCs w:val="22"/>
        </w:rPr>
        <w:t>2</w:t>
      </w:r>
      <w:r w:rsidR="00F73076" w:rsidRPr="00A70B89">
        <w:rPr>
          <w:rFonts w:ascii="Times" w:hAnsi="Times"/>
          <w:sz w:val="22"/>
          <w:szCs w:val="22"/>
          <w:vertAlign w:val="subscript"/>
        </w:rPr>
        <w:t>1</w:t>
      </w:r>
      <w:r w:rsidR="00F73076" w:rsidRPr="00A70B89">
        <w:rPr>
          <w:rFonts w:ascii="Times" w:hAnsi="Times"/>
          <w:sz w:val="22"/>
          <w:szCs w:val="22"/>
        </w:rPr>
        <w:t xml:space="preserve">2, cell dimensions ~403 </w:t>
      </w:r>
      <w:r w:rsidR="00F73076" w:rsidRPr="00A70B89">
        <w:rPr>
          <w:rFonts w:ascii="Times" w:hAnsi="Times"/>
          <w:caps/>
          <w:sz w:val="22"/>
          <w:szCs w:val="22"/>
        </w:rPr>
        <w:t>Å</w:t>
      </w:r>
      <w:r w:rsidR="00F73076" w:rsidRPr="00A70B89">
        <w:rPr>
          <w:rFonts w:ascii="Times" w:hAnsi="Times"/>
          <w:sz w:val="22"/>
          <w:szCs w:val="22"/>
        </w:rPr>
        <w:t xml:space="preserve"> x 403 </w:t>
      </w:r>
      <w:r w:rsidR="00F73076" w:rsidRPr="00A70B89">
        <w:rPr>
          <w:rFonts w:ascii="Times" w:hAnsi="Times"/>
          <w:caps/>
          <w:sz w:val="22"/>
          <w:szCs w:val="22"/>
        </w:rPr>
        <w:t>Å</w:t>
      </w:r>
      <w:r w:rsidR="00F73076" w:rsidRPr="00A70B89">
        <w:rPr>
          <w:rFonts w:ascii="Times" w:hAnsi="Times"/>
          <w:sz w:val="22"/>
          <w:szCs w:val="22"/>
        </w:rPr>
        <w:t xml:space="preserve"> x 176 Å) and hexagonal crystals (space group P4</w:t>
      </w:r>
      <w:r w:rsidR="00F73076" w:rsidRPr="00A70B89">
        <w:rPr>
          <w:rFonts w:ascii="Times" w:hAnsi="Times"/>
          <w:sz w:val="22"/>
          <w:szCs w:val="22"/>
          <w:vertAlign w:val="subscript"/>
        </w:rPr>
        <w:t>1</w:t>
      </w:r>
      <w:r w:rsidR="00F73076" w:rsidRPr="00A70B89">
        <w:rPr>
          <w:rFonts w:ascii="Times" w:hAnsi="Times"/>
          <w:sz w:val="22"/>
          <w:szCs w:val="22"/>
        </w:rPr>
        <w:t>2</w:t>
      </w:r>
      <w:r w:rsidR="00F73076" w:rsidRPr="00A70B89">
        <w:rPr>
          <w:rFonts w:ascii="Times" w:hAnsi="Times"/>
          <w:sz w:val="22"/>
          <w:szCs w:val="22"/>
          <w:vertAlign w:val="subscript"/>
        </w:rPr>
        <w:t>1</w:t>
      </w:r>
      <w:r w:rsidR="00F73076" w:rsidRPr="00A70B89">
        <w:rPr>
          <w:rFonts w:ascii="Times" w:hAnsi="Times"/>
          <w:sz w:val="22"/>
          <w:szCs w:val="22"/>
        </w:rPr>
        <w:t xml:space="preserve">2, cell dimensions ~400 </w:t>
      </w:r>
      <w:r w:rsidR="00F73076" w:rsidRPr="00A70B89">
        <w:rPr>
          <w:rFonts w:ascii="Times" w:hAnsi="Times"/>
          <w:caps/>
          <w:sz w:val="22"/>
          <w:szCs w:val="22"/>
        </w:rPr>
        <w:t>Å</w:t>
      </w:r>
      <w:r w:rsidR="00F73076" w:rsidRPr="00A70B89">
        <w:rPr>
          <w:rFonts w:ascii="Times" w:hAnsi="Times"/>
          <w:sz w:val="22"/>
          <w:szCs w:val="22"/>
        </w:rPr>
        <w:t xml:space="preserve"> x 400 </w:t>
      </w:r>
      <w:r w:rsidR="00F73076" w:rsidRPr="00A70B89">
        <w:rPr>
          <w:rFonts w:ascii="Times" w:hAnsi="Times"/>
          <w:caps/>
          <w:sz w:val="22"/>
          <w:szCs w:val="22"/>
        </w:rPr>
        <w:t>Å</w:t>
      </w:r>
      <w:r w:rsidR="00F73076" w:rsidRPr="00A70B89">
        <w:rPr>
          <w:rFonts w:ascii="Times" w:hAnsi="Times"/>
          <w:sz w:val="22"/>
          <w:szCs w:val="22"/>
        </w:rPr>
        <w:t xml:space="preserve"> x 215</w:t>
      </w:r>
      <w:r w:rsidR="00F73076" w:rsidRPr="00A70B89">
        <w:rPr>
          <w:rFonts w:ascii="Times" w:hAnsi="Times"/>
          <w:caps/>
          <w:sz w:val="22"/>
          <w:szCs w:val="22"/>
        </w:rPr>
        <w:t xml:space="preserve"> </w:t>
      </w:r>
      <w:r w:rsidR="00F73076" w:rsidRPr="00A70B89">
        <w:rPr>
          <w:rFonts w:ascii="Times" w:hAnsi="Times"/>
          <w:sz w:val="22"/>
          <w:szCs w:val="22"/>
        </w:rPr>
        <w:t>Å) are in form 2.</w:t>
      </w:r>
      <w:r w:rsidR="0016560B">
        <w:rPr>
          <w:rFonts w:ascii="Times" w:hAnsi="Times"/>
          <w:sz w:val="22"/>
          <w:szCs w:val="22"/>
        </w:rPr>
        <w:t xml:space="preserve"> (</w:t>
      </w:r>
      <w:r w:rsidR="0016560B">
        <w:rPr>
          <w:rFonts w:ascii="Times" w:hAnsi="Times"/>
          <w:i/>
          <w:sz w:val="22"/>
          <w:szCs w:val="22"/>
        </w:rPr>
        <w:t>B</w:t>
      </w:r>
      <w:r w:rsidR="0016560B">
        <w:rPr>
          <w:rFonts w:ascii="Times" w:hAnsi="Times"/>
          <w:sz w:val="22"/>
          <w:szCs w:val="22"/>
        </w:rPr>
        <w:t>) Crystal contact between h33a of one subunit and ribosomal protein S11 of an adjacent subunit in crystal form 1.</w:t>
      </w:r>
      <w:r w:rsidR="00F309A5">
        <w:rPr>
          <w:rFonts w:ascii="Times" w:hAnsi="Times"/>
          <w:sz w:val="22"/>
          <w:szCs w:val="22"/>
        </w:rPr>
        <w:t xml:space="preserve"> (</w:t>
      </w:r>
      <w:r w:rsidR="0016560B">
        <w:rPr>
          <w:rFonts w:ascii="Times" w:hAnsi="Times"/>
          <w:i/>
          <w:sz w:val="22"/>
          <w:szCs w:val="22"/>
        </w:rPr>
        <w:t>C</w:t>
      </w:r>
      <w:r w:rsidR="00F309A5">
        <w:rPr>
          <w:rFonts w:ascii="Times" w:hAnsi="Times"/>
          <w:sz w:val="22"/>
          <w:szCs w:val="22"/>
        </w:rPr>
        <w:t>) Packing interactions between neighb</w:t>
      </w:r>
      <w:r w:rsidR="0016560B">
        <w:rPr>
          <w:rFonts w:ascii="Times" w:hAnsi="Times"/>
          <w:sz w:val="22"/>
          <w:szCs w:val="22"/>
        </w:rPr>
        <w:t>oring subunits in crystal form 1. Helix 44 and ribosomal proteins are colored either green or blue in different subunits. (</w:t>
      </w:r>
      <w:r w:rsidR="0016560B">
        <w:rPr>
          <w:rFonts w:ascii="Times" w:hAnsi="Times"/>
          <w:i/>
          <w:sz w:val="22"/>
          <w:szCs w:val="22"/>
        </w:rPr>
        <w:t>D</w:t>
      </w:r>
      <w:r w:rsidR="0016560B">
        <w:rPr>
          <w:rFonts w:ascii="Times" w:hAnsi="Times"/>
          <w:sz w:val="22"/>
          <w:szCs w:val="22"/>
        </w:rPr>
        <w:t>) Packing between neighboring subunits in crystal form 2, including new contacts between ribosomal proteins. Colors are as in panel (</w:t>
      </w:r>
      <w:r w:rsidR="0016560B">
        <w:rPr>
          <w:rFonts w:ascii="Times" w:hAnsi="Times"/>
          <w:i/>
          <w:sz w:val="22"/>
          <w:szCs w:val="22"/>
        </w:rPr>
        <w:t>D</w:t>
      </w:r>
      <w:r w:rsidR="0016560B">
        <w:rPr>
          <w:rFonts w:ascii="Times" w:hAnsi="Times"/>
          <w:sz w:val="22"/>
          <w:szCs w:val="22"/>
        </w:rPr>
        <w:t>).</w:t>
      </w:r>
      <w:r w:rsidR="00F73076" w:rsidRPr="00A70B89">
        <w:rPr>
          <w:rFonts w:ascii="Times" w:hAnsi="Times"/>
          <w:sz w:val="22"/>
          <w:szCs w:val="22"/>
        </w:rPr>
        <w:t xml:space="preserve"> (</w:t>
      </w:r>
      <w:r w:rsidR="0016560B">
        <w:rPr>
          <w:rFonts w:ascii="Times" w:hAnsi="Times"/>
          <w:i/>
          <w:sz w:val="22"/>
          <w:szCs w:val="22"/>
        </w:rPr>
        <w:t>E</w:t>
      </w:r>
      <w:r w:rsidR="00F73076" w:rsidRPr="00A70B89">
        <w:rPr>
          <w:rFonts w:ascii="Times" w:hAnsi="Times"/>
          <w:sz w:val="22"/>
          <w:szCs w:val="22"/>
        </w:rPr>
        <w:t>) Packing arrangement of wt 30S subunits in crystal form 1 and (</w:t>
      </w:r>
      <w:r w:rsidR="0016560B">
        <w:rPr>
          <w:rFonts w:ascii="Times" w:hAnsi="Times"/>
          <w:i/>
          <w:sz w:val="22"/>
          <w:szCs w:val="22"/>
        </w:rPr>
        <w:t>F</w:t>
      </w:r>
      <w:r w:rsidR="00F73076" w:rsidRPr="00A70B89">
        <w:rPr>
          <w:rFonts w:ascii="Times" w:hAnsi="Times"/>
          <w:sz w:val="22"/>
          <w:szCs w:val="22"/>
        </w:rPr>
        <w:t xml:space="preserve">) P90W SmD 30S subunits in crystal form 2. </w:t>
      </w:r>
    </w:p>
    <w:p w14:paraId="426C47AD" w14:textId="77777777" w:rsidR="00F73076" w:rsidRPr="00A70B89" w:rsidRDefault="00F73076">
      <w:pPr>
        <w:rPr>
          <w:rFonts w:ascii="Times" w:hAnsi="Times"/>
          <w:sz w:val="22"/>
          <w:szCs w:val="22"/>
        </w:rPr>
      </w:pPr>
    </w:p>
    <w:p w14:paraId="4F067EBB" w14:textId="77777777" w:rsidR="00F73076" w:rsidRPr="00A70B89" w:rsidRDefault="00F73076">
      <w:pPr>
        <w:rPr>
          <w:rFonts w:ascii="Times" w:hAnsi="Times"/>
          <w:sz w:val="22"/>
          <w:szCs w:val="22"/>
        </w:rPr>
      </w:pPr>
      <w:r w:rsidRPr="00A70B89">
        <w:rPr>
          <w:rFonts w:ascii="Times" w:hAnsi="Times"/>
          <w:sz w:val="22"/>
          <w:szCs w:val="22"/>
        </w:rPr>
        <w:br w:type="page"/>
      </w:r>
    </w:p>
    <w:p w14:paraId="47389F54" w14:textId="078CEF0C" w:rsidR="00F73076" w:rsidRPr="00A70B89" w:rsidRDefault="00613C03">
      <w:pPr>
        <w:rPr>
          <w:rFonts w:ascii="Times" w:hAnsi="Times"/>
          <w:sz w:val="22"/>
          <w:szCs w:val="22"/>
        </w:rPr>
      </w:pPr>
      <w:r>
        <w:rPr>
          <w:rFonts w:ascii="Times" w:hAnsi="Times"/>
          <w:noProof/>
          <w:sz w:val="22"/>
          <w:szCs w:val="22"/>
        </w:rPr>
        <w:drawing>
          <wp:inline distT="0" distB="0" distL="0" distR="0" wp14:anchorId="44BB4CB1" wp14:editId="6079F804">
            <wp:extent cx="4355592" cy="52669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592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39B9" w14:textId="77777777" w:rsidR="00F73076" w:rsidRPr="00A70B89" w:rsidRDefault="00F73076">
      <w:pPr>
        <w:rPr>
          <w:rFonts w:ascii="Times" w:hAnsi="Times"/>
          <w:sz w:val="22"/>
          <w:szCs w:val="22"/>
        </w:rPr>
      </w:pPr>
    </w:p>
    <w:p w14:paraId="14C450BE" w14:textId="25AD27F3" w:rsidR="00F73076" w:rsidRPr="00A70B89" w:rsidRDefault="001A16E6" w:rsidP="00F73076">
      <w:pPr>
        <w:spacing w:line="480" w:lineRule="auto"/>
        <w:rPr>
          <w:rFonts w:ascii="Times" w:hAnsi="Times"/>
          <w:sz w:val="22"/>
          <w:szCs w:val="22"/>
        </w:rPr>
      </w:pPr>
      <w:r w:rsidRPr="00A70B89">
        <w:rPr>
          <w:rFonts w:ascii="Times" w:hAnsi="Times"/>
          <w:b/>
          <w:sz w:val="22"/>
          <w:szCs w:val="22"/>
        </w:rPr>
        <w:t xml:space="preserve">FIGURE </w:t>
      </w:r>
      <w:r w:rsidR="009E1915" w:rsidRPr="00A70B89">
        <w:rPr>
          <w:rFonts w:ascii="Times" w:hAnsi="Times"/>
          <w:b/>
          <w:sz w:val="22"/>
          <w:szCs w:val="22"/>
        </w:rPr>
        <w:t>S</w:t>
      </w:r>
      <w:r w:rsidR="00CD2516">
        <w:rPr>
          <w:rFonts w:ascii="Times" w:hAnsi="Times"/>
          <w:b/>
          <w:sz w:val="22"/>
          <w:szCs w:val="22"/>
        </w:rPr>
        <w:t>2</w:t>
      </w:r>
      <w:r w:rsidRPr="00A70B89">
        <w:rPr>
          <w:rFonts w:ascii="Times" w:hAnsi="Times"/>
          <w:b/>
          <w:sz w:val="22"/>
          <w:szCs w:val="22"/>
        </w:rPr>
        <w:t xml:space="preserve">. </w:t>
      </w:r>
      <w:r w:rsidR="0024557B">
        <w:rPr>
          <w:rFonts w:ascii="Times" w:hAnsi="Times"/>
          <w:b/>
          <w:sz w:val="22"/>
          <w:szCs w:val="22"/>
        </w:rPr>
        <w:t>Composite omit</w:t>
      </w:r>
      <w:r w:rsidR="00F73076" w:rsidRPr="00A70B89">
        <w:rPr>
          <w:rFonts w:ascii="Times" w:hAnsi="Times"/>
          <w:b/>
          <w:sz w:val="22"/>
          <w:szCs w:val="22"/>
        </w:rPr>
        <w:t xml:space="preserve"> density</w:t>
      </w:r>
      <w:r w:rsidR="0024557B">
        <w:rPr>
          <w:rFonts w:ascii="Times" w:hAnsi="Times"/>
          <w:b/>
          <w:sz w:val="22"/>
          <w:szCs w:val="22"/>
        </w:rPr>
        <w:t xml:space="preserve"> maps</w:t>
      </w:r>
      <w:r w:rsidR="00613C03">
        <w:rPr>
          <w:rFonts w:ascii="Times" w:hAnsi="Times"/>
          <w:b/>
          <w:sz w:val="22"/>
          <w:szCs w:val="22"/>
        </w:rPr>
        <w:t xml:space="preserve"> at 1</w:t>
      </w:r>
      <w:r w:rsidR="00613C03">
        <w:rPr>
          <w:rFonts w:ascii="Times" w:hAnsi="Times"/>
          <w:b/>
          <w:sz w:val="22"/>
          <w:szCs w:val="22"/>
        </w:rPr>
        <w:sym w:font="Symbol" w:char="F073"/>
      </w:r>
      <w:r w:rsidR="00F73076" w:rsidRPr="00A70B89">
        <w:rPr>
          <w:rFonts w:ascii="Times" w:hAnsi="Times"/>
          <w:b/>
          <w:sz w:val="22"/>
          <w:szCs w:val="22"/>
        </w:rPr>
        <w:t xml:space="preserve"> of 16S rRNA helix 44 in wild-type and mutant crystal structures.</w:t>
      </w:r>
      <w:r w:rsidR="00F73076" w:rsidRPr="00A70B89">
        <w:rPr>
          <w:rFonts w:ascii="Times" w:hAnsi="Times"/>
          <w:sz w:val="22"/>
          <w:szCs w:val="22"/>
        </w:rPr>
        <w:t xml:space="preserve"> (</w:t>
      </w:r>
      <w:r w:rsidR="00DA7342" w:rsidRPr="00A70B89">
        <w:rPr>
          <w:rFonts w:ascii="Times" w:hAnsi="Times"/>
          <w:i/>
          <w:sz w:val="22"/>
          <w:szCs w:val="22"/>
        </w:rPr>
        <w:t>A</w:t>
      </w:r>
      <w:r w:rsidR="00F73076" w:rsidRPr="00A70B89">
        <w:rPr>
          <w:rFonts w:ascii="Times" w:hAnsi="Times"/>
          <w:sz w:val="22"/>
          <w:szCs w:val="22"/>
        </w:rPr>
        <w:t>) P90W apo, crystal form 2; (</w:t>
      </w:r>
      <w:r w:rsidR="00DA7342" w:rsidRPr="00A70B89">
        <w:rPr>
          <w:rFonts w:ascii="Times" w:hAnsi="Times"/>
          <w:i/>
          <w:sz w:val="22"/>
          <w:szCs w:val="22"/>
        </w:rPr>
        <w:t>B</w:t>
      </w:r>
      <w:r w:rsidR="00F73076" w:rsidRPr="00A70B89">
        <w:rPr>
          <w:rFonts w:ascii="Times" w:hAnsi="Times"/>
          <w:sz w:val="22"/>
          <w:szCs w:val="22"/>
        </w:rPr>
        <w:t>) P90L apo, crystal form 2; (</w:t>
      </w:r>
      <w:r w:rsidR="00DA7342" w:rsidRPr="00A70B89">
        <w:rPr>
          <w:rFonts w:ascii="Times" w:hAnsi="Times"/>
          <w:i/>
          <w:sz w:val="22"/>
          <w:szCs w:val="22"/>
        </w:rPr>
        <w:t>C</w:t>
      </w:r>
      <w:r w:rsidR="00F73076" w:rsidRPr="00A70B89">
        <w:rPr>
          <w:rFonts w:ascii="Times" w:hAnsi="Times"/>
          <w:sz w:val="22"/>
          <w:szCs w:val="22"/>
        </w:rPr>
        <w:t>) P90W crystal form 1; (</w:t>
      </w:r>
      <w:r w:rsidR="00DA7342" w:rsidRPr="00A70B89">
        <w:rPr>
          <w:rFonts w:ascii="Times" w:hAnsi="Times"/>
          <w:i/>
          <w:sz w:val="22"/>
          <w:szCs w:val="22"/>
        </w:rPr>
        <w:t>D</w:t>
      </w:r>
      <w:r w:rsidR="00F73076" w:rsidRPr="00A70B89">
        <w:rPr>
          <w:rFonts w:ascii="Times" w:hAnsi="Times"/>
          <w:sz w:val="22"/>
          <w:szCs w:val="22"/>
        </w:rPr>
        <w:t>) P90L crystal form 1; (</w:t>
      </w:r>
      <w:r w:rsidR="00DA7342" w:rsidRPr="00A70B89">
        <w:rPr>
          <w:rFonts w:ascii="Times" w:hAnsi="Times"/>
          <w:i/>
          <w:sz w:val="22"/>
          <w:szCs w:val="22"/>
        </w:rPr>
        <w:t>E</w:t>
      </w:r>
      <w:r w:rsidR="00F73076" w:rsidRPr="00A70B89">
        <w:rPr>
          <w:rFonts w:ascii="Times" w:hAnsi="Times"/>
          <w:sz w:val="22"/>
          <w:szCs w:val="22"/>
        </w:rPr>
        <w:t>) P90W streptomycin co-crystal, form1; (</w:t>
      </w:r>
      <w:r w:rsidR="00DA7342" w:rsidRPr="00A70B89">
        <w:rPr>
          <w:rFonts w:ascii="Times" w:hAnsi="Times"/>
          <w:i/>
          <w:sz w:val="22"/>
          <w:szCs w:val="22"/>
        </w:rPr>
        <w:t>F</w:t>
      </w:r>
      <w:r w:rsidR="00F73076" w:rsidRPr="00A70B89">
        <w:rPr>
          <w:rFonts w:ascii="Times" w:hAnsi="Times"/>
          <w:sz w:val="22"/>
          <w:szCs w:val="22"/>
        </w:rPr>
        <w:t>) P90L streptomycin co-crystal, form 1; (</w:t>
      </w:r>
      <w:r w:rsidR="00DA7342" w:rsidRPr="00A70B89">
        <w:rPr>
          <w:rFonts w:ascii="Times" w:hAnsi="Times"/>
          <w:i/>
          <w:sz w:val="22"/>
          <w:szCs w:val="22"/>
        </w:rPr>
        <w:t>G</w:t>
      </w:r>
      <w:r w:rsidR="00F73076" w:rsidRPr="00A70B89">
        <w:rPr>
          <w:rFonts w:ascii="Times" w:hAnsi="Times"/>
          <w:sz w:val="22"/>
          <w:szCs w:val="22"/>
        </w:rPr>
        <w:t>) P90W streptomycin soak, crystal form 2; (</w:t>
      </w:r>
      <w:r w:rsidR="00DA7342" w:rsidRPr="00A70B89">
        <w:rPr>
          <w:rFonts w:ascii="Times" w:hAnsi="Times"/>
          <w:i/>
          <w:sz w:val="22"/>
          <w:szCs w:val="22"/>
        </w:rPr>
        <w:t>H</w:t>
      </w:r>
      <w:r w:rsidR="00F73076" w:rsidRPr="00A70B89">
        <w:rPr>
          <w:rFonts w:ascii="Times" w:hAnsi="Times"/>
          <w:sz w:val="22"/>
          <w:szCs w:val="22"/>
        </w:rPr>
        <w:t>) P90L/C1490U apo, crystal form 1; (</w:t>
      </w:r>
      <w:r w:rsidR="00DA7342" w:rsidRPr="00A70B89">
        <w:rPr>
          <w:rFonts w:ascii="Times" w:hAnsi="Times"/>
          <w:i/>
          <w:sz w:val="22"/>
          <w:szCs w:val="22"/>
        </w:rPr>
        <w:t>I</w:t>
      </w:r>
      <w:r w:rsidR="00F73076" w:rsidRPr="00A70B89">
        <w:rPr>
          <w:rFonts w:ascii="Times" w:hAnsi="Times"/>
          <w:sz w:val="22"/>
          <w:szCs w:val="22"/>
        </w:rPr>
        <w:t xml:space="preserve">) wild-type apo, crystal form 2. </w:t>
      </w:r>
      <w:r w:rsidR="0024557B">
        <w:rPr>
          <w:rFonts w:ascii="Times" w:hAnsi="Times"/>
          <w:sz w:val="22"/>
          <w:szCs w:val="22"/>
        </w:rPr>
        <w:t>Streptomycin is shown as yellow sticks.</w:t>
      </w:r>
      <w:r w:rsidR="00F73076" w:rsidRPr="00A70B89">
        <w:rPr>
          <w:rFonts w:ascii="Times" w:hAnsi="Times"/>
          <w:sz w:val="22"/>
          <w:szCs w:val="22"/>
        </w:rPr>
        <w:br w:type="page"/>
      </w:r>
    </w:p>
    <w:p w14:paraId="4CC76349" w14:textId="77777777" w:rsidR="00017096" w:rsidRPr="00111724" w:rsidRDefault="00017096" w:rsidP="00017096">
      <w:pPr>
        <w:spacing w:line="480" w:lineRule="auto"/>
        <w:rPr>
          <w:rFonts w:ascii="Times" w:hAnsi="Times"/>
          <w:b/>
          <w:sz w:val="22"/>
          <w:szCs w:val="22"/>
        </w:rPr>
      </w:pPr>
      <w:r w:rsidRPr="00111724">
        <w:rPr>
          <w:rFonts w:ascii="Times" w:hAnsi="Times"/>
          <w:b/>
          <w:sz w:val="22"/>
          <w:szCs w:val="22"/>
        </w:rPr>
        <w:t xml:space="preserve">Table S1. </w:t>
      </w:r>
      <w:r w:rsidRPr="00111724">
        <w:rPr>
          <w:rFonts w:ascii="Times" w:hAnsi="Times"/>
          <w:sz w:val="22"/>
          <w:szCs w:val="22"/>
        </w:rPr>
        <w:t>Data collection and refinement statistics.</w:t>
      </w:r>
    </w:p>
    <w:tbl>
      <w:tblPr>
        <w:tblW w:w="10206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3"/>
        <w:gridCol w:w="1800"/>
        <w:gridCol w:w="1893"/>
        <w:gridCol w:w="2160"/>
        <w:gridCol w:w="1980"/>
      </w:tblGrid>
      <w:tr w:rsidR="00017096" w:rsidRPr="00111724" w14:paraId="1F000758" w14:textId="77777777" w:rsidTr="0039207E">
        <w:tc>
          <w:tcPr>
            <w:tcW w:w="2373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8D49E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176D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P90L Apo</w:t>
            </w:r>
          </w:p>
          <w:p w14:paraId="0579980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93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</w:tcPr>
          <w:p w14:paraId="24C9668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 xml:space="preserve"> P90L Str Cocrystal</w:t>
            </w:r>
          </w:p>
        </w:tc>
        <w:tc>
          <w:tcPr>
            <w:tcW w:w="2160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</w:tcPr>
          <w:p w14:paraId="5D6E64A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P90W Apo</w:t>
            </w:r>
          </w:p>
        </w:tc>
        <w:tc>
          <w:tcPr>
            <w:tcW w:w="1980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</w:tcPr>
          <w:p w14:paraId="6F17B22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P90W Str</w:t>
            </w:r>
          </w:p>
          <w:p w14:paraId="7B1991E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Cocrystal</w:t>
            </w:r>
          </w:p>
        </w:tc>
      </w:tr>
      <w:tr w:rsidR="00017096" w:rsidRPr="00111724" w14:paraId="5EE9552D" w14:textId="77777777" w:rsidTr="0039207E">
        <w:tc>
          <w:tcPr>
            <w:tcW w:w="2373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67124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PDB ID</w:t>
            </w:r>
          </w:p>
        </w:tc>
        <w:tc>
          <w:tcPr>
            <w:tcW w:w="1800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F586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hAnsi="Times" w:cs="Times New Roman"/>
                <w:sz w:val="20"/>
                <w:szCs w:val="20"/>
              </w:rPr>
              <w:t>4JI0</w:t>
            </w:r>
          </w:p>
        </w:tc>
        <w:tc>
          <w:tcPr>
            <w:tcW w:w="1893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</w:tcPr>
          <w:p w14:paraId="0D80527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hAnsi="Times" w:cs="Times New Roman"/>
                <w:sz w:val="20"/>
                <w:szCs w:val="20"/>
              </w:rPr>
              <w:t>4JI1</w:t>
            </w:r>
          </w:p>
        </w:tc>
        <w:tc>
          <w:tcPr>
            <w:tcW w:w="2160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</w:tcPr>
          <w:p w14:paraId="0EE7BB2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hAnsi="Times" w:cs="Times New Roman"/>
                <w:sz w:val="20"/>
                <w:szCs w:val="20"/>
              </w:rPr>
              <w:t>4JI2</w:t>
            </w:r>
          </w:p>
        </w:tc>
        <w:tc>
          <w:tcPr>
            <w:tcW w:w="1980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</w:tcPr>
          <w:p w14:paraId="6B02A10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hAnsi="Times" w:cs="Times New Roman"/>
                <w:sz w:val="20"/>
                <w:szCs w:val="20"/>
              </w:rPr>
              <w:t>4JI3</w:t>
            </w:r>
          </w:p>
        </w:tc>
      </w:tr>
      <w:tr w:rsidR="00017096" w:rsidRPr="00111724" w14:paraId="0A8D1524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57717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67BB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Crystal form 1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FA58EA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Crystal form 1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D5D53D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Crystal form 1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067008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Crystal form 1</w:t>
            </w:r>
          </w:p>
        </w:tc>
      </w:tr>
      <w:tr w:rsidR="00017096" w:rsidRPr="00111724" w14:paraId="65AA9068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0B97B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b/>
                <w:sz w:val="20"/>
                <w:szCs w:val="20"/>
                <w:lang w:eastAsia="en-US" w:bidi="ar-SA"/>
              </w:rPr>
              <w:t>Data collection</w:t>
            </w:r>
            <w:r w:rsidRPr="00111724">
              <w:rPr>
                <w:rFonts w:ascii="Times" w:eastAsia="Tahoma" w:hAnsi="Times" w:cs="Times New Roman"/>
                <w:b/>
                <w:sz w:val="20"/>
                <w:szCs w:val="20"/>
                <w:vertAlign w:val="superscript"/>
                <w:lang w:eastAsia="en-US" w:bidi="ar-SA"/>
              </w:rPr>
              <w:t>1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87CC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B2734A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A1B04F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99B4B7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06FAA6F0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2DBDE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Beamline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9B7A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APS (ID-24-C)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2B8547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APS (ID-24-C)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48E4E27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APS (ID-24-C)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258E29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APS (ID-24-C)</w:t>
            </w:r>
          </w:p>
        </w:tc>
      </w:tr>
      <w:tr w:rsidR="00017096" w:rsidRPr="00111724" w14:paraId="682879F1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2E901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Space group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19E7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P4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2F8D93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P4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FB16C8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P4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49DE35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P4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</w:p>
        </w:tc>
      </w:tr>
      <w:tr w:rsidR="00017096" w:rsidRPr="00111724" w14:paraId="7303EE2D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B08DC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Cell dimensions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FD8D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05F29F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DDAC65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CF80C7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4513F8BC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51B39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</w:t>
            </w: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a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, </w:t>
            </w: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b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, </w:t>
            </w: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c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(Å)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242A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403.7, 403.7, 174.3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A44F97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403.2, 403.2, 173.3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323CF9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402.4, 402.4, 174.4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FDF502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403.0, 403.0, 173.1</w:t>
            </w:r>
          </w:p>
        </w:tc>
      </w:tr>
      <w:tr w:rsidR="00017096" w:rsidRPr="00111724" w14:paraId="5C785AF9" w14:textId="77777777" w:rsidTr="0039207E">
        <w:trPr>
          <w:trHeight w:val="148"/>
        </w:trPr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A2016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sym w:font="Symbol" w:char="F061"/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, 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sym w:font="Symbol" w:char="F062"/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, 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sym w:font="Symbol" w:char="F067"/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(°)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DB307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90, 90, 90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3F9CE8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90, 90, 90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1744F8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90, 90, 90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61CDDD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90, 90, 90</w:t>
            </w:r>
          </w:p>
        </w:tc>
      </w:tr>
      <w:tr w:rsidR="00017096" w:rsidRPr="00111724" w14:paraId="4EFA5414" w14:textId="77777777" w:rsidTr="0039207E">
        <w:trPr>
          <w:trHeight w:val="616"/>
        </w:trPr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6EDAF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Resolution (Å)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vertAlign w:val="superscript"/>
                <w:lang w:eastAsia="en-US" w:bidi="ar-SA"/>
              </w:rPr>
              <w:t>2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9034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50.0-3.50</w:t>
            </w:r>
          </w:p>
          <w:p w14:paraId="369F972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(3.69-3.50)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377982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35.0-3.15</w:t>
            </w:r>
          </w:p>
          <w:p w14:paraId="3E13EA5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(3.25-3.15)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D1259A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50-3.65</w:t>
            </w:r>
          </w:p>
          <w:p w14:paraId="64066F8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(3.85-3.65)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5F069C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35.0-3.35</w:t>
            </w:r>
          </w:p>
          <w:p w14:paraId="5317B15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(3.47-3.35)</w:t>
            </w:r>
          </w:p>
        </w:tc>
      </w:tr>
      <w:tr w:rsidR="00017096" w:rsidRPr="00111724" w14:paraId="7F8DE8BB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8736E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R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vertAlign w:val="subscript"/>
                <w:lang w:eastAsia="en-US" w:bidi="ar-SA"/>
              </w:rPr>
              <w:t>merge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13FF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0.159 (0.949)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12ED97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0.069 (0.627)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D5A818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0.183 (0.903)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428E2B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0.072 (0.624)</w:t>
            </w:r>
          </w:p>
        </w:tc>
      </w:tr>
      <w:tr w:rsidR="00017096" w:rsidRPr="00111724" w14:paraId="27EBC4FD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649DE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 xml:space="preserve">I 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/ 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sym w:font="Symbol" w:char="F073"/>
            </w: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I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C8DE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11.70 (1.71)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B0CE95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16.65 (1.96)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960298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10.15 (1.84)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92552F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14.66 (1.94)</w:t>
            </w:r>
          </w:p>
        </w:tc>
      </w:tr>
      <w:tr w:rsidR="00017096" w:rsidRPr="00111724" w14:paraId="24387555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0E4DF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Completeness (%)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8F30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99.1 (96.4)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EDF962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99.0 (97.7)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2911F4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98.9 (95.2)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468D17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88.2 (92.3)</w:t>
            </w:r>
          </w:p>
        </w:tc>
      </w:tr>
      <w:tr w:rsidR="00017096" w:rsidRPr="00111724" w14:paraId="109AD627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A1313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Redundancy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A878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3.7 (3.7)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6EE5F2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3.4 (3.4)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1C4059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4.1 (4,2)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8188B0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4.4 (4.3)</w:t>
            </w:r>
          </w:p>
        </w:tc>
      </w:tr>
      <w:tr w:rsidR="00017096" w:rsidRPr="00111724" w14:paraId="162E3747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64FA4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A064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3CF47A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1FDA40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A8B1EE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26D11A6B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B55B8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b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b/>
                <w:sz w:val="20"/>
                <w:szCs w:val="20"/>
                <w:lang w:eastAsia="en-US" w:bidi="ar-SA"/>
              </w:rPr>
              <w:t>Refinement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42CC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B971D0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F41285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1B5CEF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1D352213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F420E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Resolution (Å)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5DBF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50-3.50</w:t>
            </w:r>
          </w:p>
          <w:p w14:paraId="70956EF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(3.53-3.50)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FD010A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35-3.15</w:t>
            </w:r>
          </w:p>
          <w:p w14:paraId="5C1C367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(3.18-3.15)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162D5A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50-3.65</w:t>
            </w:r>
          </w:p>
          <w:p w14:paraId="07ABB17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(3.68-3.65)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0C368A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34-3.35</w:t>
            </w:r>
          </w:p>
          <w:p w14:paraId="4393EE9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(3.38-3.35)</w:t>
            </w:r>
          </w:p>
        </w:tc>
      </w:tr>
      <w:tr w:rsidR="00017096" w:rsidRPr="00111724" w14:paraId="44798F3B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8F91D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No. reflections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9889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179494</w:t>
            </w:r>
            <w:r w:rsidRPr="00111724"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  <w:t xml:space="preserve"> 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(4692)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C6974B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241726 (6294)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4AED62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157539 (3813)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25BBD4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178313 (5150)</w:t>
            </w:r>
          </w:p>
        </w:tc>
      </w:tr>
      <w:tr w:rsidR="00017096" w:rsidRPr="00111724" w14:paraId="6A5C0FA6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8B210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R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vertAlign w:val="subscript"/>
                <w:lang w:eastAsia="en-US" w:bidi="ar-SA"/>
              </w:rPr>
              <w:t>work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/ </w:t>
            </w: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R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vertAlign w:val="subscript"/>
                <w:lang w:eastAsia="en-US" w:bidi="ar-SA"/>
              </w:rPr>
              <w:t>free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3CB4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0.167/0.212</w:t>
            </w:r>
          </w:p>
          <w:p w14:paraId="2CAB51B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(0.307/0.360)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36AC647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0.165/0.207</w:t>
            </w:r>
            <w:r w:rsidRPr="00111724"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  <w:t xml:space="preserve"> 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(0.295/0.329)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24561B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0.155/0.211</w:t>
            </w:r>
            <w:r w:rsidRPr="00111724"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  <w:t xml:space="preserve"> 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(0.283/0.335)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AC3889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0.168/0.215</w:t>
            </w:r>
            <w:r w:rsidRPr="00111724"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  <w:t xml:space="preserve"> 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(0.285/0.339)</w:t>
            </w:r>
          </w:p>
        </w:tc>
      </w:tr>
      <w:tr w:rsidR="00017096" w:rsidRPr="00111724" w14:paraId="4E19284D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14ABD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No. atoms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D230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EA5B2B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5C6C56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5905BA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04D70106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BFDDF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Protein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71D1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19091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BE2F2D7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19171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C8AD787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19095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57B437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19095</w:t>
            </w:r>
          </w:p>
        </w:tc>
      </w:tr>
      <w:tr w:rsidR="00017096" w:rsidRPr="00111724" w14:paraId="1ACD25E1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EF4C8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RNA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17FF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32644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965E78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32507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56F77D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32644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0543DA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32487</w:t>
            </w:r>
          </w:p>
        </w:tc>
      </w:tr>
      <w:tr w:rsidR="00017096" w:rsidRPr="00111724" w14:paraId="7682147B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2DACA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Ligand/Ion/Water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05E1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581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E27332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1098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0E18CF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568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7E9FC5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519</w:t>
            </w:r>
          </w:p>
        </w:tc>
      </w:tr>
      <w:tr w:rsidR="00017096" w:rsidRPr="00111724" w14:paraId="4E3B9F12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89716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B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-factors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9101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CDC22B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42DB6A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8C5FB0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2BFD8AEE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24E7A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Protein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98F7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176.92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E21865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127.21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72BCE0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160.62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68D0B7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150.2</w:t>
            </w:r>
          </w:p>
        </w:tc>
      </w:tr>
      <w:tr w:rsidR="00017096" w:rsidRPr="00111724" w14:paraId="5F5D9FA3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796DE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RNA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3844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163.72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826C2D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118.45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20E195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150.56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1EEC08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141.2</w:t>
            </w:r>
          </w:p>
        </w:tc>
      </w:tr>
      <w:tr w:rsidR="00017096" w:rsidRPr="00111724" w14:paraId="1B9C9448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215D2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Ligand/Ion/Water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BD87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141.83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43BB8B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137.36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2298DB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123.90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F2E3B1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121.8</w:t>
            </w:r>
          </w:p>
        </w:tc>
      </w:tr>
      <w:tr w:rsidR="00017096" w:rsidRPr="000B1033" w14:paraId="40429030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13BDC" w14:textId="77777777" w:rsidR="00017096" w:rsidRPr="000B1033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0B1033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Coordinate errors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25F7C" w14:textId="77777777" w:rsidR="00017096" w:rsidRPr="000B1033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0B1033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0.40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765D57E" w14:textId="77777777" w:rsidR="00017096" w:rsidRPr="000B1033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0B1033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0.33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8BBF426" w14:textId="77777777" w:rsidR="00017096" w:rsidRPr="000B1033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0B1033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0.40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D924A8C" w14:textId="77777777" w:rsidR="00017096" w:rsidRPr="000B1033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0B1033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0.35</w:t>
            </w:r>
          </w:p>
        </w:tc>
      </w:tr>
      <w:tr w:rsidR="00017096" w:rsidRPr="00111724" w14:paraId="72AA541D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2452C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R.m.s deviations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48A9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0869CE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73D105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CA7F68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6D58E443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9D506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 Bond lengths (Å)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DFDA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0.006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798CB87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0.007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BC4EE8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0.013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D00A8D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0.006</w:t>
            </w:r>
          </w:p>
        </w:tc>
      </w:tr>
      <w:tr w:rsidR="00017096" w:rsidRPr="00111724" w14:paraId="520CCA06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9E118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 Bond angles (°)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D07D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1.044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8A2D72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1.212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A253D19" w14:textId="77777777" w:rsidR="00017096" w:rsidRPr="00111724" w:rsidRDefault="00017096" w:rsidP="0039207E">
            <w:pPr>
              <w:pStyle w:val="Standard"/>
              <w:widowControl/>
              <w:ind w:right="-9"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1.92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1A5D5E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1.034</w:t>
            </w:r>
          </w:p>
        </w:tc>
      </w:tr>
      <w:tr w:rsidR="00017096" w:rsidRPr="00111724" w14:paraId="1B047C00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F3BB8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Ramachandran plot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2EA9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F3EA08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0A08C8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A3B965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1138B2D7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5DC67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 Favored (%)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50B1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1808 (88.2)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F769F7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1830 (88.8)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4D0374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1791 (87.2)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2E473B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1834 (89.3)</w:t>
            </w:r>
          </w:p>
        </w:tc>
      </w:tr>
      <w:tr w:rsidR="00017096" w:rsidRPr="00111724" w14:paraId="29A950BC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196C8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 Allowed (%)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25BB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218 (10.6)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236166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197 (9.6)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0068F3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235 (11.4)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6B0048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195 (9.5)</w:t>
            </w:r>
          </w:p>
        </w:tc>
      </w:tr>
      <w:tr w:rsidR="00017096" w:rsidRPr="00111724" w14:paraId="6AF9D6A0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F28B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 Generously allowed (%)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7ABD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23 (1.1)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FD74B4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27(1.3)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170321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27 (1.3)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83F99B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24 (1.2)</w:t>
            </w:r>
          </w:p>
        </w:tc>
      </w:tr>
      <w:tr w:rsidR="00017096" w:rsidRPr="00111724" w14:paraId="27CA994E" w14:textId="77777777" w:rsidTr="0039207E"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BB8B5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 Disallowed (%)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99F8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 (0.1)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ACA5C4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6 (0.3)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043064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 (0.0)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653CC2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 (0.0)</w:t>
            </w:r>
          </w:p>
        </w:tc>
      </w:tr>
    </w:tbl>
    <w:p w14:paraId="22680939" w14:textId="77777777" w:rsidR="00017096" w:rsidRPr="00111724" w:rsidRDefault="00017096" w:rsidP="00017096">
      <w:pPr>
        <w:pStyle w:val="Standard"/>
        <w:widowControl/>
        <w:spacing w:line="480" w:lineRule="auto"/>
        <w:textAlignment w:val="auto"/>
        <w:rPr>
          <w:rFonts w:ascii="Times" w:hAnsi="Times" w:cs="Times New Roman"/>
          <w:sz w:val="20"/>
          <w:szCs w:val="20"/>
        </w:rPr>
      </w:pPr>
    </w:p>
    <w:p w14:paraId="0C3698EA" w14:textId="77777777" w:rsidR="00017096" w:rsidRPr="00111724" w:rsidRDefault="00017096" w:rsidP="00017096">
      <w:pPr>
        <w:pStyle w:val="Standard"/>
        <w:widowControl/>
        <w:spacing w:line="480" w:lineRule="auto"/>
        <w:textAlignment w:val="auto"/>
        <w:rPr>
          <w:rFonts w:ascii="Times" w:eastAsia="Tahoma" w:hAnsi="Times" w:cs="Times New Roman"/>
          <w:sz w:val="22"/>
          <w:szCs w:val="22"/>
          <w:lang w:eastAsia="en-US" w:bidi="ar-SA"/>
        </w:rPr>
      </w:pPr>
      <w:r w:rsidRPr="00111724">
        <w:rPr>
          <w:rFonts w:ascii="Times" w:eastAsia="Tahoma" w:hAnsi="Times" w:cs="Times New Roman"/>
          <w:sz w:val="22"/>
          <w:szCs w:val="22"/>
          <w:vertAlign w:val="superscript"/>
          <w:lang w:eastAsia="en-US" w:bidi="ar-SA"/>
        </w:rPr>
        <w:t>1</w:t>
      </w:r>
      <w:r w:rsidRPr="00111724">
        <w:rPr>
          <w:rFonts w:ascii="Times" w:eastAsia="Tahoma" w:hAnsi="Times" w:cs="Times New Roman"/>
          <w:sz w:val="22"/>
          <w:szCs w:val="22"/>
          <w:lang w:eastAsia="en-US" w:bidi="ar-SA"/>
        </w:rPr>
        <w:t xml:space="preserve">One crystal was used for each dataset. </w:t>
      </w:r>
    </w:p>
    <w:p w14:paraId="25950E3E" w14:textId="77777777" w:rsidR="00017096" w:rsidRPr="00111724" w:rsidRDefault="00017096" w:rsidP="00017096">
      <w:pPr>
        <w:pStyle w:val="Standard"/>
        <w:widowControl/>
        <w:spacing w:line="480" w:lineRule="auto"/>
        <w:textAlignment w:val="auto"/>
        <w:rPr>
          <w:rFonts w:ascii="Times" w:eastAsia="Tahoma" w:hAnsi="Times" w:cs="Times New Roman"/>
          <w:sz w:val="22"/>
          <w:szCs w:val="22"/>
          <w:lang w:eastAsia="en-US" w:bidi="ar-SA"/>
        </w:rPr>
      </w:pPr>
      <w:r w:rsidRPr="00111724">
        <w:rPr>
          <w:rFonts w:ascii="Times" w:eastAsia="Tahoma" w:hAnsi="Times" w:cs="Times New Roman"/>
          <w:sz w:val="22"/>
          <w:szCs w:val="22"/>
          <w:vertAlign w:val="superscript"/>
          <w:lang w:eastAsia="en-US" w:bidi="ar-SA"/>
        </w:rPr>
        <w:t>2</w:t>
      </w:r>
      <w:r w:rsidRPr="00111724">
        <w:rPr>
          <w:rFonts w:ascii="Times" w:eastAsia="Tahoma" w:hAnsi="Times" w:cs="Times New Roman"/>
          <w:sz w:val="22"/>
          <w:szCs w:val="22"/>
          <w:lang w:eastAsia="en-US" w:bidi="ar-SA"/>
        </w:rPr>
        <w:t>The highest resolution shell is shown in parenthesis.</w:t>
      </w:r>
    </w:p>
    <w:p w14:paraId="62503411" w14:textId="77777777" w:rsidR="00017096" w:rsidRPr="00111724" w:rsidRDefault="00017096" w:rsidP="00017096">
      <w:pPr>
        <w:rPr>
          <w:rFonts w:ascii="Times" w:eastAsia="WenQuanYi Zen Hei Sharp" w:hAnsi="Times"/>
          <w:kern w:val="3"/>
          <w:sz w:val="22"/>
          <w:szCs w:val="22"/>
          <w:lang w:eastAsia="zh-CN" w:bidi="hi-IN"/>
        </w:rPr>
      </w:pPr>
      <w:r w:rsidRPr="00111724">
        <w:rPr>
          <w:rFonts w:ascii="Times" w:hAnsi="Times"/>
          <w:sz w:val="22"/>
          <w:szCs w:val="22"/>
        </w:rPr>
        <w:br w:type="page"/>
      </w:r>
    </w:p>
    <w:p w14:paraId="39EA5E52" w14:textId="77777777" w:rsidR="00017096" w:rsidRPr="00111724" w:rsidRDefault="00017096" w:rsidP="00017096">
      <w:pPr>
        <w:pStyle w:val="Standard"/>
        <w:widowControl/>
        <w:spacing w:line="480" w:lineRule="auto"/>
        <w:textAlignment w:val="auto"/>
        <w:rPr>
          <w:rFonts w:ascii="Times" w:eastAsia="Tahoma" w:hAnsi="Times" w:cs="Times New Roman"/>
          <w:sz w:val="22"/>
          <w:szCs w:val="22"/>
          <w:lang w:eastAsia="en-US" w:bidi="ar-SA"/>
        </w:rPr>
      </w:pPr>
      <w:r w:rsidRPr="00111724">
        <w:rPr>
          <w:rFonts w:ascii="Times" w:eastAsia="Tahoma" w:hAnsi="Times" w:cs="Times New Roman"/>
          <w:b/>
          <w:sz w:val="22"/>
          <w:szCs w:val="22"/>
          <w:lang w:eastAsia="en-US" w:bidi="ar-SA"/>
        </w:rPr>
        <w:t>Table S1.</w:t>
      </w:r>
      <w:r w:rsidRPr="00111724">
        <w:rPr>
          <w:rFonts w:ascii="Times" w:eastAsia="Tahoma" w:hAnsi="Times" w:cs="Times New Roman"/>
          <w:sz w:val="22"/>
          <w:szCs w:val="22"/>
          <w:lang w:eastAsia="en-US" w:bidi="ar-SA"/>
        </w:rPr>
        <w:t xml:space="preserve"> Data collection and refinement statistics (cont'd).</w:t>
      </w:r>
    </w:p>
    <w:tbl>
      <w:tblPr>
        <w:tblW w:w="10386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6"/>
        <w:gridCol w:w="1800"/>
        <w:gridCol w:w="1710"/>
        <w:gridCol w:w="1800"/>
        <w:gridCol w:w="1530"/>
        <w:gridCol w:w="1530"/>
      </w:tblGrid>
      <w:tr w:rsidR="00017096" w:rsidRPr="00111724" w14:paraId="0A91FFA8" w14:textId="77777777" w:rsidTr="0039207E">
        <w:tc>
          <w:tcPr>
            <w:tcW w:w="2016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14A13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</w:tcPr>
          <w:p w14:paraId="50F3B66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P90L/C1490U Apo</w:t>
            </w:r>
          </w:p>
        </w:tc>
        <w:tc>
          <w:tcPr>
            <w:tcW w:w="1710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</w:tcPr>
          <w:p w14:paraId="30A8B4A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Wild-type Apo</w:t>
            </w:r>
          </w:p>
        </w:tc>
        <w:tc>
          <w:tcPr>
            <w:tcW w:w="1800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</w:tcPr>
          <w:p w14:paraId="532654F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P90L Apo</w:t>
            </w:r>
          </w:p>
        </w:tc>
        <w:tc>
          <w:tcPr>
            <w:tcW w:w="1530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</w:tcPr>
          <w:p w14:paraId="00963E5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P90W Apo</w:t>
            </w:r>
          </w:p>
        </w:tc>
        <w:tc>
          <w:tcPr>
            <w:tcW w:w="1530" w:type="dxa"/>
            <w:tcBorders>
              <w:top w:val="single" w:sz="8" w:space="0" w:color="008000"/>
              <w:left w:val="single" w:sz="2" w:space="0" w:color="000001"/>
              <w:bottom w:val="single" w:sz="2" w:space="0" w:color="008000"/>
              <w:right w:val="single" w:sz="2" w:space="0" w:color="000001"/>
            </w:tcBorders>
            <w:shd w:val="clear" w:color="auto" w:fill="FFFFFF"/>
          </w:tcPr>
          <w:p w14:paraId="1EE2EC7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 xml:space="preserve">P90W Str </w:t>
            </w:r>
          </w:p>
          <w:p w14:paraId="029789E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Soak</w:t>
            </w:r>
          </w:p>
        </w:tc>
      </w:tr>
      <w:tr w:rsidR="00017096" w:rsidRPr="00111724" w14:paraId="0041DBC6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9899E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b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PDB ID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EF1405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hAnsi="Times" w:cs="Times New Roman"/>
                <w:sz w:val="20"/>
                <w:szCs w:val="20"/>
              </w:rPr>
              <w:t>4JI4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83E9A5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hAnsi="Times" w:cs="Times New Roman"/>
                <w:sz w:val="20"/>
                <w:szCs w:val="20"/>
              </w:rPr>
              <w:t>4JI5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4B470F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hAnsi="Times" w:cs="Times New Roman"/>
                <w:sz w:val="20"/>
                <w:szCs w:val="20"/>
              </w:rPr>
              <w:t>4JI6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95FBB9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hAnsi="Times" w:cs="Times New Roman"/>
                <w:sz w:val="20"/>
                <w:szCs w:val="20"/>
              </w:rPr>
              <w:t>4JI7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8AD026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hAnsi="Times" w:cs="Times New Roman"/>
                <w:sz w:val="20"/>
                <w:szCs w:val="20"/>
              </w:rPr>
              <w:t>4JI8</w:t>
            </w:r>
          </w:p>
        </w:tc>
      </w:tr>
      <w:tr w:rsidR="00017096" w:rsidRPr="00111724" w14:paraId="6804AC64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8F0CD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B5AD95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Crystal form1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74FCF6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Crystal form 2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BD5115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Crystal form 2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808004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Crystal form 2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5FFF91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Crystal form2</w:t>
            </w:r>
          </w:p>
        </w:tc>
      </w:tr>
      <w:tr w:rsidR="00017096" w:rsidRPr="00111724" w14:paraId="0712CA22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676E3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b/>
                <w:sz w:val="20"/>
                <w:szCs w:val="20"/>
                <w:lang w:eastAsia="en-US" w:bidi="ar-SA"/>
              </w:rPr>
              <w:t>Data collection</w:t>
            </w:r>
            <w:r w:rsidRPr="00111724">
              <w:rPr>
                <w:rFonts w:ascii="Times" w:eastAsia="Tahoma" w:hAnsi="Times" w:cs="Times New Roman"/>
                <w:b/>
                <w:sz w:val="20"/>
                <w:szCs w:val="20"/>
                <w:vertAlign w:val="superscript"/>
                <w:lang w:eastAsia="en-US" w:bidi="ar-SA"/>
              </w:rPr>
              <w:t>1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E1B8DE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2207E0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390F1C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A98EB9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793AAF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6A1DD612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12C40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Beamline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76B9267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APS (ID-24-C)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4DC5CB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NSLS (X25)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4DD0C5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APS (ID-24-C)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F2FC3E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SLS (X06SA)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67BE57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SLS (X06SA)</w:t>
            </w:r>
          </w:p>
        </w:tc>
      </w:tr>
      <w:tr w:rsidR="00017096" w:rsidRPr="00111724" w14:paraId="1D3E335F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A6F52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Space group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67D5D27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P4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26B7C2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P4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085EB7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P4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CA6CFC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P4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67EE5A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P4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vertAlign w:val="subscript"/>
                <w:lang w:eastAsia="en-US" w:bidi="ar-SA"/>
              </w:rPr>
              <w:t>1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</w:t>
            </w:r>
          </w:p>
        </w:tc>
      </w:tr>
      <w:tr w:rsidR="00017096" w:rsidRPr="00111724" w14:paraId="350ABFC8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57599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Cell dimensions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1BD6BF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AE41B9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C02DAB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48DE2D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2453B9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1FC1A0CF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C2589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</w:t>
            </w: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a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, </w:t>
            </w: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b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, </w:t>
            </w: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c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(Å)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7E8ED5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401.9, 401.9, 174.6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DE6AE2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399.6, 399.6, 215.9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5B4C05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401.6, 401.6, 217.1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243112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398.5, 398.5, 214.8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1F71A8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400.7, 400.7, 214.8</w:t>
            </w:r>
          </w:p>
        </w:tc>
      </w:tr>
      <w:tr w:rsidR="00017096" w:rsidRPr="00111724" w14:paraId="439FB357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2F106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sym w:font="Symbol" w:char="F061"/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, 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sym w:font="Symbol" w:char="F062"/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, 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sym w:font="Symbol" w:char="F067"/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(°)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D256C7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90, 90, 90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FBFD42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90, 90, 90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D3B70E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90, 90, 90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C6639D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90, 90, 90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8C689C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90, 90, 90</w:t>
            </w:r>
          </w:p>
        </w:tc>
      </w:tr>
      <w:tr w:rsidR="00017096" w:rsidRPr="00111724" w14:paraId="272B5BC7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FDE9B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Resolution (Å)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vertAlign w:val="superscript"/>
                <w:lang w:eastAsia="en-US" w:bidi="ar-SA"/>
              </w:rPr>
              <w:t>2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5FBBD8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50.0-3.70</w:t>
            </w:r>
          </w:p>
          <w:p w14:paraId="35A26FA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(3.90-3.70)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3A25FC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50-3.85</w:t>
            </w:r>
          </w:p>
          <w:p w14:paraId="7741A777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(3.94-3.85)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CC26D5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50.0-3.55</w:t>
            </w:r>
          </w:p>
          <w:p w14:paraId="39E8F4F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(3.75-3.55)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90ADCE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50.0-3.5</w:t>
            </w:r>
          </w:p>
          <w:p w14:paraId="70C9920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(3.70-3.50)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FF54B3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50.0-3.75</w:t>
            </w:r>
          </w:p>
          <w:p w14:paraId="0053BAA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(3.96-3.75)</w:t>
            </w:r>
          </w:p>
        </w:tc>
      </w:tr>
      <w:tr w:rsidR="00017096" w:rsidRPr="00111724" w14:paraId="6BD51429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C97FE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R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vertAlign w:val="subscript"/>
                <w:lang w:eastAsia="en-US" w:bidi="ar-SA"/>
              </w:rPr>
              <w:t>merge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20FC41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0.157(0.921)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1E17D0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0.142 (0.976)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285EF2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0.151 (0.776)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7355A5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0.144 (0.821)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4D71F3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0.122 (0.810)</w:t>
            </w:r>
          </w:p>
        </w:tc>
      </w:tr>
      <w:tr w:rsidR="00017096" w:rsidRPr="00111724" w14:paraId="5E1FB70D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355EA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 xml:space="preserve">I 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/ 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sym w:font="Symbol" w:char="F073"/>
            </w: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I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BB3D6F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13.21 (1.79)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D49825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11.37 (1.90)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81B071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9.77 (1.77)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FEB1CD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11.36 (2.01)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9BE8C7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18.11 (1.87)</w:t>
            </w:r>
          </w:p>
        </w:tc>
      </w:tr>
      <w:tr w:rsidR="00017096" w:rsidRPr="00111724" w14:paraId="4AE6D3FE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E574D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Completeness (%)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E27D5D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98.4 (96.5)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942E9F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99.3 (99.9)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71702F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98.3 (96.9)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8DACF0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99.6 (97.6)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D45D41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99.7 (98.3)</w:t>
            </w:r>
          </w:p>
        </w:tc>
      </w:tr>
      <w:tr w:rsidR="00017096" w:rsidRPr="00111724" w14:paraId="6D495B3F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F9C5B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Redundancy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2FE03C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4.9 (4.9)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5E4F13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9.0 (9.2)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B07B79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6.1 (6.2)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21AA3B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7.6 (7.2)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307CCD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18.1 (18.4)</w:t>
            </w:r>
          </w:p>
        </w:tc>
      </w:tr>
      <w:tr w:rsidR="00017096" w:rsidRPr="00111724" w14:paraId="524CDED1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E7141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b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b/>
                <w:sz w:val="20"/>
                <w:szCs w:val="20"/>
                <w:lang w:eastAsia="en-US" w:bidi="ar-SA"/>
              </w:rPr>
              <w:t>Refinement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08B9DB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72E137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DAD15C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429DF9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574863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3E99227D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CC9AC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Resolution (Å)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7A1ABD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50-3.70</w:t>
            </w:r>
          </w:p>
          <w:p w14:paraId="604A479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(3.69-3.65)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CA89E8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50-3.85</w:t>
            </w:r>
          </w:p>
          <w:p w14:paraId="0BD68FD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(3.89-3.85)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159DD9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50-3.55</w:t>
            </w:r>
          </w:p>
          <w:p w14:paraId="2F95B3B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(3.59-3.55)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D1BEAC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50-3.50</w:t>
            </w:r>
          </w:p>
          <w:p w14:paraId="530B1E8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(3.54-3.50)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C9EDE0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50-3.75</w:t>
            </w:r>
          </w:p>
          <w:p w14:paraId="25B8D39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(3.78-3.75)</w:t>
            </w:r>
          </w:p>
        </w:tc>
      </w:tr>
      <w:tr w:rsidR="00017096" w:rsidRPr="00111724" w14:paraId="3D6C2EEB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CF3D3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No. reflections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8B2940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150242 (3979)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5E5E17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162952 (5050)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F07043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209597 (5955)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B39B37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214519 (6208)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FA6648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177681 (5103)</w:t>
            </w:r>
          </w:p>
        </w:tc>
      </w:tr>
      <w:tr w:rsidR="00017096" w:rsidRPr="00111724" w14:paraId="0AC0E639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0C1F6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R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vertAlign w:val="subscript"/>
                <w:lang w:eastAsia="en-US" w:bidi="ar-SA"/>
              </w:rPr>
              <w:t>work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/ </w:t>
            </w: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R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vertAlign w:val="subscript"/>
                <w:lang w:eastAsia="en-US" w:bidi="ar-SA"/>
              </w:rPr>
              <w:t>free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72DFD5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0.156/0.214</w:t>
            </w:r>
            <w:r w:rsidRPr="00111724"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  <w:t xml:space="preserve"> 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(0.289/0.326)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A5CDFE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0.153/0.202 (0.259/0.338)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8076177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0.151/0.201</w:t>
            </w:r>
            <w:r w:rsidRPr="00111724"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  <w:t xml:space="preserve"> 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(0.282/0.339)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E32C7F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0.158/0.201</w:t>
            </w:r>
            <w:r w:rsidRPr="00111724"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  <w:t xml:space="preserve"> </w:t>
            </w: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(0.297/0.355)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D2DBE8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0.137/0.187</w:t>
            </w:r>
          </w:p>
          <w:p w14:paraId="1EF3D1B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(0.267/0.316)</w:t>
            </w:r>
          </w:p>
        </w:tc>
      </w:tr>
      <w:tr w:rsidR="00017096" w:rsidRPr="00111724" w14:paraId="6F9D9F42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CC78A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No. atoms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D8FC0C5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EE2EB8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27383F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499C13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9954C5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6923694C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38D1B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Protein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6790E7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19091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D2CB3E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19090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6FED2F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19091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8F098C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19095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1223A4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19095</w:t>
            </w:r>
          </w:p>
        </w:tc>
      </w:tr>
      <w:tr w:rsidR="00017096" w:rsidRPr="00111724" w14:paraId="2BFA3950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B73D6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RNA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6E7897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32644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B90B6C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32687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9C1AEE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32687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65F213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32687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A892FC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32550</w:t>
            </w:r>
          </w:p>
        </w:tc>
      </w:tr>
      <w:tr w:rsidR="00017096" w:rsidRPr="00111724" w14:paraId="2E20F089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5740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Ligand/Ion/Water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9EFF7D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546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603FD2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451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2127E6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1666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A89189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2028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880BEB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1918</w:t>
            </w:r>
          </w:p>
        </w:tc>
      </w:tr>
      <w:tr w:rsidR="00017096" w:rsidRPr="00111724" w14:paraId="0982978A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875E3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hAnsi="Times" w:cs="Times New Roman"/>
                <w:sz w:val="20"/>
                <w:szCs w:val="20"/>
              </w:rPr>
            </w:pPr>
            <w:r w:rsidRPr="00111724">
              <w:rPr>
                <w:rFonts w:ascii="Times" w:eastAsia="Tahoma" w:hAnsi="Times" w:cs="Times New Roman"/>
                <w:i/>
                <w:sz w:val="20"/>
                <w:szCs w:val="20"/>
                <w:lang w:eastAsia="en-US" w:bidi="ar-SA"/>
              </w:rPr>
              <w:t>B</w:t>
            </w: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-factors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F8F4F3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7DE00D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AD208B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6A48C6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1AB08E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1B71924C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C2D05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Protein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258193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193.2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8CD464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166.9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60CE04A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147.0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70544F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119.6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0334F3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158.2</w:t>
            </w:r>
          </w:p>
        </w:tc>
      </w:tr>
      <w:tr w:rsidR="00017096" w:rsidRPr="00111724" w14:paraId="26CCDF1C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62760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RNA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A218FC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178.4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496841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160.8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D5721C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138.7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2B8AA7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112.9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16F52E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150.4</w:t>
            </w:r>
          </w:p>
        </w:tc>
      </w:tr>
      <w:tr w:rsidR="00017096" w:rsidRPr="00111724" w14:paraId="03030096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80890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Ligand/Ion/Water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F8D496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150.8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A44CDE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152.7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C9B762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178.5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30FF7D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153.0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6A3550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189.6</w:t>
            </w:r>
          </w:p>
        </w:tc>
      </w:tr>
      <w:tr w:rsidR="00017096" w:rsidRPr="000B1033" w14:paraId="17728F4D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A2FB1" w14:textId="77777777" w:rsidR="00017096" w:rsidRPr="000B1033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0B1033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Coordinate errors   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44471CB" w14:textId="77777777" w:rsidR="00017096" w:rsidRPr="000B1033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0B1033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0.42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0CE5716" w14:textId="77777777" w:rsidR="00017096" w:rsidRPr="000B1033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0B1033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0.38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6EF8E67" w14:textId="77777777" w:rsidR="00017096" w:rsidRPr="000B1033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0B1033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0.39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F36F416" w14:textId="77777777" w:rsidR="00017096" w:rsidRPr="000B1033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0B1033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0.37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A3ED4B2" w14:textId="77777777" w:rsidR="00017096" w:rsidRPr="000B1033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0B1033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0.40</w:t>
            </w:r>
          </w:p>
        </w:tc>
      </w:tr>
      <w:tr w:rsidR="00017096" w:rsidRPr="00111724" w14:paraId="4C7E9411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04043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R.m.s deviations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BDE022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F05C51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B6720A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E5BA47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CC068B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31FF63DF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32A9E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 Bond lengths (Å)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786AC1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0.012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484CD2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0.013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5BEAF4D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0.020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F57F2E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0.009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C0EE1F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0.022</w:t>
            </w:r>
          </w:p>
        </w:tc>
      </w:tr>
      <w:tr w:rsidR="00017096" w:rsidRPr="00111724" w14:paraId="74E7CF84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7431F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 Bond angles (°)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4C6BF5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1.78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7A69C6E" w14:textId="77777777" w:rsidR="00017096" w:rsidRPr="00111724" w:rsidRDefault="00017096" w:rsidP="0039207E">
            <w:pPr>
              <w:pStyle w:val="Standard"/>
              <w:widowControl/>
              <w:ind w:right="-9"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1.97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DCC1A87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2.78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A227C78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1.44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80DCFB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2.95</w:t>
            </w:r>
          </w:p>
        </w:tc>
      </w:tr>
      <w:tr w:rsidR="00017096" w:rsidRPr="00111724" w14:paraId="3EF85518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0E1D4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>Ramachandran plot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EB46AF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A79582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C38C89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974D1BB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19EAA4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FF0000"/>
                <w:sz w:val="20"/>
                <w:szCs w:val="20"/>
                <w:lang w:eastAsia="en-US" w:bidi="ar-SA"/>
              </w:rPr>
            </w:pPr>
          </w:p>
        </w:tc>
      </w:tr>
      <w:tr w:rsidR="00017096" w:rsidRPr="00111724" w14:paraId="06FE1887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53CA1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 Favored (%)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053D9A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1800 (87.8)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BD1F4D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1781 (86.9)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0AA009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1759 (85.8)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4E68FA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1827 (88.9)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C20F259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1756 (85.5)</w:t>
            </w:r>
          </w:p>
        </w:tc>
      </w:tr>
      <w:tr w:rsidR="00017096" w:rsidRPr="00111724" w14:paraId="05830AB6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F9E80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 Allowed (%)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5707BD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224 (10.9)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74B39F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242 (11.8)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BFCDE8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261 (12.7)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EF0BFC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201 (9.8)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4FAD324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266 (13.0)</w:t>
            </w:r>
          </w:p>
        </w:tc>
      </w:tr>
      <w:tr w:rsidR="00017096" w:rsidRPr="00111724" w14:paraId="457D8821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E9A8C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 Generously allowed (%)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FBBA9B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26 (1.3)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D6A24C0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26 (1.3)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C10A2CE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28 (1.4)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542967F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22 (1.1)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69461E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29 (1.4)</w:t>
            </w:r>
          </w:p>
        </w:tc>
      </w:tr>
      <w:tr w:rsidR="00017096" w:rsidRPr="00111724" w14:paraId="2CF11622" w14:textId="77777777" w:rsidTr="0039207E">
        <w:tc>
          <w:tcPr>
            <w:tcW w:w="2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C3B51" w14:textId="77777777" w:rsidR="00017096" w:rsidRPr="00111724" w:rsidRDefault="00017096" w:rsidP="0039207E">
            <w:pPr>
              <w:pStyle w:val="Standard"/>
              <w:widowControl/>
              <w:textAlignment w:val="auto"/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sz w:val="20"/>
                <w:szCs w:val="20"/>
                <w:lang w:eastAsia="en-US" w:bidi="ar-SA"/>
              </w:rPr>
              <w:t xml:space="preserve">     Disallowed (%)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ADC90C1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 (0.0)</w:t>
            </w:r>
          </w:p>
        </w:tc>
        <w:tc>
          <w:tcPr>
            <w:tcW w:w="1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AAA1F8C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1 (0.0)</w:t>
            </w:r>
          </w:p>
        </w:tc>
        <w:tc>
          <w:tcPr>
            <w:tcW w:w="1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B88F2C2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 (0.1)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FD5DF76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4 (0.2)</w:t>
            </w:r>
          </w:p>
        </w:tc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AEA6353" w14:textId="77777777" w:rsidR="00017096" w:rsidRPr="00111724" w:rsidRDefault="00017096" w:rsidP="0039207E">
            <w:pPr>
              <w:pStyle w:val="Standard"/>
              <w:widowControl/>
              <w:jc w:val="center"/>
              <w:textAlignment w:val="auto"/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</w:pPr>
            <w:r w:rsidRPr="00111724">
              <w:rPr>
                <w:rFonts w:ascii="Times" w:eastAsia="Tahoma" w:hAnsi="Times" w:cs="Times New Roman"/>
                <w:color w:val="000000"/>
                <w:sz w:val="20"/>
                <w:szCs w:val="20"/>
                <w:lang w:eastAsia="en-US" w:bidi="ar-SA"/>
              </w:rPr>
              <w:t>3 (0.1)</w:t>
            </w:r>
          </w:p>
        </w:tc>
      </w:tr>
    </w:tbl>
    <w:p w14:paraId="37EAEBEC" w14:textId="77777777" w:rsidR="00017096" w:rsidRPr="00111724" w:rsidRDefault="00017096" w:rsidP="00017096">
      <w:pPr>
        <w:pStyle w:val="Standard"/>
        <w:widowControl/>
        <w:spacing w:line="480" w:lineRule="auto"/>
        <w:textAlignment w:val="auto"/>
        <w:rPr>
          <w:rFonts w:ascii="Times" w:eastAsia="Tahoma" w:hAnsi="Times" w:cs="Times New Roman"/>
          <w:sz w:val="20"/>
          <w:szCs w:val="20"/>
          <w:lang w:eastAsia="en-US" w:bidi="ar-SA"/>
        </w:rPr>
      </w:pPr>
    </w:p>
    <w:p w14:paraId="4A6980D8" w14:textId="77777777" w:rsidR="00017096" w:rsidRPr="00111724" w:rsidRDefault="00017096" w:rsidP="00017096">
      <w:pPr>
        <w:pStyle w:val="Standard"/>
        <w:widowControl/>
        <w:spacing w:line="480" w:lineRule="auto"/>
        <w:textAlignment w:val="auto"/>
        <w:rPr>
          <w:rFonts w:ascii="Times" w:eastAsia="Tahoma" w:hAnsi="Times" w:cs="Times New Roman"/>
          <w:sz w:val="22"/>
          <w:szCs w:val="22"/>
          <w:lang w:eastAsia="en-US" w:bidi="ar-SA"/>
        </w:rPr>
      </w:pPr>
      <w:r w:rsidRPr="00111724">
        <w:rPr>
          <w:rFonts w:ascii="Times" w:eastAsia="Tahoma" w:hAnsi="Times" w:cs="Times New Roman"/>
          <w:sz w:val="22"/>
          <w:szCs w:val="22"/>
          <w:vertAlign w:val="superscript"/>
          <w:lang w:eastAsia="en-US" w:bidi="ar-SA"/>
        </w:rPr>
        <w:t>1</w:t>
      </w:r>
      <w:r w:rsidRPr="00111724">
        <w:rPr>
          <w:rFonts w:ascii="Times" w:eastAsia="Tahoma" w:hAnsi="Times" w:cs="Times New Roman"/>
          <w:sz w:val="22"/>
          <w:szCs w:val="22"/>
          <w:lang w:eastAsia="en-US" w:bidi="ar-SA"/>
        </w:rPr>
        <w:t xml:space="preserve">One crystal was used for each dataset. </w:t>
      </w:r>
    </w:p>
    <w:p w14:paraId="4C80BC94" w14:textId="77777777" w:rsidR="00017096" w:rsidRPr="00111724" w:rsidRDefault="00017096" w:rsidP="00017096">
      <w:pPr>
        <w:pStyle w:val="Standard"/>
        <w:widowControl/>
        <w:spacing w:line="480" w:lineRule="auto"/>
        <w:textAlignment w:val="auto"/>
        <w:rPr>
          <w:rFonts w:ascii="Times" w:eastAsia="Tahoma" w:hAnsi="Times" w:cs="Times New Roman"/>
          <w:sz w:val="22"/>
          <w:szCs w:val="22"/>
          <w:lang w:eastAsia="en-US" w:bidi="ar-SA"/>
        </w:rPr>
      </w:pPr>
      <w:r w:rsidRPr="00111724">
        <w:rPr>
          <w:rFonts w:ascii="Times" w:eastAsia="Tahoma" w:hAnsi="Times" w:cs="Times New Roman"/>
          <w:sz w:val="22"/>
          <w:szCs w:val="22"/>
          <w:vertAlign w:val="superscript"/>
          <w:lang w:eastAsia="en-US" w:bidi="ar-SA"/>
        </w:rPr>
        <w:t>2</w:t>
      </w:r>
      <w:r w:rsidRPr="00111724">
        <w:rPr>
          <w:rFonts w:ascii="Times" w:eastAsia="Tahoma" w:hAnsi="Times" w:cs="Times New Roman"/>
          <w:sz w:val="22"/>
          <w:szCs w:val="22"/>
          <w:lang w:eastAsia="en-US" w:bidi="ar-SA"/>
        </w:rPr>
        <w:t>The highest resolution shell is shown in parenthesis.</w:t>
      </w:r>
    </w:p>
    <w:p w14:paraId="5FB469BB" w14:textId="77777777" w:rsidR="00F73076" w:rsidRPr="00A70B89" w:rsidRDefault="00F73076">
      <w:pPr>
        <w:rPr>
          <w:rFonts w:ascii="Times" w:hAnsi="Times"/>
          <w:sz w:val="22"/>
          <w:szCs w:val="22"/>
        </w:rPr>
      </w:pPr>
      <w:bookmarkStart w:id="0" w:name="_GoBack"/>
      <w:bookmarkEnd w:id="0"/>
    </w:p>
    <w:sectPr w:rsidR="00F73076" w:rsidRPr="00A70B89" w:rsidSect="00F73076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58F4C" w14:textId="77777777" w:rsidR="00955042" w:rsidRDefault="00955042" w:rsidP="00955042">
      <w:r>
        <w:separator/>
      </w:r>
    </w:p>
  </w:endnote>
  <w:endnote w:type="continuationSeparator" w:id="0">
    <w:p w14:paraId="3432646C" w14:textId="77777777" w:rsidR="00955042" w:rsidRDefault="00955042" w:rsidP="00955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Courier New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iberation Serif">
    <w:altName w:val="Times New Roman"/>
    <w:charset w:val="00"/>
    <w:family w:val="roman"/>
    <w:pitch w:val="variable"/>
  </w:font>
  <w:font w:name="WenQuanYi Zen Hei Sharp"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6A31E" w14:textId="77777777" w:rsidR="00955042" w:rsidRDefault="00955042" w:rsidP="000E659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CF810D" w14:textId="77777777" w:rsidR="00955042" w:rsidRDefault="0095504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419FB" w14:textId="77777777" w:rsidR="00955042" w:rsidRDefault="00955042" w:rsidP="000E659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B1033">
      <w:rPr>
        <w:rStyle w:val="PageNumber"/>
        <w:noProof/>
      </w:rPr>
      <w:t>1</w:t>
    </w:r>
    <w:r>
      <w:rPr>
        <w:rStyle w:val="PageNumber"/>
      </w:rPr>
      <w:fldChar w:fldCharType="end"/>
    </w:r>
  </w:p>
  <w:p w14:paraId="08176C58" w14:textId="77777777" w:rsidR="00955042" w:rsidRDefault="0095504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59CB24" w14:textId="77777777" w:rsidR="00955042" w:rsidRDefault="00955042" w:rsidP="00955042">
      <w:r>
        <w:separator/>
      </w:r>
    </w:p>
  </w:footnote>
  <w:footnote w:type="continuationSeparator" w:id="0">
    <w:p w14:paraId="423A224C" w14:textId="77777777" w:rsidR="00955042" w:rsidRDefault="00955042" w:rsidP="009550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B6ED5" w14:textId="06E7BF60" w:rsidR="00955042" w:rsidRPr="00955042" w:rsidRDefault="00955042">
    <w:pPr>
      <w:pStyle w:val="Header"/>
      <w:rPr>
        <w:rFonts w:ascii="Times" w:hAnsi="Times"/>
        <w:sz w:val="20"/>
        <w:szCs w:val="20"/>
      </w:rPr>
    </w:pPr>
    <w:r w:rsidRPr="00955042">
      <w:rPr>
        <w:rFonts w:ascii="Times" w:hAnsi="Times"/>
        <w:sz w:val="20"/>
        <w:szCs w:val="20"/>
      </w:rPr>
      <w:t>Demirci et al.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076"/>
    <w:rsid w:val="00017096"/>
    <w:rsid w:val="000B1033"/>
    <w:rsid w:val="00133216"/>
    <w:rsid w:val="0016560B"/>
    <w:rsid w:val="001A16E6"/>
    <w:rsid w:val="001C0222"/>
    <w:rsid w:val="0024557B"/>
    <w:rsid w:val="002469BE"/>
    <w:rsid w:val="002A4A70"/>
    <w:rsid w:val="002B1A4E"/>
    <w:rsid w:val="003836E8"/>
    <w:rsid w:val="005608F9"/>
    <w:rsid w:val="00613C03"/>
    <w:rsid w:val="00672522"/>
    <w:rsid w:val="006F7693"/>
    <w:rsid w:val="00785A16"/>
    <w:rsid w:val="00811677"/>
    <w:rsid w:val="008E7EFF"/>
    <w:rsid w:val="00955042"/>
    <w:rsid w:val="009A083F"/>
    <w:rsid w:val="009E1915"/>
    <w:rsid w:val="00A413C6"/>
    <w:rsid w:val="00A50806"/>
    <w:rsid w:val="00A70B89"/>
    <w:rsid w:val="00C807A3"/>
    <w:rsid w:val="00CD2516"/>
    <w:rsid w:val="00DA7342"/>
    <w:rsid w:val="00DE61E9"/>
    <w:rsid w:val="00DF3CF4"/>
    <w:rsid w:val="00E05980"/>
    <w:rsid w:val="00F309A5"/>
    <w:rsid w:val="00F730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91D6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0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76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F73076"/>
    <w:pPr>
      <w:widowControl w:val="0"/>
      <w:suppressAutoHyphens/>
      <w:autoSpaceDN w:val="0"/>
      <w:textAlignment w:val="baseline"/>
    </w:pPr>
    <w:rPr>
      <w:rFonts w:ascii="Liberation Serif" w:eastAsia="WenQuanYi Zen Hei Sharp" w:hAnsi="Liberation Serif" w:cs="Lohit Devanagari"/>
      <w:kern w:val="3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9550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5042"/>
  </w:style>
  <w:style w:type="character" w:styleId="PageNumber">
    <w:name w:val="page number"/>
    <w:basedOn w:val="DefaultParagraphFont"/>
    <w:uiPriority w:val="99"/>
    <w:semiHidden/>
    <w:unhideWhenUsed/>
    <w:rsid w:val="00955042"/>
  </w:style>
  <w:style w:type="paragraph" w:styleId="Header">
    <w:name w:val="header"/>
    <w:basedOn w:val="Normal"/>
    <w:link w:val="HeaderChar"/>
    <w:uiPriority w:val="99"/>
    <w:unhideWhenUsed/>
    <w:rsid w:val="009550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504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0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76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F73076"/>
    <w:pPr>
      <w:widowControl w:val="0"/>
      <w:suppressAutoHyphens/>
      <w:autoSpaceDN w:val="0"/>
      <w:textAlignment w:val="baseline"/>
    </w:pPr>
    <w:rPr>
      <w:rFonts w:ascii="Liberation Serif" w:eastAsia="WenQuanYi Zen Hei Sharp" w:hAnsi="Liberation Serif" w:cs="Lohit Devanagari"/>
      <w:kern w:val="3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9550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5042"/>
  </w:style>
  <w:style w:type="character" w:styleId="PageNumber">
    <w:name w:val="page number"/>
    <w:basedOn w:val="DefaultParagraphFont"/>
    <w:uiPriority w:val="99"/>
    <w:semiHidden/>
    <w:unhideWhenUsed/>
    <w:rsid w:val="00955042"/>
  </w:style>
  <w:style w:type="paragraph" w:styleId="Header">
    <w:name w:val="header"/>
    <w:basedOn w:val="Normal"/>
    <w:link w:val="HeaderChar"/>
    <w:uiPriority w:val="99"/>
    <w:unhideWhenUsed/>
    <w:rsid w:val="009550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5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916</Words>
  <Characters>5227</Characters>
  <Application>Microsoft Macintosh Word</Application>
  <DocSecurity>0</DocSecurity>
  <Lines>43</Lines>
  <Paragraphs>12</Paragraphs>
  <ScaleCrop>false</ScaleCrop>
  <Company>Brown University</Company>
  <LinksUpToDate>false</LinksUpToDate>
  <CharactersWithSpaces>6131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T Gregory</dc:creator>
  <cp:keywords/>
  <dc:description/>
  <cp:lastModifiedBy>Steven T Gregory</cp:lastModifiedBy>
  <cp:revision>10</cp:revision>
  <dcterms:created xsi:type="dcterms:W3CDTF">2013-06-18T15:03:00Z</dcterms:created>
  <dcterms:modified xsi:type="dcterms:W3CDTF">2013-07-25T20:55:00Z</dcterms:modified>
</cp:coreProperties>
</file>