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6A2BB" w14:textId="77777777" w:rsidR="00837694" w:rsidRPr="00054B9E" w:rsidRDefault="00837694" w:rsidP="00837694">
      <w:pPr>
        <w:spacing w:after="0"/>
        <w:ind w:left="-1530" w:right="-720"/>
        <w:rPr>
          <w:rFonts w:ascii="Arial" w:hAnsi="Arial"/>
          <w:i/>
          <w:sz w:val="20"/>
        </w:rPr>
      </w:pPr>
      <w:r w:rsidRPr="00054B9E">
        <w:rPr>
          <w:rFonts w:ascii="Arial" w:hAnsi="Arial"/>
          <w:i/>
          <w:sz w:val="20"/>
        </w:rPr>
        <w:t xml:space="preserve">Supplemental Table 1: Relative sensitivities of strains to various growth conditions. </w:t>
      </w:r>
    </w:p>
    <w:p w14:paraId="09DDA6E5" w14:textId="77777777" w:rsidR="00837694" w:rsidRPr="00BB79A6" w:rsidRDefault="00837694" w:rsidP="00837694">
      <w:pPr>
        <w:spacing w:after="0"/>
        <w:ind w:left="-1530" w:right="-720"/>
        <w:rPr>
          <w:rFonts w:ascii="Arial" w:hAnsi="Arial"/>
          <w:sz w:val="20"/>
        </w:rPr>
      </w:pPr>
    </w:p>
    <w:p w14:paraId="79189BD5" w14:textId="59AD1A2B" w:rsidR="00B93320" w:rsidRDefault="00837694" w:rsidP="00837694">
      <w:pPr>
        <w:spacing w:after="0"/>
        <w:ind w:left="-1530" w:right="-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Condition</w:t>
      </w:r>
      <w:r w:rsidR="00054B9E">
        <w:rPr>
          <w:rFonts w:ascii="Arial" w:hAnsi="Arial"/>
          <w:sz w:val="20"/>
          <w:u w:val="single"/>
        </w:rPr>
        <w:t xml:space="preserve">                                                                 </w:t>
      </w:r>
      <w:r w:rsidR="00326E7D">
        <w:rPr>
          <w:rFonts w:ascii="Arial" w:hAnsi="Arial"/>
          <w:sz w:val="20"/>
          <w:u w:val="single"/>
        </w:rPr>
        <w:t>Relative growth</w:t>
      </w:r>
      <w:r w:rsidR="00326E7D">
        <w:rPr>
          <w:rFonts w:ascii="Arial" w:hAnsi="Arial"/>
          <w:sz w:val="20"/>
          <w:u w:val="single"/>
          <w:vertAlign w:val="superscript"/>
        </w:rPr>
        <w:t>1</w:t>
      </w:r>
      <w:r w:rsidR="00054B9E" w:rsidRPr="00BB79A6">
        <w:rPr>
          <w:rFonts w:ascii="Arial" w:hAnsi="Arial"/>
          <w:sz w:val="20"/>
          <w:u w:val="single"/>
        </w:rPr>
        <w:t xml:space="preserve"> of </w:t>
      </w:r>
      <w:r w:rsidR="00054B9E">
        <w:rPr>
          <w:rFonts w:ascii="Arial" w:hAnsi="Arial"/>
          <w:sz w:val="20"/>
          <w:u w:val="single"/>
        </w:rPr>
        <w:t>strains</w:t>
      </w:r>
      <w:r w:rsidR="00326E7D">
        <w:rPr>
          <w:rFonts w:ascii="Arial" w:hAnsi="Arial"/>
          <w:sz w:val="20"/>
          <w:u w:val="single"/>
          <w:vertAlign w:val="superscript"/>
        </w:rPr>
        <w:t>2</w:t>
      </w:r>
      <w:r w:rsidR="00054B9E">
        <w:rPr>
          <w:rFonts w:ascii="Arial" w:hAnsi="Arial"/>
          <w:sz w:val="20"/>
          <w:u w:val="single"/>
        </w:rPr>
        <w:t xml:space="preserve"> with </w:t>
      </w:r>
      <w:r w:rsidR="00054B9E" w:rsidRPr="00BB79A6">
        <w:rPr>
          <w:rFonts w:ascii="Arial" w:hAnsi="Arial"/>
          <w:sz w:val="20"/>
          <w:u w:val="single"/>
        </w:rPr>
        <w:t xml:space="preserve">listed </w:t>
      </w:r>
      <w:proofErr w:type="gramStart"/>
      <w:r w:rsidR="00054B9E" w:rsidRPr="00BB79A6">
        <w:rPr>
          <w:rFonts w:ascii="Arial" w:hAnsi="Arial"/>
          <w:sz w:val="20"/>
          <w:u w:val="single"/>
        </w:rPr>
        <w:t>genotype</w:t>
      </w:r>
      <w:r w:rsidR="00054B9E">
        <w:rPr>
          <w:rFonts w:ascii="Arial" w:hAnsi="Arial"/>
          <w:sz w:val="20"/>
          <w:u w:val="single"/>
        </w:rPr>
        <w:t>s                                  .</w:t>
      </w:r>
      <w:proofErr w:type="gramEnd"/>
      <w:r w:rsidR="00054B9E">
        <w:rPr>
          <w:rFonts w:ascii="Arial" w:hAnsi="Arial"/>
          <w:sz w:val="20"/>
          <w:u w:val="single"/>
        </w:rPr>
        <w:t xml:space="preserve">     </w:t>
      </w:r>
    </w:p>
    <w:p w14:paraId="401F2A53" w14:textId="77777777" w:rsidR="00B93320" w:rsidRDefault="00B93320" w:rsidP="00A569D5">
      <w:pPr>
        <w:spacing w:after="0"/>
        <w:ind w:left="-1530" w:right="-720"/>
        <w:rPr>
          <w:rFonts w:ascii="Arial" w:hAnsi="Arial"/>
          <w:sz w:val="20"/>
          <w:u w:val="single"/>
        </w:rPr>
      </w:pPr>
    </w:p>
    <w:p w14:paraId="06A78241" w14:textId="7D2D9B55" w:rsidR="00A569D5" w:rsidRDefault="00512587" w:rsidP="00A569D5">
      <w:pPr>
        <w:spacing w:after="0"/>
        <w:ind w:left="-1530" w:right="-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YPD </w:t>
      </w:r>
      <w:r w:rsidR="00A569D5">
        <w:rPr>
          <w:rFonts w:ascii="Arial" w:hAnsi="Arial"/>
          <w:sz w:val="20"/>
          <w:u w:val="single"/>
        </w:rPr>
        <w:tab/>
      </w:r>
      <w:r w:rsidR="00A569D5">
        <w:rPr>
          <w:rFonts w:ascii="Arial" w:hAnsi="Arial"/>
          <w:sz w:val="20"/>
          <w:u w:val="single"/>
        </w:rPr>
        <w:tab/>
      </w:r>
      <w:r w:rsidR="00A569D5">
        <w:rPr>
          <w:rFonts w:ascii="Arial" w:hAnsi="Arial"/>
          <w:sz w:val="20"/>
          <w:u w:val="single"/>
        </w:rPr>
        <w:tab/>
      </w:r>
      <w:r w:rsidR="00A569D5">
        <w:rPr>
          <w:rFonts w:ascii="Arial" w:hAnsi="Arial"/>
          <w:sz w:val="20"/>
          <w:u w:val="single"/>
        </w:rPr>
        <w:tab/>
      </w:r>
      <w:r w:rsidR="00326E7D">
        <w:rPr>
          <w:rFonts w:ascii="Arial" w:hAnsi="Arial"/>
          <w:sz w:val="20"/>
          <w:u w:val="single"/>
        </w:rPr>
        <w:t>WT</w:t>
      </w:r>
      <w:r w:rsidR="00A569D5">
        <w:rPr>
          <w:rFonts w:ascii="Arial" w:hAnsi="Arial"/>
          <w:sz w:val="20"/>
          <w:u w:val="single"/>
        </w:rPr>
        <w:tab/>
      </w:r>
      <w:r w:rsidR="00326E7D">
        <w:rPr>
          <w:rFonts w:ascii="Arial" w:hAnsi="Arial"/>
          <w:sz w:val="20"/>
          <w:u w:val="single"/>
        </w:rPr>
        <w:tab/>
      </w:r>
      <w:r w:rsidR="00A569D5" w:rsidRPr="00FD781F">
        <w:rPr>
          <w:rFonts w:ascii="Arial" w:hAnsi="Arial"/>
          <w:i/>
          <w:sz w:val="20"/>
          <w:u w:val="single"/>
        </w:rPr>
        <w:t>air1</w:t>
      </w:r>
      <w:r w:rsidR="00A569D5" w:rsidRPr="00FD781F">
        <w:rPr>
          <w:rFonts w:ascii="Arial" w:hAnsi="Arial"/>
          <w:sz w:val="20"/>
          <w:u w:val="single"/>
        </w:rPr>
        <w:t xml:space="preserve">-Δ </w:t>
      </w:r>
      <w:r w:rsidR="00A569D5" w:rsidRPr="00FD781F">
        <w:rPr>
          <w:rFonts w:ascii="Arial" w:hAnsi="Arial"/>
          <w:i/>
          <w:sz w:val="20"/>
          <w:u w:val="single"/>
        </w:rPr>
        <w:t>rrp6</w:t>
      </w:r>
      <w:r w:rsidR="00A569D5" w:rsidRPr="00FD781F">
        <w:rPr>
          <w:rFonts w:ascii="Arial" w:hAnsi="Arial"/>
          <w:sz w:val="20"/>
          <w:u w:val="single"/>
        </w:rPr>
        <w:t>-Δ</w:t>
      </w:r>
      <w:r w:rsidR="00A569D5" w:rsidRPr="00FD781F">
        <w:rPr>
          <w:rFonts w:ascii="Arial" w:hAnsi="Arial"/>
          <w:sz w:val="20"/>
          <w:u w:val="single"/>
        </w:rPr>
        <w:tab/>
      </w:r>
      <w:r w:rsidR="00A569D5" w:rsidRPr="00FD781F">
        <w:rPr>
          <w:rFonts w:ascii="Arial" w:hAnsi="Arial"/>
          <w:i/>
          <w:sz w:val="20"/>
          <w:u w:val="single"/>
        </w:rPr>
        <w:t>air2</w:t>
      </w:r>
      <w:r w:rsidR="00A569D5" w:rsidRPr="00FD781F">
        <w:rPr>
          <w:rFonts w:ascii="Arial" w:hAnsi="Arial"/>
          <w:sz w:val="20"/>
          <w:u w:val="single"/>
        </w:rPr>
        <w:t>-Δ</w:t>
      </w:r>
      <w:r w:rsidR="00A569D5" w:rsidRPr="00FD781F">
        <w:rPr>
          <w:rFonts w:ascii="Arial" w:hAnsi="Arial"/>
          <w:i/>
          <w:sz w:val="20"/>
          <w:u w:val="single"/>
        </w:rPr>
        <w:t xml:space="preserve"> rrp6</w:t>
      </w:r>
      <w:r w:rsidR="00A569D5" w:rsidRPr="00FD781F">
        <w:rPr>
          <w:rFonts w:ascii="Arial" w:hAnsi="Arial"/>
          <w:sz w:val="20"/>
          <w:u w:val="single"/>
        </w:rPr>
        <w:t>-Δ</w:t>
      </w:r>
      <w:r w:rsidR="00A569D5" w:rsidRPr="00FD781F">
        <w:rPr>
          <w:rFonts w:ascii="Arial" w:hAnsi="Arial"/>
          <w:sz w:val="20"/>
          <w:u w:val="single"/>
        </w:rPr>
        <w:tab/>
      </w:r>
      <w:r w:rsidR="00A569D5" w:rsidRPr="00FD781F">
        <w:rPr>
          <w:rFonts w:ascii="Arial" w:hAnsi="Arial"/>
          <w:i/>
          <w:sz w:val="20"/>
          <w:u w:val="single"/>
        </w:rPr>
        <w:t>rrp6</w:t>
      </w:r>
      <w:r w:rsidR="00A569D5" w:rsidRPr="00FD781F">
        <w:rPr>
          <w:rFonts w:ascii="Arial" w:hAnsi="Arial"/>
          <w:sz w:val="20"/>
          <w:u w:val="single"/>
        </w:rPr>
        <w:t>-Δ</w:t>
      </w:r>
      <w:r w:rsidR="00A569D5">
        <w:rPr>
          <w:rFonts w:ascii="Arial" w:hAnsi="Arial"/>
          <w:sz w:val="20"/>
          <w:u w:val="single"/>
        </w:rPr>
        <w:tab/>
      </w:r>
      <w:r w:rsidR="00A569D5">
        <w:rPr>
          <w:rFonts w:ascii="Arial" w:hAnsi="Arial"/>
          <w:sz w:val="20"/>
          <w:u w:val="single"/>
        </w:rPr>
        <w:tab/>
      </w:r>
      <w:r w:rsidR="00A569D5">
        <w:rPr>
          <w:rFonts w:ascii="Arial" w:hAnsi="Arial"/>
          <w:i/>
          <w:sz w:val="20"/>
          <w:u w:val="single"/>
        </w:rPr>
        <w:t>air1</w:t>
      </w:r>
      <w:r w:rsidR="00A569D5">
        <w:rPr>
          <w:rFonts w:ascii="Arial" w:hAnsi="Arial"/>
          <w:sz w:val="20"/>
          <w:u w:val="single"/>
        </w:rPr>
        <w:t>-Δ</w:t>
      </w:r>
      <w:r w:rsidR="00A569D5">
        <w:rPr>
          <w:rFonts w:ascii="Arial" w:hAnsi="Arial"/>
          <w:sz w:val="20"/>
          <w:u w:val="single"/>
        </w:rPr>
        <w:tab/>
      </w:r>
      <w:r w:rsidR="00A569D5">
        <w:rPr>
          <w:rFonts w:ascii="Arial" w:hAnsi="Arial"/>
          <w:sz w:val="20"/>
          <w:u w:val="single"/>
        </w:rPr>
        <w:tab/>
      </w:r>
      <w:r w:rsidR="00A569D5">
        <w:rPr>
          <w:rFonts w:ascii="Arial" w:hAnsi="Arial"/>
          <w:i/>
          <w:sz w:val="20"/>
          <w:u w:val="single"/>
        </w:rPr>
        <w:t>air2</w:t>
      </w:r>
      <w:r w:rsidR="00A569D5">
        <w:rPr>
          <w:rFonts w:ascii="Arial" w:hAnsi="Arial"/>
          <w:sz w:val="20"/>
          <w:u w:val="single"/>
        </w:rPr>
        <w:t>-Δ</w:t>
      </w:r>
    </w:p>
    <w:p w14:paraId="633CB1C1" w14:textId="77777777" w:rsidR="00A569D5" w:rsidRDefault="00512587" w:rsidP="00FD781F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12° C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2A7C3785" w14:textId="77777777" w:rsidR="00A569D5" w:rsidRDefault="00A569D5" w:rsidP="00FD781F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25° C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7A6AAD33" w14:textId="77777777" w:rsidR="00A569D5" w:rsidRDefault="00A569D5" w:rsidP="00FD781F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30° C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69836D18" w14:textId="77777777" w:rsidR="00A569D5" w:rsidRDefault="00512587" w:rsidP="00FD781F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37°C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 w:rsidR="00A569D5">
        <w:rPr>
          <w:rFonts w:ascii="Arial" w:hAnsi="Arial"/>
          <w:sz w:val="20"/>
        </w:rPr>
        <w:tab/>
        <w:t>++++</w:t>
      </w:r>
      <w:r w:rsidR="00A569D5">
        <w:rPr>
          <w:rFonts w:ascii="Arial" w:hAnsi="Arial"/>
          <w:sz w:val="20"/>
        </w:rPr>
        <w:tab/>
      </w:r>
      <w:r w:rsidR="00A569D5">
        <w:rPr>
          <w:rFonts w:ascii="Arial" w:hAnsi="Arial"/>
          <w:sz w:val="20"/>
        </w:rPr>
        <w:tab/>
        <w:t>++++</w:t>
      </w:r>
    </w:p>
    <w:p w14:paraId="71FD1D63" w14:textId="77777777" w:rsidR="00A569D5" w:rsidRPr="00A569D5" w:rsidRDefault="00A569D5" w:rsidP="00FD781F">
      <w:pPr>
        <w:spacing w:after="0"/>
        <w:ind w:left="-1530" w:right="-720"/>
        <w:rPr>
          <w:rFonts w:ascii="Arial" w:hAnsi="Arial"/>
          <w:sz w:val="20"/>
        </w:rPr>
      </w:pPr>
    </w:p>
    <w:p w14:paraId="165D5FD8" w14:textId="4C44C795" w:rsidR="00FD781F" w:rsidRDefault="00FD781F" w:rsidP="00FD781F">
      <w:pPr>
        <w:spacing w:after="0"/>
        <w:ind w:left="-1530" w:right="-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YPD +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326E7D">
        <w:rPr>
          <w:rFonts w:ascii="Arial" w:hAnsi="Arial"/>
          <w:sz w:val="20"/>
          <w:u w:val="single"/>
        </w:rPr>
        <w:t>WT</w:t>
      </w:r>
      <w:r w:rsidRPr="00FD781F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air1</w:t>
      </w:r>
      <w:r w:rsidRPr="00FD781F">
        <w:rPr>
          <w:rFonts w:ascii="Arial" w:hAnsi="Arial"/>
          <w:sz w:val="20"/>
          <w:u w:val="single"/>
        </w:rPr>
        <w:t xml:space="preserve">-Δ </w:t>
      </w:r>
      <w:r w:rsidRPr="00FD781F">
        <w:rPr>
          <w:rFonts w:ascii="Arial" w:hAnsi="Arial"/>
          <w:i/>
          <w:sz w:val="20"/>
          <w:u w:val="single"/>
        </w:rPr>
        <w:t>rrp6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air2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i/>
          <w:sz w:val="20"/>
          <w:u w:val="single"/>
        </w:rPr>
        <w:t xml:space="preserve"> rrp6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rrp6</w:t>
      </w:r>
      <w:r w:rsidRPr="00FD781F">
        <w:rPr>
          <w:rFonts w:ascii="Arial" w:hAnsi="Arial"/>
          <w:sz w:val="20"/>
          <w:u w:val="single"/>
        </w:rPr>
        <w:t>-Δ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i/>
          <w:sz w:val="20"/>
          <w:u w:val="single"/>
        </w:rPr>
        <w:t>air1</w:t>
      </w:r>
      <w:r>
        <w:rPr>
          <w:rFonts w:ascii="Arial" w:hAnsi="Arial"/>
          <w:sz w:val="20"/>
          <w:u w:val="single"/>
        </w:rPr>
        <w:t>-Δ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i/>
          <w:sz w:val="20"/>
          <w:u w:val="single"/>
        </w:rPr>
        <w:t>air2</w:t>
      </w:r>
      <w:r>
        <w:rPr>
          <w:rFonts w:ascii="Arial" w:hAnsi="Arial"/>
          <w:sz w:val="20"/>
          <w:u w:val="single"/>
        </w:rPr>
        <w:t>-Δ</w:t>
      </w:r>
    </w:p>
    <w:p w14:paraId="1732A522" w14:textId="77777777" w:rsidR="00FD781F" w:rsidRDefault="005A286D" w:rsidP="00FD781F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5-F</w:t>
      </w:r>
      <w:r w:rsidR="00FD781F">
        <w:rPr>
          <w:rFonts w:ascii="Arial" w:hAnsi="Arial"/>
          <w:sz w:val="20"/>
        </w:rPr>
        <w:t>luorouracil</w:t>
      </w:r>
      <w:r w:rsidR="00FE69C9">
        <w:rPr>
          <w:rFonts w:ascii="Arial" w:hAnsi="Arial"/>
          <w:sz w:val="20"/>
        </w:rPr>
        <w:t>,</w:t>
      </w:r>
      <w:r w:rsidR="00FD781F">
        <w:rPr>
          <w:rFonts w:ascii="Arial" w:hAnsi="Arial"/>
          <w:sz w:val="20"/>
        </w:rPr>
        <w:t xml:space="preserve"> 200 μM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</w:p>
    <w:p w14:paraId="0CF5BDA8" w14:textId="77777777" w:rsidR="00FD781F" w:rsidRDefault="00FD781F" w:rsidP="00FD781F">
      <w:pPr>
        <w:spacing w:after="0"/>
        <w:ind w:left="-1530" w:right="-72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Benomyl</w:t>
      </w:r>
      <w:proofErr w:type="spellEnd"/>
      <w:r w:rsidR="00FE69C9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2.5 μg/ml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4A798144" w14:textId="77777777" w:rsidR="00FD781F" w:rsidRDefault="00DA06EB" w:rsidP="00FD781F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Calcium Chloride</w:t>
      </w:r>
      <w:r w:rsidR="00AA2146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100 </w:t>
      </w:r>
      <w:proofErr w:type="spellStart"/>
      <w:r>
        <w:rPr>
          <w:rFonts w:ascii="Arial" w:hAnsi="Arial"/>
          <w:sz w:val="20"/>
        </w:rPr>
        <w:t>mM</w:t>
      </w:r>
      <w:proofErr w:type="spellEnd"/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</w:p>
    <w:p w14:paraId="3260E020" w14:textId="77777777" w:rsidR="00FD781F" w:rsidRDefault="00FD781F" w:rsidP="00FD781F">
      <w:pPr>
        <w:spacing w:after="0"/>
        <w:ind w:left="-1530" w:right="-72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Calcoflour</w:t>
      </w:r>
      <w:proofErr w:type="spellEnd"/>
      <w:r>
        <w:rPr>
          <w:rFonts w:ascii="Arial" w:hAnsi="Arial"/>
          <w:sz w:val="20"/>
        </w:rPr>
        <w:t xml:space="preserve"> White</w:t>
      </w:r>
      <w:r w:rsidR="00AA2146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0.1%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</w:p>
    <w:p w14:paraId="4982FDF9" w14:textId="77777777" w:rsidR="00FD781F" w:rsidRDefault="00FD781F" w:rsidP="00FD781F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Caffeine</w:t>
      </w:r>
      <w:r w:rsidR="00AA2146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10 </w:t>
      </w:r>
      <w:proofErr w:type="spellStart"/>
      <w:r>
        <w:rPr>
          <w:rFonts w:ascii="Arial" w:hAnsi="Arial"/>
          <w:sz w:val="20"/>
        </w:rPr>
        <w:t>mM</w:t>
      </w:r>
      <w:proofErr w:type="spell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415604D6" w14:textId="77777777" w:rsidR="00FD781F" w:rsidRDefault="00FD781F" w:rsidP="00FD781F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Caspofungin</w:t>
      </w:r>
      <w:r w:rsidR="00AA2146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70 </w:t>
      </w:r>
      <w:proofErr w:type="spellStart"/>
      <w:r>
        <w:rPr>
          <w:rFonts w:ascii="Arial" w:hAnsi="Arial"/>
          <w:sz w:val="20"/>
        </w:rPr>
        <w:t>ng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μl</w:t>
      </w:r>
      <w:proofErr w:type="spell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1C04553E" w14:textId="77777777" w:rsidR="00FD781F" w:rsidRDefault="00FD781F" w:rsidP="00FD781F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Chloramphenicol</w:t>
      </w:r>
      <w:r w:rsidR="00AA2146">
        <w:rPr>
          <w:rFonts w:ascii="Arial" w:hAnsi="Arial"/>
          <w:sz w:val="20"/>
        </w:rPr>
        <w:t>, 5mg/ml</w:t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6D46FAA5" w14:textId="77777777" w:rsidR="00FD781F" w:rsidRDefault="00AA2146" w:rsidP="00FD781F">
      <w:pPr>
        <w:spacing w:after="0"/>
        <w:ind w:left="-1530" w:right="-72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Cordecypin</w:t>
      </w:r>
      <w:proofErr w:type="spellEnd"/>
      <w:r>
        <w:rPr>
          <w:rFonts w:ascii="Arial" w:hAnsi="Arial"/>
          <w:sz w:val="20"/>
        </w:rPr>
        <w:t xml:space="preserve">, </w:t>
      </w:r>
      <w:proofErr w:type="gramStart"/>
      <w:r w:rsidR="00FD781F">
        <w:rPr>
          <w:rFonts w:ascii="Arial" w:hAnsi="Arial"/>
          <w:sz w:val="20"/>
        </w:rPr>
        <w:t>20 μg/</w:t>
      </w:r>
      <w:proofErr w:type="gramEnd"/>
      <w:r w:rsidR="00FD781F">
        <w:rPr>
          <w:rFonts w:ascii="Arial" w:hAnsi="Arial"/>
          <w:sz w:val="20"/>
        </w:rPr>
        <w:t>ml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  <w:r w:rsidR="00FD781F">
        <w:rPr>
          <w:rFonts w:ascii="Arial" w:hAnsi="Arial"/>
          <w:sz w:val="20"/>
        </w:rPr>
        <w:tab/>
      </w:r>
      <w:r w:rsidR="00FD781F">
        <w:rPr>
          <w:rFonts w:ascii="Arial" w:hAnsi="Arial"/>
          <w:sz w:val="20"/>
        </w:rPr>
        <w:tab/>
        <w:t>++++</w:t>
      </w:r>
    </w:p>
    <w:p w14:paraId="570A84F3" w14:textId="77777777" w:rsidR="00F52C9A" w:rsidRDefault="00A6653D" w:rsidP="00F52C9A">
      <w:pPr>
        <w:spacing w:after="0"/>
        <w:ind w:left="-1530" w:right="-72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Cycloheximide</w:t>
      </w:r>
      <w:proofErr w:type="spellEnd"/>
      <w:r w:rsidR="00AA2146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1 μg/ml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</w:p>
    <w:p w14:paraId="499B459A" w14:textId="77777777" w:rsidR="00A569D5" w:rsidRDefault="00F52C9A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Ethanol, 6%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64CA114A" w14:textId="77777777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Formamide</w:t>
      </w:r>
      <w:proofErr w:type="spellEnd"/>
      <w:r>
        <w:rPr>
          <w:rFonts w:ascii="Arial" w:hAnsi="Arial"/>
          <w:sz w:val="20"/>
        </w:rPr>
        <w:t>, 2%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370636C0" w14:textId="77777777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MMS, 0.025%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046F28B0" w14:textId="77777777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Neomycin, </w:t>
      </w:r>
      <w:proofErr w:type="gramStart"/>
      <w:r>
        <w:rPr>
          <w:rFonts w:ascii="Arial" w:hAnsi="Arial"/>
          <w:sz w:val="20"/>
        </w:rPr>
        <w:t>500 μg/</w:t>
      </w:r>
      <w:proofErr w:type="gramEnd"/>
      <w:r>
        <w:rPr>
          <w:rFonts w:ascii="Arial" w:hAnsi="Arial"/>
          <w:sz w:val="20"/>
        </w:rPr>
        <w:t>ml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</w:p>
    <w:p w14:paraId="37789F9C" w14:textId="77777777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Sorbitol, </w:t>
      </w:r>
      <w:proofErr w:type="gramStart"/>
      <w:r>
        <w:rPr>
          <w:rFonts w:ascii="Arial" w:hAnsi="Arial"/>
          <w:sz w:val="20"/>
        </w:rPr>
        <w:t>1M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proofErr w:type="gramEnd"/>
      <w:r>
        <w:rPr>
          <w:rFonts w:ascii="Arial" w:hAnsi="Arial"/>
          <w:sz w:val="20"/>
        </w:rPr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298FFBF0" w14:textId="77777777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Thiolutin</w:t>
      </w:r>
      <w:proofErr w:type="spellEnd"/>
      <w:r>
        <w:rPr>
          <w:rFonts w:ascii="Arial" w:hAnsi="Arial"/>
          <w:sz w:val="20"/>
        </w:rPr>
        <w:t xml:space="preserve">, </w:t>
      </w:r>
      <w:proofErr w:type="gramStart"/>
      <w:r>
        <w:rPr>
          <w:rFonts w:ascii="Arial" w:hAnsi="Arial"/>
          <w:sz w:val="20"/>
        </w:rPr>
        <w:t>3 μg/</w:t>
      </w:r>
      <w:proofErr w:type="gramEnd"/>
      <w:r>
        <w:rPr>
          <w:rFonts w:ascii="Arial" w:hAnsi="Arial"/>
          <w:sz w:val="20"/>
        </w:rPr>
        <w:t>ml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13C0FEFB" w14:textId="77777777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Zinc acetate, 4.4 </w:t>
      </w:r>
      <w:proofErr w:type="spellStart"/>
      <w:r>
        <w:rPr>
          <w:rFonts w:ascii="Arial" w:hAnsi="Arial"/>
          <w:sz w:val="20"/>
        </w:rPr>
        <w:t>mM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6E02A006" w14:textId="77777777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</w:p>
    <w:p w14:paraId="75C1F2E6" w14:textId="07C69919" w:rsidR="00A569D5" w:rsidRDefault="00A569D5" w:rsidP="00A569D5">
      <w:pPr>
        <w:spacing w:after="0"/>
        <w:ind w:left="-1530" w:right="-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YP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326E7D">
        <w:rPr>
          <w:rFonts w:ascii="Arial" w:hAnsi="Arial"/>
          <w:sz w:val="20"/>
          <w:u w:val="single"/>
        </w:rPr>
        <w:t>WT</w:t>
      </w:r>
      <w:r w:rsidRPr="00FD781F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air1</w:t>
      </w:r>
      <w:r w:rsidRPr="00FD781F">
        <w:rPr>
          <w:rFonts w:ascii="Arial" w:hAnsi="Arial"/>
          <w:sz w:val="20"/>
          <w:u w:val="single"/>
        </w:rPr>
        <w:t xml:space="preserve">-Δ </w:t>
      </w:r>
      <w:r w:rsidRPr="00FD781F">
        <w:rPr>
          <w:rFonts w:ascii="Arial" w:hAnsi="Arial"/>
          <w:i/>
          <w:sz w:val="20"/>
          <w:u w:val="single"/>
        </w:rPr>
        <w:t>rrp6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air2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i/>
          <w:sz w:val="20"/>
          <w:u w:val="single"/>
        </w:rPr>
        <w:t xml:space="preserve"> rrp6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rrp6</w:t>
      </w:r>
      <w:r w:rsidRPr="00FD781F">
        <w:rPr>
          <w:rFonts w:ascii="Arial" w:hAnsi="Arial"/>
          <w:sz w:val="20"/>
          <w:u w:val="single"/>
        </w:rPr>
        <w:t>-Δ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i/>
          <w:sz w:val="20"/>
          <w:u w:val="single"/>
        </w:rPr>
        <w:t>air1</w:t>
      </w:r>
      <w:r>
        <w:rPr>
          <w:rFonts w:ascii="Arial" w:hAnsi="Arial"/>
          <w:sz w:val="20"/>
          <w:u w:val="single"/>
        </w:rPr>
        <w:t>-Δ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i/>
          <w:sz w:val="20"/>
          <w:u w:val="single"/>
        </w:rPr>
        <w:t>air2</w:t>
      </w:r>
      <w:r>
        <w:rPr>
          <w:rFonts w:ascii="Arial" w:hAnsi="Arial"/>
          <w:sz w:val="20"/>
          <w:u w:val="single"/>
        </w:rPr>
        <w:t>-Δ</w:t>
      </w:r>
    </w:p>
    <w:p w14:paraId="2C9050F9" w14:textId="77777777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Ethanol, 2%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377F3E31" w14:textId="0AE5F724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Gala</w:t>
      </w:r>
      <w:r w:rsidR="003409AD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tose, 2%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2781C08F" w14:textId="77777777" w:rsidR="00A569D5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Glycerol, 2%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37C4F0DC" w14:textId="77777777" w:rsidR="007349BF" w:rsidRDefault="00A569D5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Sucrose, 2%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195909A2" w14:textId="77777777" w:rsidR="007349BF" w:rsidRDefault="007349BF" w:rsidP="00F52C9A">
      <w:pPr>
        <w:spacing w:after="0"/>
        <w:ind w:left="-1530" w:right="-720"/>
        <w:rPr>
          <w:rFonts w:ascii="Arial" w:hAnsi="Arial"/>
          <w:sz w:val="20"/>
        </w:rPr>
      </w:pPr>
    </w:p>
    <w:p w14:paraId="07D339F0" w14:textId="0F901B0A" w:rsidR="007349BF" w:rsidRDefault="007349BF" w:rsidP="007349BF">
      <w:pPr>
        <w:spacing w:after="0"/>
        <w:ind w:left="-1530" w:right="-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SCD +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326E7D">
        <w:rPr>
          <w:rFonts w:ascii="Arial" w:hAnsi="Arial"/>
          <w:sz w:val="20"/>
          <w:u w:val="single"/>
        </w:rPr>
        <w:t>WT</w:t>
      </w:r>
      <w:r>
        <w:rPr>
          <w:rFonts w:ascii="Arial" w:hAnsi="Arial"/>
          <w:sz w:val="20"/>
          <w:u w:val="single"/>
        </w:rPr>
        <w:tab/>
      </w:r>
      <w:r w:rsidR="00326E7D"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air1</w:t>
      </w:r>
      <w:r w:rsidRPr="00FD781F">
        <w:rPr>
          <w:rFonts w:ascii="Arial" w:hAnsi="Arial"/>
          <w:sz w:val="20"/>
          <w:u w:val="single"/>
        </w:rPr>
        <w:t xml:space="preserve">-Δ </w:t>
      </w:r>
      <w:r w:rsidRPr="00FD781F">
        <w:rPr>
          <w:rFonts w:ascii="Arial" w:hAnsi="Arial"/>
          <w:i/>
          <w:sz w:val="20"/>
          <w:u w:val="single"/>
        </w:rPr>
        <w:t>rrp6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air2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i/>
          <w:sz w:val="20"/>
          <w:u w:val="single"/>
        </w:rPr>
        <w:t xml:space="preserve"> rrp6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rrp6</w:t>
      </w:r>
      <w:r w:rsidRPr="00FD781F">
        <w:rPr>
          <w:rFonts w:ascii="Arial" w:hAnsi="Arial"/>
          <w:sz w:val="20"/>
          <w:u w:val="single"/>
        </w:rPr>
        <w:t>-Δ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i/>
          <w:sz w:val="20"/>
          <w:u w:val="single"/>
        </w:rPr>
        <w:t>air1</w:t>
      </w:r>
      <w:r>
        <w:rPr>
          <w:rFonts w:ascii="Arial" w:hAnsi="Arial"/>
          <w:sz w:val="20"/>
          <w:u w:val="single"/>
        </w:rPr>
        <w:t>-Δ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i/>
          <w:sz w:val="20"/>
          <w:u w:val="single"/>
        </w:rPr>
        <w:t>air2</w:t>
      </w:r>
      <w:r>
        <w:rPr>
          <w:rFonts w:ascii="Arial" w:hAnsi="Arial"/>
          <w:sz w:val="20"/>
          <w:u w:val="single"/>
        </w:rPr>
        <w:t>-Δ</w:t>
      </w:r>
    </w:p>
    <w:p w14:paraId="4D625480" w14:textId="77777777" w:rsidR="000901F5" w:rsidRDefault="000901F5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5-Fluorouracil 200 μg/ml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505081B3" w14:textId="69022DAD" w:rsidR="00DA06EB" w:rsidRDefault="007349BF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BPS</w:t>
      </w:r>
      <w:r w:rsidR="00326E7D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, 0.1 </w:t>
      </w:r>
      <w:proofErr w:type="spellStart"/>
      <w:r>
        <w:rPr>
          <w:rFonts w:ascii="Arial" w:hAnsi="Arial"/>
          <w:sz w:val="20"/>
        </w:rPr>
        <w:t>mM</w:t>
      </w:r>
      <w:proofErr w:type="spellEnd"/>
      <w:r w:rsidR="0054575E">
        <w:rPr>
          <w:rFonts w:ascii="Arial" w:hAnsi="Arial"/>
          <w:sz w:val="20"/>
        </w:rPr>
        <w:tab/>
      </w:r>
      <w:r w:rsidR="0054575E">
        <w:rPr>
          <w:rFonts w:ascii="Arial" w:hAnsi="Arial"/>
          <w:sz w:val="20"/>
        </w:rPr>
        <w:tab/>
      </w:r>
      <w:r w:rsidR="0054575E">
        <w:rPr>
          <w:rFonts w:ascii="Arial" w:hAnsi="Arial"/>
          <w:sz w:val="20"/>
        </w:rPr>
        <w:tab/>
        <w:t>++++</w:t>
      </w:r>
      <w:r w:rsidR="0054575E">
        <w:rPr>
          <w:rFonts w:ascii="Arial" w:hAnsi="Arial"/>
          <w:sz w:val="20"/>
        </w:rPr>
        <w:tab/>
      </w:r>
      <w:r w:rsidR="0054575E">
        <w:rPr>
          <w:rFonts w:ascii="Arial" w:hAnsi="Arial"/>
          <w:sz w:val="20"/>
        </w:rPr>
        <w:tab/>
        <w:t>++++</w:t>
      </w:r>
      <w:r w:rsidR="0054575E">
        <w:rPr>
          <w:rFonts w:ascii="Arial" w:hAnsi="Arial"/>
          <w:sz w:val="20"/>
        </w:rPr>
        <w:tab/>
      </w:r>
      <w:r w:rsidR="0054575E">
        <w:rPr>
          <w:rFonts w:ascii="Arial" w:hAnsi="Arial"/>
          <w:sz w:val="20"/>
        </w:rPr>
        <w:tab/>
        <w:t>++++</w:t>
      </w:r>
      <w:r w:rsidR="0054575E">
        <w:rPr>
          <w:rFonts w:ascii="Arial" w:hAnsi="Arial"/>
          <w:sz w:val="20"/>
        </w:rPr>
        <w:tab/>
      </w:r>
      <w:r w:rsidR="0054575E">
        <w:rPr>
          <w:rFonts w:ascii="Arial" w:hAnsi="Arial"/>
          <w:sz w:val="20"/>
        </w:rPr>
        <w:tab/>
        <w:t>++++</w:t>
      </w:r>
      <w:r w:rsidR="0054575E">
        <w:rPr>
          <w:rFonts w:ascii="Arial" w:hAnsi="Arial"/>
          <w:sz w:val="20"/>
        </w:rPr>
        <w:tab/>
      </w:r>
      <w:r w:rsidR="0054575E">
        <w:rPr>
          <w:rFonts w:ascii="Arial" w:hAnsi="Arial"/>
          <w:sz w:val="20"/>
        </w:rPr>
        <w:tab/>
        <w:t>++++</w:t>
      </w:r>
      <w:r w:rsidR="0054575E">
        <w:rPr>
          <w:rFonts w:ascii="Arial" w:hAnsi="Arial"/>
          <w:sz w:val="20"/>
        </w:rPr>
        <w:tab/>
      </w:r>
      <w:r w:rsidR="0054575E">
        <w:rPr>
          <w:rFonts w:ascii="Arial" w:hAnsi="Arial"/>
          <w:sz w:val="20"/>
        </w:rPr>
        <w:tab/>
        <w:t>++++</w:t>
      </w:r>
    </w:p>
    <w:p w14:paraId="3B8C89A4" w14:textId="77777777" w:rsidR="005A286D" w:rsidRDefault="00DA06EB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Calcium Chloride, 100 </w:t>
      </w:r>
      <w:proofErr w:type="spellStart"/>
      <w:r>
        <w:rPr>
          <w:rFonts w:ascii="Arial" w:hAnsi="Arial"/>
          <w:sz w:val="20"/>
        </w:rPr>
        <w:t>mM</w:t>
      </w:r>
      <w:proofErr w:type="spellEnd"/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19893BB6" w14:textId="0F2BC04A" w:rsidR="007349BF" w:rsidRDefault="00054B9E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Caffeine, 10mM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 w:rsidR="005A286D">
        <w:rPr>
          <w:rFonts w:ascii="Arial" w:hAnsi="Arial"/>
          <w:sz w:val="20"/>
        </w:rPr>
        <w:tab/>
      </w:r>
      <w:r w:rsidR="005A286D">
        <w:rPr>
          <w:rFonts w:ascii="Arial" w:hAnsi="Arial"/>
          <w:sz w:val="20"/>
        </w:rPr>
        <w:tab/>
        <w:t>++++</w:t>
      </w:r>
      <w:r w:rsidR="005A286D">
        <w:rPr>
          <w:rFonts w:ascii="Arial" w:hAnsi="Arial"/>
          <w:sz w:val="20"/>
        </w:rPr>
        <w:tab/>
      </w:r>
      <w:r w:rsidR="005A286D">
        <w:rPr>
          <w:rFonts w:ascii="Arial" w:hAnsi="Arial"/>
          <w:sz w:val="20"/>
        </w:rPr>
        <w:tab/>
        <w:t>++++</w:t>
      </w:r>
    </w:p>
    <w:p w14:paraId="40C47482" w14:textId="4A3EF3F3" w:rsidR="007349BF" w:rsidRPr="00BB3BEB" w:rsidRDefault="007349BF" w:rsidP="007349BF">
      <w:pPr>
        <w:spacing w:after="0"/>
        <w:ind w:left="-1530" w:right="-1350"/>
        <w:rPr>
          <w:rFonts w:ascii="Arial" w:hAnsi="Arial"/>
          <w:sz w:val="20"/>
          <w:vertAlign w:val="superscript"/>
        </w:rPr>
      </w:pPr>
      <w:r>
        <w:rPr>
          <w:rFonts w:ascii="Arial" w:hAnsi="Arial"/>
          <w:sz w:val="20"/>
        </w:rPr>
        <w:t xml:space="preserve">Copper Sulfate, 1.5 </w:t>
      </w:r>
      <w:proofErr w:type="spellStart"/>
      <w:r>
        <w:rPr>
          <w:rFonts w:ascii="Arial" w:hAnsi="Arial"/>
          <w:sz w:val="20"/>
        </w:rPr>
        <w:t>mM</w:t>
      </w:r>
      <w:proofErr w:type="spell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 w:rsidR="00BB3BEB">
        <w:rPr>
          <w:rFonts w:ascii="Arial" w:hAnsi="Arial"/>
          <w:sz w:val="20"/>
        </w:rPr>
        <w:tab/>
      </w:r>
      <w:r w:rsidR="00BB3BEB">
        <w:rPr>
          <w:rFonts w:ascii="Arial" w:hAnsi="Arial"/>
          <w:sz w:val="20"/>
        </w:rPr>
        <w:tab/>
        <w:t>++++</w:t>
      </w:r>
      <w:r w:rsidR="00BB3BEB">
        <w:rPr>
          <w:rFonts w:ascii="Arial" w:hAnsi="Arial"/>
          <w:sz w:val="20"/>
        </w:rPr>
        <w:tab/>
      </w:r>
      <w:r w:rsidR="00BB3BEB">
        <w:rPr>
          <w:rFonts w:ascii="Arial" w:hAnsi="Arial"/>
          <w:sz w:val="20"/>
        </w:rPr>
        <w:tab/>
        <w:t>++++</w:t>
      </w:r>
      <w:r w:rsidR="00BB3BEB">
        <w:rPr>
          <w:rFonts w:ascii="Arial" w:hAnsi="Arial"/>
          <w:sz w:val="20"/>
        </w:rPr>
        <w:tab/>
      </w:r>
      <w:r w:rsidR="00BB3BEB">
        <w:rPr>
          <w:rFonts w:ascii="Arial" w:hAnsi="Arial"/>
          <w:sz w:val="20"/>
        </w:rPr>
        <w:tab/>
        <w:t>++++</w:t>
      </w:r>
      <w:r w:rsidR="00BB3BEB">
        <w:rPr>
          <w:rFonts w:ascii="Arial" w:hAnsi="Arial"/>
          <w:sz w:val="20"/>
        </w:rPr>
        <w:tab/>
      </w:r>
      <w:r w:rsidR="00BB3BEB">
        <w:rPr>
          <w:rFonts w:ascii="Arial" w:hAnsi="Arial"/>
          <w:sz w:val="20"/>
        </w:rPr>
        <w:tab/>
        <w:t>++++</w:t>
      </w:r>
      <w:r w:rsidR="00BB3BEB">
        <w:rPr>
          <w:rFonts w:ascii="Arial" w:hAnsi="Arial"/>
          <w:sz w:val="20"/>
          <w:vertAlign w:val="superscript"/>
        </w:rPr>
        <w:t>4</w:t>
      </w:r>
      <w:r w:rsidR="00BB3BEB">
        <w:rPr>
          <w:rFonts w:ascii="Arial" w:hAnsi="Arial"/>
          <w:sz w:val="20"/>
        </w:rPr>
        <w:tab/>
      </w:r>
      <w:r w:rsidR="00BB3BEB">
        <w:rPr>
          <w:rFonts w:ascii="Arial" w:hAnsi="Arial"/>
          <w:sz w:val="20"/>
        </w:rPr>
        <w:tab/>
        <w:t>++++</w:t>
      </w:r>
      <w:r w:rsidR="00BB3BEB">
        <w:rPr>
          <w:rFonts w:ascii="Arial" w:hAnsi="Arial"/>
          <w:sz w:val="20"/>
          <w:vertAlign w:val="superscript"/>
        </w:rPr>
        <w:t>4</w:t>
      </w:r>
    </w:p>
    <w:p w14:paraId="4BB66C54" w14:textId="77777777" w:rsidR="007349BF" w:rsidRDefault="007349BF" w:rsidP="007349BF">
      <w:pPr>
        <w:spacing w:after="0"/>
        <w:ind w:left="-1530" w:right="-135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Copper Sulfate, 2 </w:t>
      </w:r>
      <w:proofErr w:type="spellStart"/>
      <w:r>
        <w:rPr>
          <w:rFonts w:ascii="Arial" w:hAnsi="Arial"/>
          <w:sz w:val="20"/>
        </w:rPr>
        <w:t>mM</w:t>
      </w:r>
      <w:proofErr w:type="spell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-</w:t>
      </w:r>
    </w:p>
    <w:p w14:paraId="3066A8D6" w14:textId="3346E10B" w:rsidR="007349BF" w:rsidRDefault="007349BF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Ferric Chloride, 3 </w:t>
      </w:r>
      <w:proofErr w:type="spellStart"/>
      <w:r>
        <w:rPr>
          <w:rFonts w:ascii="Arial" w:hAnsi="Arial"/>
          <w:sz w:val="20"/>
        </w:rPr>
        <w:t>mM</w:t>
      </w:r>
      <w:proofErr w:type="spell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 w:rsidR="003409AD">
        <w:rPr>
          <w:rFonts w:ascii="Arial" w:hAnsi="Arial"/>
          <w:sz w:val="20"/>
        </w:rPr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6D67D6CE" w14:textId="77777777" w:rsidR="007349BF" w:rsidRDefault="007349BF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Ferrous Sulfate, 6 </w:t>
      </w:r>
      <w:proofErr w:type="spellStart"/>
      <w:r>
        <w:rPr>
          <w:rFonts w:ascii="Arial" w:hAnsi="Arial"/>
          <w:sz w:val="20"/>
        </w:rPr>
        <w:t>mM</w:t>
      </w:r>
      <w:proofErr w:type="spell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43A89E76" w14:textId="77777777" w:rsidR="00AB3E09" w:rsidRDefault="007349BF" w:rsidP="00F52C9A">
      <w:pPr>
        <w:spacing w:after="0"/>
        <w:ind w:left="-1530" w:right="-72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Ferrozine</w:t>
      </w:r>
      <w:proofErr w:type="spellEnd"/>
      <w:r>
        <w:rPr>
          <w:rFonts w:ascii="Arial" w:hAnsi="Arial"/>
          <w:sz w:val="20"/>
        </w:rPr>
        <w:t xml:space="preserve">, </w:t>
      </w:r>
      <w:proofErr w:type="gramStart"/>
      <w:r>
        <w:rPr>
          <w:rFonts w:ascii="Arial" w:hAnsi="Arial"/>
          <w:sz w:val="20"/>
        </w:rPr>
        <w:t>750 μM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36D3F800" w14:textId="77777777" w:rsidR="00AB3E09" w:rsidRDefault="00AB3E09" w:rsidP="00F52C9A">
      <w:pPr>
        <w:spacing w:after="0"/>
        <w:ind w:left="-1530" w:right="-720"/>
        <w:rPr>
          <w:rFonts w:ascii="Arial" w:hAnsi="Arial"/>
          <w:sz w:val="20"/>
        </w:rPr>
      </w:pPr>
    </w:p>
    <w:p w14:paraId="7CDDD763" w14:textId="78452457" w:rsidR="00AB3E09" w:rsidRDefault="00AB3E09" w:rsidP="00AB3E09">
      <w:pPr>
        <w:spacing w:after="0"/>
        <w:ind w:left="-1530" w:right="-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SC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326E7D">
        <w:rPr>
          <w:rFonts w:ascii="Arial" w:hAnsi="Arial"/>
          <w:sz w:val="20"/>
          <w:u w:val="single"/>
        </w:rPr>
        <w:t>WT</w:t>
      </w:r>
      <w:r w:rsidR="00326E7D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air1</w:t>
      </w:r>
      <w:r w:rsidRPr="00FD781F">
        <w:rPr>
          <w:rFonts w:ascii="Arial" w:hAnsi="Arial"/>
          <w:sz w:val="20"/>
          <w:u w:val="single"/>
        </w:rPr>
        <w:t xml:space="preserve">-Δ </w:t>
      </w:r>
      <w:r w:rsidRPr="00FD781F">
        <w:rPr>
          <w:rFonts w:ascii="Arial" w:hAnsi="Arial"/>
          <w:i/>
          <w:sz w:val="20"/>
          <w:u w:val="single"/>
        </w:rPr>
        <w:t>rrp6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air2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i/>
          <w:sz w:val="20"/>
          <w:u w:val="single"/>
        </w:rPr>
        <w:t xml:space="preserve"> rrp6</w:t>
      </w:r>
      <w:r w:rsidRPr="00FD781F">
        <w:rPr>
          <w:rFonts w:ascii="Arial" w:hAnsi="Arial"/>
          <w:sz w:val="20"/>
          <w:u w:val="single"/>
        </w:rPr>
        <w:t>-Δ</w:t>
      </w:r>
      <w:r w:rsidRPr="00FD781F">
        <w:rPr>
          <w:rFonts w:ascii="Arial" w:hAnsi="Arial"/>
          <w:sz w:val="20"/>
          <w:u w:val="single"/>
        </w:rPr>
        <w:tab/>
      </w:r>
      <w:r w:rsidRPr="00FD781F">
        <w:rPr>
          <w:rFonts w:ascii="Arial" w:hAnsi="Arial"/>
          <w:i/>
          <w:sz w:val="20"/>
          <w:u w:val="single"/>
        </w:rPr>
        <w:t>rrp6</w:t>
      </w:r>
      <w:r w:rsidRPr="00FD781F">
        <w:rPr>
          <w:rFonts w:ascii="Arial" w:hAnsi="Arial"/>
          <w:sz w:val="20"/>
          <w:u w:val="single"/>
        </w:rPr>
        <w:t>-Δ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i/>
          <w:sz w:val="20"/>
          <w:u w:val="single"/>
        </w:rPr>
        <w:t>air1</w:t>
      </w:r>
      <w:r>
        <w:rPr>
          <w:rFonts w:ascii="Arial" w:hAnsi="Arial"/>
          <w:sz w:val="20"/>
          <w:u w:val="single"/>
        </w:rPr>
        <w:t>-Δ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i/>
          <w:sz w:val="20"/>
          <w:u w:val="single"/>
        </w:rPr>
        <w:t>air2</w:t>
      </w:r>
      <w:r>
        <w:rPr>
          <w:rFonts w:ascii="Arial" w:hAnsi="Arial"/>
          <w:sz w:val="20"/>
          <w:u w:val="single"/>
        </w:rPr>
        <w:t>-Δ</w:t>
      </w:r>
    </w:p>
    <w:p w14:paraId="659CE46D" w14:textId="77777777" w:rsidR="00E27224" w:rsidRDefault="00E27224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Ethanol, 2%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4EF4265A" w14:textId="77777777" w:rsidR="007349BF" w:rsidRDefault="00AB3E09" w:rsidP="00F52C9A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Glycerol, 2%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041E5815" w14:textId="77777777" w:rsidR="00326E7D" w:rsidRDefault="00E27224" w:rsidP="00326E7D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>Galactose</w:t>
      </w:r>
      <w:r w:rsidR="0016244B">
        <w:rPr>
          <w:rFonts w:ascii="Arial" w:hAnsi="Arial"/>
          <w:sz w:val="20"/>
        </w:rPr>
        <w:t>, 2%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++++</w:t>
      </w:r>
    </w:p>
    <w:p w14:paraId="175D6D41" w14:textId="77777777" w:rsidR="00326E7D" w:rsidRDefault="00326E7D" w:rsidP="00326E7D">
      <w:pPr>
        <w:spacing w:after="0"/>
        <w:ind w:left="-1530" w:right="-720"/>
        <w:rPr>
          <w:rFonts w:ascii="Arial" w:hAnsi="Arial"/>
          <w:sz w:val="20"/>
        </w:rPr>
      </w:pPr>
    </w:p>
    <w:p w14:paraId="7335EBA7" w14:textId="168F12F6" w:rsidR="00326E7D" w:rsidRDefault="00326E7D" w:rsidP="00326E7D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 </w:t>
      </w:r>
      <w:r w:rsidR="00BB3BEB">
        <w:rPr>
          <w:rFonts w:ascii="Arial" w:hAnsi="Arial"/>
          <w:sz w:val="20"/>
        </w:rPr>
        <w:t>-  (-</w:t>
      </w:r>
      <w:proofErr w:type="gramStart"/>
      <w:r w:rsidR="00BB3BEB">
        <w:rPr>
          <w:rFonts w:ascii="Arial" w:hAnsi="Arial"/>
          <w:sz w:val="20"/>
        </w:rPr>
        <w:t>)</w:t>
      </w:r>
      <w:r w:rsidR="00837694" w:rsidRPr="00326E7D">
        <w:rPr>
          <w:rFonts w:ascii="Arial" w:hAnsi="Arial"/>
          <w:sz w:val="20"/>
        </w:rPr>
        <w:t>no</w:t>
      </w:r>
      <w:proofErr w:type="gramEnd"/>
      <w:r w:rsidR="00837694" w:rsidRPr="00326E7D">
        <w:rPr>
          <w:rFonts w:ascii="Arial" w:hAnsi="Arial"/>
          <w:sz w:val="20"/>
        </w:rPr>
        <w:t xml:space="preserve"> growth; </w:t>
      </w:r>
      <w:r w:rsidR="00BB3BEB">
        <w:rPr>
          <w:rFonts w:ascii="Arial" w:hAnsi="Arial"/>
          <w:sz w:val="20"/>
        </w:rPr>
        <w:t>(</w:t>
      </w:r>
      <w:r w:rsidR="00837694" w:rsidRPr="00326E7D">
        <w:rPr>
          <w:rFonts w:ascii="Arial" w:hAnsi="Arial"/>
          <w:sz w:val="20"/>
        </w:rPr>
        <w:t>+</w:t>
      </w:r>
      <w:r w:rsidR="00BB3BEB">
        <w:rPr>
          <w:rFonts w:ascii="Arial" w:hAnsi="Arial"/>
          <w:sz w:val="20"/>
        </w:rPr>
        <w:t>)</w:t>
      </w:r>
      <w:r w:rsidR="00837694" w:rsidRPr="00326E7D">
        <w:rPr>
          <w:rFonts w:ascii="Arial" w:hAnsi="Arial"/>
          <w:sz w:val="20"/>
        </w:rPr>
        <w:t xml:space="preserve">, least growth; </w:t>
      </w:r>
      <w:r w:rsidR="00BB3BEB">
        <w:rPr>
          <w:rFonts w:ascii="Arial" w:hAnsi="Arial"/>
          <w:sz w:val="20"/>
        </w:rPr>
        <w:t>(</w:t>
      </w:r>
      <w:r w:rsidR="00837694" w:rsidRPr="00326E7D">
        <w:rPr>
          <w:rFonts w:ascii="Arial" w:hAnsi="Arial"/>
          <w:sz w:val="20"/>
        </w:rPr>
        <w:t>++++</w:t>
      </w:r>
      <w:r w:rsidR="00BB3BEB">
        <w:rPr>
          <w:rFonts w:ascii="Arial" w:hAnsi="Arial"/>
          <w:sz w:val="20"/>
        </w:rPr>
        <w:t>)</w:t>
      </w:r>
      <w:r w:rsidR="00837694" w:rsidRPr="00326E7D">
        <w:rPr>
          <w:rFonts w:ascii="Arial" w:hAnsi="Arial"/>
          <w:sz w:val="20"/>
        </w:rPr>
        <w:t xml:space="preserve"> most growth, as compared to growth on YPD at 30° C.</w:t>
      </w:r>
    </w:p>
    <w:p w14:paraId="46B593C9" w14:textId="76D94F4B" w:rsidR="00326E7D" w:rsidRPr="00326E7D" w:rsidRDefault="00326E7D" w:rsidP="00326E7D">
      <w:pPr>
        <w:spacing w:after="0"/>
        <w:ind w:left="-1530"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 – Complete genotypes listed in Table S5.  WT=YSB1002; </w:t>
      </w:r>
      <w:r w:rsidRPr="00326E7D">
        <w:rPr>
          <w:rFonts w:ascii="Arial" w:hAnsi="Arial"/>
          <w:i/>
          <w:sz w:val="20"/>
        </w:rPr>
        <w:t>air1</w:t>
      </w:r>
      <w:r w:rsidRPr="00326E7D">
        <w:rPr>
          <w:rFonts w:ascii="Arial" w:hAnsi="Arial"/>
          <w:sz w:val="20"/>
        </w:rPr>
        <w:t xml:space="preserve">-Δ </w:t>
      </w:r>
      <w:r w:rsidRPr="00326E7D">
        <w:rPr>
          <w:rFonts w:ascii="Arial" w:hAnsi="Arial"/>
          <w:i/>
          <w:sz w:val="20"/>
        </w:rPr>
        <w:t>rrp6</w:t>
      </w:r>
      <w:r w:rsidRPr="00326E7D">
        <w:rPr>
          <w:rFonts w:ascii="Arial" w:hAnsi="Arial"/>
          <w:sz w:val="20"/>
        </w:rPr>
        <w:t>-Δ</w:t>
      </w:r>
      <w:r>
        <w:rPr>
          <w:rFonts w:ascii="Arial" w:hAnsi="Arial"/>
          <w:sz w:val="20"/>
        </w:rPr>
        <w:t xml:space="preserve">=YSB1015; </w:t>
      </w:r>
      <w:r w:rsidRPr="00326E7D">
        <w:rPr>
          <w:rFonts w:ascii="Arial" w:hAnsi="Arial"/>
          <w:i/>
          <w:sz w:val="20"/>
        </w:rPr>
        <w:t>air</w:t>
      </w:r>
      <w:r>
        <w:rPr>
          <w:rFonts w:ascii="Arial" w:hAnsi="Arial"/>
          <w:i/>
          <w:sz w:val="20"/>
        </w:rPr>
        <w:t>2</w:t>
      </w:r>
      <w:r w:rsidRPr="00326E7D">
        <w:rPr>
          <w:rFonts w:ascii="Arial" w:hAnsi="Arial"/>
          <w:sz w:val="20"/>
        </w:rPr>
        <w:t xml:space="preserve">-Δ </w:t>
      </w:r>
      <w:r w:rsidRPr="00326E7D">
        <w:rPr>
          <w:rFonts w:ascii="Arial" w:hAnsi="Arial"/>
          <w:i/>
          <w:sz w:val="20"/>
        </w:rPr>
        <w:t>rrp6</w:t>
      </w:r>
      <w:r w:rsidRPr="00326E7D">
        <w:rPr>
          <w:rFonts w:ascii="Arial" w:hAnsi="Arial"/>
          <w:sz w:val="20"/>
        </w:rPr>
        <w:t>-Δ</w:t>
      </w:r>
      <w:r>
        <w:rPr>
          <w:rFonts w:ascii="Arial" w:hAnsi="Arial"/>
          <w:sz w:val="20"/>
        </w:rPr>
        <w:t xml:space="preserve">=YSB1016; </w:t>
      </w:r>
      <w:r w:rsidRPr="00326E7D">
        <w:rPr>
          <w:rFonts w:ascii="Arial" w:hAnsi="Arial"/>
          <w:i/>
          <w:sz w:val="20"/>
        </w:rPr>
        <w:t>rrp6</w:t>
      </w:r>
      <w:r w:rsidRPr="00326E7D">
        <w:rPr>
          <w:rFonts w:ascii="Arial" w:hAnsi="Arial"/>
          <w:sz w:val="20"/>
        </w:rPr>
        <w:t>-Δ</w:t>
      </w:r>
      <w:r>
        <w:rPr>
          <w:rFonts w:ascii="Arial" w:hAnsi="Arial"/>
          <w:sz w:val="20"/>
        </w:rPr>
        <w:t xml:space="preserve">=YSB1014; </w:t>
      </w:r>
      <w:r w:rsidRPr="00326E7D">
        <w:rPr>
          <w:rFonts w:ascii="Arial" w:hAnsi="Arial"/>
          <w:i/>
          <w:sz w:val="20"/>
        </w:rPr>
        <w:t>air1</w:t>
      </w:r>
      <w:r w:rsidRPr="00326E7D">
        <w:rPr>
          <w:rFonts w:ascii="Arial" w:hAnsi="Arial"/>
          <w:sz w:val="20"/>
        </w:rPr>
        <w:t>-Δ</w:t>
      </w:r>
      <w:r>
        <w:rPr>
          <w:rFonts w:ascii="Arial" w:hAnsi="Arial"/>
          <w:sz w:val="20"/>
        </w:rPr>
        <w:t xml:space="preserve">=YSB1012; </w:t>
      </w:r>
      <w:r w:rsidR="00BB3BEB" w:rsidRPr="00326E7D">
        <w:rPr>
          <w:rFonts w:ascii="Arial" w:hAnsi="Arial"/>
          <w:i/>
          <w:sz w:val="20"/>
        </w:rPr>
        <w:t>air</w:t>
      </w:r>
      <w:r w:rsidR="00BB3BEB">
        <w:rPr>
          <w:rFonts w:ascii="Arial" w:hAnsi="Arial"/>
          <w:i/>
          <w:sz w:val="20"/>
        </w:rPr>
        <w:t>2</w:t>
      </w:r>
      <w:r w:rsidR="00BB3BEB" w:rsidRPr="00326E7D">
        <w:rPr>
          <w:rFonts w:ascii="Arial" w:hAnsi="Arial"/>
          <w:sz w:val="20"/>
        </w:rPr>
        <w:t>-Δ</w:t>
      </w:r>
      <w:r w:rsidR="00BB3BEB">
        <w:rPr>
          <w:rFonts w:ascii="Arial" w:hAnsi="Arial"/>
          <w:sz w:val="20"/>
        </w:rPr>
        <w:t>=YSB1013</w:t>
      </w:r>
    </w:p>
    <w:p w14:paraId="523B83FB" w14:textId="338F0697" w:rsidR="0054575E" w:rsidRDefault="00326E7D" w:rsidP="00326E7D">
      <w:pPr>
        <w:spacing w:after="0"/>
        <w:ind w:left="-1530" w:right="-720"/>
        <w:rPr>
          <w:rStyle w:val="st"/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3 - </w:t>
      </w:r>
      <w:r w:rsidR="0054575E" w:rsidRPr="00326E7D">
        <w:rPr>
          <w:rFonts w:ascii="Arial" w:hAnsi="Arial" w:cs="Arial"/>
          <w:sz w:val="20"/>
          <w:szCs w:val="20"/>
        </w:rPr>
        <w:t xml:space="preserve"># </w:t>
      </w:r>
      <w:proofErr w:type="spellStart"/>
      <w:r w:rsidR="0054575E" w:rsidRPr="00326E7D">
        <w:rPr>
          <w:rStyle w:val="st"/>
          <w:rFonts w:ascii="Arial" w:eastAsia="Times New Roman" w:hAnsi="Arial" w:cs="Arial"/>
          <w:sz w:val="20"/>
          <w:szCs w:val="20"/>
        </w:rPr>
        <w:t>bathophenanthrolinedisulfonate</w:t>
      </w:r>
      <w:proofErr w:type="spellEnd"/>
    </w:p>
    <w:p w14:paraId="6C218D36" w14:textId="3F945674" w:rsidR="00BB3BEB" w:rsidRPr="00326E7D" w:rsidRDefault="00BB3BEB" w:rsidP="00326E7D">
      <w:pPr>
        <w:spacing w:after="0"/>
        <w:ind w:left="-1530" w:right="-720"/>
        <w:rPr>
          <w:rFonts w:ascii="Arial" w:hAnsi="Arial"/>
          <w:sz w:val="20"/>
        </w:rPr>
      </w:pPr>
      <w:r>
        <w:rPr>
          <w:rStyle w:val="st"/>
          <w:rFonts w:ascii="Arial" w:eastAsia="Times New Roman" w:hAnsi="Arial" w:cs="Arial"/>
          <w:sz w:val="20"/>
          <w:szCs w:val="20"/>
        </w:rPr>
        <w:t>4 – brown color</w:t>
      </w:r>
      <w:bookmarkStart w:id="0" w:name="_GoBack"/>
      <w:bookmarkEnd w:id="0"/>
    </w:p>
    <w:p w14:paraId="60F4949F" w14:textId="77777777" w:rsidR="00837694" w:rsidRPr="00FD781F" w:rsidRDefault="00837694" w:rsidP="00F52C9A">
      <w:pPr>
        <w:spacing w:after="0"/>
        <w:ind w:left="-1530" w:right="-720"/>
        <w:rPr>
          <w:rFonts w:ascii="Arial" w:hAnsi="Arial"/>
          <w:sz w:val="20"/>
        </w:rPr>
      </w:pPr>
    </w:p>
    <w:sectPr w:rsidR="00837694" w:rsidRPr="00FD781F" w:rsidSect="00FE69C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D69FD"/>
    <w:multiLevelType w:val="hybridMultilevel"/>
    <w:tmpl w:val="741A79BE"/>
    <w:lvl w:ilvl="0" w:tplc="ACFCC6F0">
      <w:start w:val="5"/>
      <w:numFmt w:val="bullet"/>
      <w:lvlText w:val=""/>
      <w:lvlJc w:val="left"/>
      <w:pPr>
        <w:ind w:left="-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1F"/>
    <w:rsid w:val="00054B9E"/>
    <w:rsid w:val="000901F5"/>
    <w:rsid w:val="0016244B"/>
    <w:rsid w:val="00326E7D"/>
    <w:rsid w:val="003409AD"/>
    <w:rsid w:val="00512587"/>
    <w:rsid w:val="0054575E"/>
    <w:rsid w:val="005A286D"/>
    <w:rsid w:val="007349BF"/>
    <w:rsid w:val="00837694"/>
    <w:rsid w:val="009E40E2"/>
    <w:rsid w:val="00A569D5"/>
    <w:rsid w:val="00A6653D"/>
    <w:rsid w:val="00AA2146"/>
    <w:rsid w:val="00AB3E09"/>
    <w:rsid w:val="00B93320"/>
    <w:rsid w:val="00BB3BEB"/>
    <w:rsid w:val="00D31C51"/>
    <w:rsid w:val="00DA06EB"/>
    <w:rsid w:val="00E27224"/>
    <w:rsid w:val="00F52C9A"/>
    <w:rsid w:val="00FD781F"/>
    <w:rsid w:val="00FE69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B53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5E"/>
    <w:pPr>
      <w:ind w:left="720"/>
      <w:contextualSpacing/>
    </w:pPr>
  </w:style>
  <w:style w:type="character" w:customStyle="1" w:styleId="st">
    <w:name w:val="st"/>
    <w:basedOn w:val="DefaultParagraphFont"/>
    <w:rsid w:val="005457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5E"/>
    <w:pPr>
      <w:ind w:left="720"/>
      <w:contextualSpacing/>
    </w:pPr>
  </w:style>
  <w:style w:type="character" w:customStyle="1" w:styleId="st">
    <w:name w:val="st"/>
    <w:basedOn w:val="DefaultParagraphFont"/>
    <w:rsid w:val="0054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400</Words>
  <Characters>2285</Characters>
  <Application>Microsoft Macintosh Word</Application>
  <DocSecurity>0</DocSecurity>
  <Lines>19</Lines>
  <Paragraphs>5</Paragraphs>
  <ScaleCrop>false</ScaleCrop>
  <Company>University of Rochester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Schmidt</dc:creator>
  <cp:keywords/>
  <cp:lastModifiedBy>Scott Butler</cp:lastModifiedBy>
  <cp:revision>7</cp:revision>
  <dcterms:created xsi:type="dcterms:W3CDTF">2012-01-11T21:02:00Z</dcterms:created>
  <dcterms:modified xsi:type="dcterms:W3CDTF">2012-02-09T13:42:00Z</dcterms:modified>
</cp:coreProperties>
</file>