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BD" w:rsidRPr="003A66E9" w:rsidRDefault="00036DBD" w:rsidP="00036DBD">
      <w:pPr>
        <w:pStyle w:val="Heading2"/>
      </w:pPr>
      <w:r w:rsidRPr="003A66E9">
        <w:t>Supplementary Figure 1  - Effect of normalization on K - data distribution</w:t>
      </w:r>
    </w:p>
    <w:p w:rsidR="00036DBD" w:rsidRPr="00F143D9" w:rsidRDefault="00036DBD" w:rsidP="00036DBD">
      <w:r w:rsidRPr="00F143D9">
        <w:t xml:space="preserve">A: MA-plots before and after applying different normalization schemes on K-data described in the text </w:t>
      </w:r>
      <w:r w:rsidRPr="00A57946">
        <w:t>(</w:t>
      </w:r>
      <w:proofErr w:type="spellStart"/>
      <w:r w:rsidRPr="00A57946">
        <w:t>Kuchen</w:t>
      </w:r>
      <w:proofErr w:type="spellEnd"/>
      <w:r w:rsidRPr="00A57946">
        <w:t xml:space="preserve"> et al. 2010)</w:t>
      </w:r>
      <w:r w:rsidRPr="00F143D9">
        <w:t xml:space="preserve">. Except the raw data plot, in all the other MA-plots, black circles are data before normalization, and red circles are after normalization.  B: </w:t>
      </w:r>
      <w:r>
        <w:t xml:space="preserve">box plots list the transformed log 2 counts in the treatment condition after normalization (except raw data) </w:t>
      </w:r>
      <w:r w:rsidRPr="003A66E9">
        <w:t>separated by quartiles</w:t>
      </w:r>
      <w:r w:rsidRPr="00F143D9">
        <w:t xml:space="preserve">: Q1, Q2, Q3 and Q4. Q1 is the lowest quartile and Q4 is the highest quartile. </w:t>
      </w:r>
      <w:r w:rsidRPr="003A66E9">
        <w:t xml:space="preserve">The </w:t>
      </w:r>
      <w:proofErr w:type="gramStart"/>
      <w:r w:rsidRPr="003A66E9">
        <w:t>color codes</w:t>
      </w:r>
      <w:proofErr w:type="gramEnd"/>
      <w:r w:rsidRPr="003A66E9">
        <w:t xml:space="preserve"> for box plots from left to right are: black (raw data), blue (global normalization), purple (</w:t>
      </w:r>
      <w:proofErr w:type="spellStart"/>
      <w:r w:rsidRPr="003A66E9">
        <w:t>lowess</w:t>
      </w:r>
      <w:proofErr w:type="spellEnd"/>
      <w:r w:rsidRPr="003A66E9">
        <w:t xml:space="preserve"> normalization), brown (TMM normalization), orange (scaling normalization), gray (</w:t>
      </w:r>
      <w:proofErr w:type="spellStart"/>
      <w:r w:rsidRPr="003A66E9">
        <w:t>quantile</w:t>
      </w:r>
      <w:proofErr w:type="spellEnd"/>
      <w:r w:rsidRPr="003A66E9">
        <w:t xml:space="preserve"> normalization), green (VSN normalization) and red (invariant normalization).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BD"/>
    <w:rsid w:val="00036DBD"/>
    <w:rsid w:val="0027073C"/>
    <w:rsid w:val="003D6592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36DBD"/>
    <w:pPr>
      <w:keepNext/>
      <w:spacing w:before="120" w:after="240"/>
      <w:outlineLvl w:val="1"/>
    </w:pPr>
    <w:rPr>
      <w:rFonts w:ascii="Arial" w:eastAsia="Times New Roman" w:hAnsi="Arial" w:cs="Arial"/>
      <w:b/>
      <w:bCs/>
      <w:color w:val="auto"/>
      <w:kern w:val="0"/>
      <w:sz w:val="22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6DBD"/>
    <w:rPr>
      <w:rFonts w:ascii="Arial" w:eastAsia="Times New Roman" w:hAnsi="Arial" w:cs="Arial"/>
      <w:b/>
      <w:bCs/>
      <w:sz w:val="22"/>
      <w:szCs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36DBD"/>
    <w:pPr>
      <w:keepNext/>
      <w:spacing w:before="120" w:after="240"/>
      <w:outlineLvl w:val="1"/>
    </w:pPr>
    <w:rPr>
      <w:rFonts w:ascii="Arial" w:eastAsia="Times New Roman" w:hAnsi="Arial" w:cs="Arial"/>
      <w:b/>
      <w:bCs/>
      <w:color w:val="auto"/>
      <w:kern w:val="0"/>
      <w:sz w:val="22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6DBD"/>
    <w:rPr>
      <w:rFonts w:ascii="Arial" w:eastAsia="Times New Roman" w:hAnsi="Arial" w:cs="Arial"/>
      <w:b/>
      <w:bCs/>
      <w:sz w:val="22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Macintosh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2012-03-13T20:24:00Z</dcterms:created>
  <dcterms:modified xsi:type="dcterms:W3CDTF">2012-03-13T20:25:00Z</dcterms:modified>
</cp:coreProperties>
</file>